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C3" w:rsidRPr="00E23D75" w:rsidRDefault="002702C3" w:rsidP="00BB4003">
      <w:pPr>
        <w:spacing w:beforeLines="50" w:before="156" w:line="560" w:lineRule="exact"/>
        <w:jc w:val="center"/>
        <w:rPr>
          <w:rFonts w:ascii="仿宋_GB2312" w:eastAsia="仿宋_GB2312"/>
          <w:sz w:val="32"/>
          <w:szCs w:val="32"/>
        </w:rPr>
      </w:pPr>
      <w:r w:rsidRPr="00E23D75">
        <w:rPr>
          <w:rFonts w:ascii="仿宋_GB2312" w:eastAsia="仿宋_GB2312" w:cs="仿宋_GB2312" w:hint="eastAsia"/>
          <w:sz w:val="32"/>
          <w:szCs w:val="32"/>
        </w:rPr>
        <w:t>历下政办字〔</w:t>
      </w:r>
      <w:r w:rsidRPr="00E23D75">
        <w:rPr>
          <w:rFonts w:ascii="仿宋_GB2312" w:eastAsia="仿宋_GB2312" w:cs="仿宋_GB2312"/>
          <w:sz w:val="32"/>
          <w:szCs w:val="32"/>
        </w:rPr>
        <w:t>20</w:t>
      </w:r>
      <w:r w:rsidRPr="00E23D75">
        <w:rPr>
          <w:rFonts w:ascii="仿宋_GB2312" w:eastAsia="仿宋_GB2312" w:cs="仿宋_GB2312" w:hint="eastAsia"/>
          <w:sz w:val="32"/>
          <w:szCs w:val="32"/>
        </w:rPr>
        <w:t>2</w:t>
      </w:r>
      <w:r w:rsidR="00DB4F3A">
        <w:rPr>
          <w:rFonts w:ascii="仿宋_GB2312" w:eastAsia="仿宋_GB2312" w:cs="仿宋_GB2312" w:hint="eastAsia"/>
          <w:sz w:val="32"/>
          <w:szCs w:val="32"/>
        </w:rPr>
        <w:t>2</w:t>
      </w:r>
      <w:r w:rsidRPr="00E23D75">
        <w:rPr>
          <w:rFonts w:ascii="仿宋_GB2312" w:eastAsia="仿宋_GB2312" w:cs="仿宋_GB2312" w:hint="eastAsia"/>
          <w:sz w:val="32"/>
          <w:szCs w:val="32"/>
        </w:rPr>
        <w:t>〕</w:t>
      </w:r>
      <w:r w:rsidR="00C63C64">
        <w:rPr>
          <w:rFonts w:ascii="仿宋_GB2312" w:eastAsia="仿宋_GB2312" w:cs="仿宋_GB2312" w:hint="eastAsia"/>
          <w:sz w:val="32"/>
          <w:szCs w:val="32"/>
        </w:rPr>
        <w:t>9</w:t>
      </w:r>
      <w:r w:rsidRPr="00E23D75">
        <w:rPr>
          <w:rFonts w:ascii="仿宋_GB2312" w:eastAsia="仿宋_GB2312" w:cs="仿宋_GB2312" w:hint="eastAsia"/>
          <w:sz w:val="32"/>
          <w:szCs w:val="32"/>
        </w:rPr>
        <w:t>号</w:t>
      </w:r>
    </w:p>
    <w:p w:rsidR="002702C3" w:rsidRPr="00E23D75" w:rsidRDefault="002702C3" w:rsidP="00BB4003">
      <w:pPr>
        <w:spacing w:line="560" w:lineRule="exact"/>
        <w:ind w:firstLineChars="200" w:firstLine="420"/>
        <w:rPr>
          <w:rFonts w:ascii="仿宋_GB2312" w:eastAsia="仿宋_GB2312"/>
        </w:rPr>
      </w:pPr>
    </w:p>
    <w:p w:rsidR="00A4031E" w:rsidRPr="00E23D75" w:rsidRDefault="00A4031E" w:rsidP="00DD4B50">
      <w:pPr>
        <w:widowControl/>
        <w:shd w:val="clear" w:color="auto" w:fill="FFFFFF"/>
        <w:spacing w:line="560" w:lineRule="exact"/>
        <w:jc w:val="center"/>
        <w:outlineLvl w:val="0"/>
        <w:rPr>
          <w:rFonts w:ascii="方正小标宋简体" w:eastAsia="方正小标宋简体" w:hAnsi="宋体" w:cs="宋体"/>
          <w:bCs/>
          <w:kern w:val="36"/>
          <w:sz w:val="44"/>
          <w:szCs w:val="44"/>
        </w:rPr>
      </w:pPr>
      <w:r w:rsidRPr="00E23D75">
        <w:rPr>
          <w:rFonts w:ascii="方正小标宋简体" w:eastAsia="方正小标宋简体" w:hAnsi="宋体" w:cs="宋体" w:hint="eastAsia"/>
          <w:bCs/>
          <w:kern w:val="36"/>
          <w:sz w:val="44"/>
          <w:szCs w:val="44"/>
        </w:rPr>
        <w:t>济南市历下区人民政府办公室</w:t>
      </w:r>
    </w:p>
    <w:p w:rsidR="00F523E7" w:rsidRPr="00F11134" w:rsidRDefault="00413CE8" w:rsidP="000F31B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关于印发济南市历下区惠企政策“免申即享”工作方案（试行）的通知</w:t>
      </w:r>
    </w:p>
    <w:p w:rsidR="00F523E7" w:rsidRPr="00E23D75" w:rsidRDefault="00F523E7" w:rsidP="00364853">
      <w:pPr>
        <w:spacing w:line="560" w:lineRule="exact"/>
        <w:ind w:firstLineChars="200" w:firstLine="640"/>
        <w:rPr>
          <w:sz w:val="32"/>
          <w:szCs w:val="36"/>
        </w:rPr>
      </w:pPr>
    </w:p>
    <w:p w:rsidR="00E4070D" w:rsidRPr="00E4070D" w:rsidRDefault="00E4070D" w:rsidP="00E4070D">
      <w:pPr>
        <w:widowControl/>
        <w:shd w:val="clear" w:color="auto" w:fill="FFFFFF"/>
        <w:spacing w:line="560" w:lineRule="exact"/>
        <w:rPr>
          <w:rFonts w:ascii="仿宋_GB2312" w:eastAsia="仿宋_GB2312" w:hAnsi="仿宋_GB2312" w:cs="仿宋_GB2312"/>
          <w:sz w:val="32"/>
          <w:szCs w:val="32"/>
        </w:rPr>
      </w:pPr>
      <w:r w:rsidRPr="00E4070D">
        <w:rPr>
          <w:rFonts w:ascii="仿宋_GB2312" w:eastAsia="仿宋_GB2312" w:hAnsi="仿宋_GB2312" w:cs="仿宋_GB2312" w:hint="eastAsia"/>
          <w:sz w:val="32"/>
          <w:szCs w:val="32"/>
        </w:rPr>
        <w:t>各街道办事处，区政府各部门（单位）：</w:t>
      </w:r>
    </w:p>
    <w:p w:rsidR="00E23D75" w:rsidRPr="00E23D75" w:rsidRDefault="00413CE8" w:rsidP="00F11134">
      <w:pPr>
        <w:widowControl/>
        <w:shd w:val="clear" w:color="auto" w:fill="FFFFFF"/>
        <w:spacing w:line="560" w:lineRule="exact"/>
        <w:ind w:firstLineChars="200" w:firstLine="640"/>
        <w:rPr>
          <w:rFonts w:ascii="仿宋_GB2312" w:eastAsia="仿宋_GB2312" w:hAnsi="微软雅黑" w:cs="宋体"/>
          <w:kern w:val="0"/>
          <w:sz w:val="32"/>
          <w:szCs w:val="32"/>
        </w:rPr>
      </w:pPr>
      <w:r>
        <w:rPr>
          <w:rFonts w:ascii="仿宋_GB2312" w:eastAsia="仿宋_GB2312" w:hAnsi="仿宋_GB2312" w:cs="仿宋_GB2312" w:hint="eastAsia"/>
          <w:sz w:val="32"/>
          <w:szCs w:val="32"/>
        </w:rPr>
        <w:t>《济南市历下区惠企政策“免申即享”工作方案（试行）》已经区政府同意，现印发给你们，请抓好贯彻落实。</w:t>
      </w:r>
    </w:p>
    <w:p w:rsidR="00E23D75" w:rsidRPr="00E23D75" w:rsidRDefault="00E23D75" w:rsidP="00DD4B50">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ind w:firstLineChars="1200" w:firstLine="38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济南市历下区人民政府办公室</w:t>
      </w:r>
    </w:p>
    <w:p w:rsidR="00E23D75" w:rsidRPr="00E23D75" w:rsidRDefault="00E23D75" w:rsidP="00BB4003">
      <w:pPr>
        <w:widowControl/>
        <w:shd w:val="clear" w:color="auto" w:fill="FFFFFF"/>
        <w:spacing w:line="560" w:lineRule="exact"/>
        <w:ind w:firstLineChars="1450" w:firstLine="46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202</w:t>
      </w:r>
      <w:r w:rsidR="00F3097A">
        <w:rPr>
          <w:rFonts w:ascii="仿宋_GB2312" w:eastAsia="仿宋_GB2312" w:hAnsi="微软雅黑" w:cs="宋体" w:hint="eastAsia"/>
          <w:kern w:val="0"/>
          <w:sz w:val="32"/>
          <w:szCs w:val="32"/>
        </w:rPr>
        <w:t>2</w:t>
      </w:r>
      <w:r w:rsidRPr="00E23D75">
        <w:rPr>
          <w:rFonts w:ascii="仿宋_GB2312" w:eastAsia="仿宋_GB2312" w:hAnsi="微软雅黑" w:cs="宋体" w:hint="eastAsia"/>
          <w:kern w:val="0"/>
          <w:sz w:val="32"/>
          <w:szCs w:val="32"/>
        </w:rPr>
        <w:t>年</w:t>
      </w:r>
      <w:r w:rsidR="00E52786">
        <w:rPr>
          <w:rFonts w:ascii="仿宋_GB2312" w:eastAsia="仿宋_GB2312" w:hAnsi="微软雅黑" w:cs="宋体" w:hint="eastAsia"/>
          <w:kern w:val="0"/>
          <w:sz w:val="32"/>
          <w:szCs w:val="32"/>
        </w:rPr>
        <w:t>9</w:t>
      </w:r>
      <w:r w:rsidRPr="00E23D75">
        <w:rPr>
          <w:rFonts w:ascii="仿宋_GB2312" w:eastAsia="仿宋_GB2312" w:hAnsi="微软雅黑" w:cs="宋体" w:hint="eastAsia"/>
          <w:kern w:val="0"/>
          <w:sz w:val="32"/>
          <w:szCs w:val="32"/>
        </w:rPr>
        <w:t>月</w:t>
      </w:r>
      <w:r w:rsidR="00E52786">
        <w:rPr>
          <w:rFonts w:ascii="仿宋_GB2312" w:eastAsia="仿宋_GB2312" w:hAnsi="微软雅黑" w:cs="宋体" w:hint="eastAsia"/>
          <w:kern w:val="0"/>
          <w:sz w:val="32"/>
          <w:szCs w:val="32"/>
        </w:rPr>
        <w:t>1</w:t>
      </w:r>
      <w:r w:rsidRPr="00E23D75">
        <w:rPr>
          <w:rFonts w:ascii="仿宋_GB2312" w:eastAsia="仿宋_GB2312" w:hAnsi="微软雅黑" w:cs="宋体" w:hint="eastAsia"/>
          <w:kern w:val="0"/>
          <w:sz w:val="32"/>
          <w:szCs w:val="32"/>
        </w:rPr>
        <w:t>日</w:t>
      </w:r>
    </w:p>
    <w:p w:rsidR="00E23D75" w:rsidRDefault="006F0C8B" w:rsidP="006F0C8B">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（此件</w:t>
      </w:r>
      <w:r w:rsidR="00413CE8">
        <w:rPr>
          <w:rFonts w:ascii="仿宋_GB2312" w:eastAsia="仿宋_GB2312" w:hAnsi="微软雅黑" w:cs="宋体" w:hint="eastAsia"/>
          <w:kern w:val="0"/>
          <w:sz w:val="32"/>
          <w:szCs w:val="32"/>
        </w:rPr>
        <w:t>公开</w:t>
      </w:r>
      <w:r w:rsidR="00E20ED0">
        <w:rPr>
          <w:rFonts w:ascii="仿宋_GB2312" w:eastAsia="仿宋_GB2312" w:hAnsi="微软雅黑" w:cs="宋体" w:hint="eastAsia"/>
          <w:kern w:val="0"/>
          <w:sz w:val="32"/>
          <w:szCs w:val="32"/>
        </w:rPr>
        <w:t>发布</w:t>
      </w:r>
      <w:r>
        <w:rPr>
          <w:rFonts w:ascii="仿宋_GB2312" w:eastAsia="仿宋_GB2312" w:hAnsi="微软雅黑" w:cs="宋体" w:hint="eastAsia"/>
          <w:kern w:val="0"/>
          <w:sz w:val="32"/>
          <w:szCs w:val="32"/>
        </w:rPr>
        <w:t>）</w:t>
      </w:r>
    </w:p>
    <w:p w:rsidR="00800D17" w:rsidRPr="0016649A" w:rsidRDefault="00800D17" w:rsidP="00800D17">
      <w:pPr>
        <w:spacing w:line="560" w:lineRule="exact"/>
        <w:ind w:firstLineChars="200" w:firstLine="640"/>
        <w:rPr>
          <w:rFonts w:ascii="仿宋_GB2312" w:eastAsia="仿宋_GB2312" w:hAnsi="仿宋_GB2312" w:cs="仿宋_GB2312"/>
          <w:sz w:val="32"/>
          <w:szCs w:val="32"/>
        </w:rPr>
      </w:pPr>
    </w:p>
    <w:p w:rsidR="00DE0133" w:rsidRPr="00E23D75" w:rsidRDefault="00DE013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b w:val="0"/>
          <w:sz w:val="32"/>
          <w:szCs w:val="32"/>
        </w:rPr>
      </w:pPr>
    </w:p>
    <w:p w:rsidR="00A354E6" w:rsidRDefault="00A354E6" w:rsidP="008610D6">
      <w:pPr>
        <w:spacing w:line="560" w:lineRule="exact"/>
        <w:jc w:val="center"/>
        <w:rPr>
          <w:rFonts w:ascii="方正小标宋简体" w:eastAsia="方正小标宋简体" w:hAnsi="方正小标宋简体" w:cs="方正小标宋简体" w:hint="eastAsia"/>
          <w:sz w:val="44"/>
          <w:szCs w:val="44"/>
        </w:rPr>
      </w:pPr>
    </w:p>
    <w:p w:rsidR="00306579" w:rsidRDefault="00306579" w:rsidP="008610D6">
      <w:pPr>
        <w:spacing w:line="560" w:lineRule="exact"/>
        <w:jc w:val="center"/>
        <w:rPr>
          <w:rFonts w:ascii="方正小标宋简体" w:eastAsia="方正小标宋简体" w:hAnsi="方正小标宋简体" w:cs="方正小标宋简体" w:hint="eastAsia"/>
          <w:sz w:val="44"/>
          <w:szCs w:val="44"/>
        </w:rPr>
      </w:pPr>
    </w:p>
    <w:p w:rsidR="00306579" w:rsidRDefault="00306579" w:rsidP="008610D6">
      <w:pPr>
        <w:spacing w:line="560" w:lineRule="exact"/>
        <w:jc w:val="center"/>
        <w:rPr>
          <w:rFonts w:ascii="方正小标宋简体" w:eastAsia="方正小标宋简体" w:hAnsi="方正小标宋简体" w:cs="方正小标宋简体" w:hint="eastAsia"/>
          <w:sz w:val="44"/>
          <w:szCs w:val="44"/>
        </w:rPr>
      </w:pPr>
    </w:p>
    <w:p w:rsidR="00306579" w:rsidRDefault="00306579" w:rsidP="008610D6">
      <w:pPr>
        <w:spacing w:line="560" w:lineRule="exact"/>
        <w:jc w:val="center"/>
        <w:rPr>
          <w:rFonts w:ascii="方正小标宋简体" w:eastAsia="方正小标宋简体" w:hAnsi="方正小标宋简体" w:cs="方正小标宋简体" w:hint="eastAsia"/>
          <w:sz w:val="44"/>
          <w:szCs w:val="44"/>
        </w:rPr>
      </w:pPr>
    </w:p>
    <w:p w:rsidR="00306579" w:rsidRDefault="00306579" w:rsidP="008610D6">
      <w:pPr>
        <w:spacing w:line="560" w:lineRule="exact"/>
        <w:jc w:val="center"/>
        <w:rPr>
          <w:rFonts w:ascii="方正小标宋简体" w:eastAsia="方正小标宋简体" w:hAnsi="方正小标宋简体" w:cs="方正小标宋简体" w:hint="eastAsia"/>
          <w:sz w:val="44"/>
          <w:szCs w:val="44"/>
        </w:rPr>
      </w:pPr>
    </w:p>
    <w:p w:rsidR="00306579" w:rsidRPr="00306579" w:rsidRDefault="00306579" w:rsidP="008610D6">
      <w:pPr>
        <w:spacing w:line="560" w:lineRule="exact"/>
        <w:jc w:val="center"/>
        <w:rPr>
          <w:rFonts w:ascii="方正小标宋简体" w:eastAsia="方正小标宋简体" w:hAnsi="方正小标宋简体" w:cs="方正小标宋简体"/>
          <w:sz w:val="44"/>
          <w:szCs w:val="44"/>
        </w:rPr>
      </w:pPr>
    </w:p>
    <w:p w:rsidR="00DB1154" w:rsidRDefault="00DB1154" w:rsidP="00DB1154">
      <w:pPr>
        <w:pStyle w:val="20"/>
        <w:spacing w:after="0" w:line="560" w:lineRule="exact"/>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济南市历下区惠企政策“免申即享”</w:t>
      </w:r>
    </w:p>
    <w:p w:rsidR="00DB1154" w:rsidRDefault="00DB1154" w:rsidP="00DB1154">
      <w:pPr>
        <w:pStyle w:val="20"/>
        <w:spacing w:after="0" w:line="560" w:lineRule="exact"/>
        <w:ind w:leftChars="0" w:left="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工作方案（试行）</w:t>
      </w:r>
    </w:p>
    <w:p w:rsidR="00DB1154" w:rsidRDefault="00DB1154" w:rsidP="00DB1154">
      <w:pPr>
        <w:pStyle w:val="20"/>
        <w:spacing w:after="0" w:line="560" w:lineRule="exact"/>
        <w:ind w:leftChars="0" w:left="0" w:firstLineChars="0" w:firstLine="0"/>
        <w:jc w:val="center"/>
      </w:pPr>
    </w:p>
    <w:p w:rsidR="00DB1154" w:rsidRDefault="00DB1154" w:rsidP="00DB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持续营造一流营商环境，提升“六稳、六保”工作质效，推进“免申即享”落实惠企政策新模式，让惠企政策更高效率落地生效，进一步激发市场活力和社会创新力，推动全区经济高质量发展。现结合实际，就推行“免申即享”工作制定如下方案。</w:t>
      </w:r>
    </w:p>
    <w:p w:rsidR="00DB1154" w:rsidRDefault="00DB1154" w:rsidP="00DB115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DB1154" w:rsidRDefault="00DB1154" w:rsidP="00DB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中央、国务院关于深化“放管服”改革决策部署和省市优化营商环境工作要求，对标惠企政策由“企业上门找政策”变为“政府上门送政策”，着力构建亲清新型政商关系，进一步深化“放管服”改革，全面推进“减流程、压时限、快兑现”，着力解决惠企政策落地难和企业、群众对政策“不知晓、不理解、不会用”等问题，努力使企业和群众有更多、更直接的获得感。</w:t>
      </w:r>
    </w:p>
    <w:p w:rsidR="00DB1154" w:rsidRDefault="00DB1154" w:rsidP="00DB115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二、重点任务</w:t>
      </w:r>
    </w:p>
    <w:p w:rsidR="00DB1154" w:rsidRDefault="00DB1154" w:rsidP="00DB1154">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（一）政策清单发布。</w:t>
      </w:r>
      <w:r>
        <w:rPr>
          <w:rFonts w:ascii="仿宋_GB2312" w:eastAsia="仿宋_GB2312" w:hAnsi="仿宋_GB2312" w:cs="仿宋_GB2312" w:hint="eastAsia"/>
          <w:sz w:val="32"/>
          <w:szCs w:val="32"/>
        </w:rPr>
        <w:t>历下区惠企政策清单涵盖招商引资、总部经济、智能制造、企业上市、高端服务业、科技创新、文旅体产业、医疗康养、现代物流、人才服务、产业金融等领域，涉及发改、科技、工信、商务、市场监管、投促、人社、财政、</w:t>
      </w:r>
      <w:r>
        <w:rPr>
          <w:rFonts w:ascii="仿宋_GB2312" w:eastAsia="仿宋_GB2312" w:hAnsi="仿宋_GB2312" w:cs="仿宋_GB2312" w:hint="eastAsia"/>
          <w:sz w:val="32"/>
          <w:szCs w:val="32"/>
        </w:rPr>
        <w:lastRenderedPageBreak/>
        <w:t>文旅、审批等多个主管部门。汇聚各类惠企政策，建立区本级惠企政策库，并在“泉惠企”企业综合服务平台发布，向市场主体推荐符合认定条件的政策清单，方便市场主体根据条件精准定位政策。惠企政策清单分批次予以发布。</w:t>
      </w:r>
      <w:r>
        <w:rPr>
          <w:rFonts w:ascii="楷体_GB2312" w:eastAsia="楷体_GB2312" w:hAnsi="楷体_GB2312" w:cs="楷体_GB2312" w:hint="eastAsia"/>
          <w:sz w:val="32"/>
          <w:szCs w:val="32"/>
        </w:rPr>
        <w:t>（牵头部门：区行政审批服务局，责任部门：涉企政策编制部门单位）</w:t>
      </w:r>
    </w:p>
    <w:p w:rsidR="00DB1154" w:rsidRDefault="00DB1154" w:rsidP="00DB115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（二）政策便捷审定。</w:t>
      </w:r>
      <w:r>
        <w:rPr>
          <w:rFonts w:ascii="仿宋_GB2312" w:eastAsia="仿宋_GB2312" w:hAnsi="仿宋_GB2312" w:cs="仿宋_GB2312" w:hint="eastAsia"/>
          <w:sz w:val="32"/>
          <w:szCs w:val="32"/>
        </w:rPr>
        <w:t>最大限度精简审批环节、优化工作流程，有效利用政务服务数据，通过数据共享、信息共用，逐步实现免带免交纸质证照材料，由各责任部门结合市场主体的信用承诺，及时审核、认定，提高审批效率。</w:t>
      </w:r>
      <w:r>
        <w:rPr>
          <w:rFonts w:ascii="楷体_GB2312" w:eastAsia="楷体_GB2312" w:hAnsi="楷体_GB2312" w:cs="楷体_GB2312" w:hint="eastAsia"/>
          <w:sz w:val="32"/>
          <w:szCs w:val="32"/>
        </w:rPr>
        <w:t>（区行政审批服务局、区大数据局牵头推动数据共享、信息共用，涉企政策编制部门优化审定流程，区税务局、区统计局等提供基础数据支撑）</w:t>
      </w:r>
    </w:p>
    <w:p w:rsidR="00DB1154" w:rsidRDefault="00DB1154" w:rsidP="00DB1154">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（三）政策透明公示。</w:t>
      </w:r>
      <w:r>
        <w:rPr>
          <w:rFonts w:ascii="仿宋_GB2312" w:eastAsia="仿宋_GB2312" w:hAnsi="仿宋_GB2312" w:cs="仿宋_GB2312" w:hint="eastAsia"/>
          <w:sz w:val="32"/>
          <w:szCs w:val="32"/>
        </w:rPr>
        <w:t>各责任部门要对惠企政策补助资金分配和兑现多渠道及时公示，主动接受社会监督，实现政策兑现透明公开。</w:t>
      </w:r>
      <w:r>
        <w:rPr>
          <w:rFonts w:ascii="楷体_GB2312" w:eastAsia="楷体_GB2312" w:hAnsi="楷体_GB2312" w:cs="楷体_GB2312" w:hint="eastAsia"/>
          <w:sz w:val="32"/>
          <w:szCs w:val="32"/>
        </w:rPr>
        <w:t>（涉企政策编制部门单位）</w:t>
      </w:r>
    </w:p>
    <w:p w:rsidR="00DB1154" w:rsidRDefault="00DB1154" w:rsidP="00DB115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（四）资金保障。</w:t>
      </w:r>
      <w:r>
        <w:rPr>
          <w:rFonts w:ascii="仿宋_GB2312" w:eastAsia="仿宋_GB2312" w:hAnsi="仿宋_GB2312" w:cs="仿宋_GB2312" w:hint="eastAsia"/>
          <w:sz w:val="32"/>
          <w:szCs w:val="32"/>
        </w:rPr>
        <w:t>各责任部门要提前谋划，对惠企政策认真梳理、作好测算，将奖补资金需求及政策依据等上报，纳入年度财政预算，确保奖补资金“随到随兑、足额到企”。</w:t>
      </w:r>
      <w:r>
        <w:rPr>
          <w:rFonts w:ascii="楷体_GB2312" w:eastAsia="楷体_GB2312" w:hAnsi="楷体_GB2312" w:cs="楷体_GB2312" w:hint="eastAsia"/>
          <w:sz w:val="32"/>
          <w:szCs w:val="32"/>
        </w:rPr>
        <w:t>（涉企政策编制部门单位、区财政局）</w:t>
      </w:r>
    </w:p>
    <w:p w:rsidR="00DB1154" w:rsidRDefault="00DB1154" w:rsidP="00DB1154">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（五）政策监管。</w:t>
      </w:r>
      <w:r>
        <w:rPr>
          <w:rFonts w:ascii="仿宋_GB2312" w:eastAsia="仿宋_GB2312" w:hAnsi="仿宋_GB2312" w:cs="仿宋_GB2312" w:hint="eastAsia"/>
          <w:sz w:val="32"/>
          <w:szCs w:val="32"/>
        </w:rPr>
        <w:t>加强事前事中事后监管，及时研究解决推行中出现的新情况、新问题，确保“放得开、管得好、服得优”。</w:t>
      </w:r>
      <w:r>
        <w:rPr>
          <w:rFonts w:ascii="楷体_GB2312" w:eastAsia="楷体_GB2312" w:hAnsi="楷体_GB2312" w:cs="楷体_GB2312" w:hint="eastAsia"/>
          <w:sz w:val="32"/>
          <w:szCs w:val="32"/>
        </w:rPr>
        <w:t>（区推进企业服务发展协调领导小组）</w:t>
      </w:r>
    </w:p>
    <w:p w:rsidR="00DB1154" w:rsidRDefault="00DB1154" w:rsidP="00DB115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三、工作程序和要求</w:t>
      </w:r>
    </w:p>
    <w:p w:rsidR="00DB1154" w:rsidRDefault="00DB1154" w:rsidP="00423EB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现行涉企优惠政策和相应的申报条件，由责任部门及时审查符合条件的市场主体，在规定工作时限内将审查结果报区政府审批，区财政局做好资金保障。责任部门及时兑现到市场主体，及时开展资金绩效评价，完善《历下区惠企政策“免申即享”兑现情况台账》（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），确保政策落实兑现到位。本方案自发布之日起实施，试行期一年。</w:t>
      </w:r>
    </w:p>
    <w:p w:rsidR="00DB1154" w:rsidRDefault="00DB1154" w:rsidP="00423EB3">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四、组织保障</w:t>
      </w:r>
    </w:p>
    <w:p w:rsidR="00DB1154" w:rsidRDefault="00DB1154" w:rsidP="00423EB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（一）强化责任落实。</w:t>
      </w:r>
      <w:r>
        <w:rPr>
          <w:rFonts w:ascii="仿宋_GB2312" w:eastAsia="仿宋_GB2312" w:hAnsi="仿宋_GB2312" w:cs="仿宋_GB2312" w:hint="eastAsia"/>
          <w:sz w:val="32"/>
          <w:szCs w:val="32"/>
        </w:rPr>
        <w:t>各单位要提高政治站位、深化思想认识，主要领导要亲自抓，分管领导要具体抓，形成强有力的推进机制。加强部门协同，责任部门要严格履行审核审查和绩效评价的主体责任并及时兑付资金。</w:t>
      </w:r>
    </w:p>
    <w:p w:rsidR="00DB1154" w:rsidRDefault="00DB1154" w:rsidP="00423EB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（二）强化制度建设。</w:t>
      </w:r>
      <w:r>
        <w:rPr>
          <w:rFonts w:ascii="仿宋_GB2312" w:eastAsia="仿宋_GB2312" w:hAnsi="仿宋_GB2312" w:cs="仿宋_GB2312" w:hint="eastAsia"/>
          <w:sz w:val="32"/>
          <w:szCs w:val="32"/>
        </w:rPr>
        <w:t>对“免申即享”服务事项，实行清单式管理，定期推出惠企政策清单，不断扩大“免申即享”改革范围。建立科学的绩效考核机制，不断提升“免申即享”效率。建立督办检查机制，推进“免申即享”改革落实落地。</w:t>
      </w:r>
    </w:p>
    <w:p w:rsidR="00DB1154" w:rsidRDefault="00DB1154" w:rsidP="00423EB3">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（三）强化宣传总结。</w:t>
      </w:r>
      <w:r>
        <w:rPr>
          <w:rFonts w:ascii="仿宋_GB2312" w:eastAsia="仿宋_GB2312" w:hAnsi="仿宋_GB2312" w:cs="仿宋_GB2312" w:hint="eastAsia"/>
          <w:sz w:val="32"/>
          <w:szCs w:val="32"/>
        </w:rPr>
        <w:t>加大宣传力度，提高企业和群众的知晓率，及时总结推广工作开展的经验做法，努力打造历下区优化营商环境的特色品牌。</w:t>
      </w:r>
    </w:p>
    <w:p w:rsidR="00DB1154" w:rsidRDefault="00DB1154" w:rsidP="00423EB3">
      <w:pPr>
        <w:spacing w:line="540" w:lineRule="exact"/>
        <w:ind w:firstLineChars="200" w:firstLine="640"/>
        <w:rPr>
          <w:rFonts w:ascii="仿宋_GB2312" w:eastAsia="仿宋_GB2312" w:hAnsi="仿宋_GB2312" w:cs="仿宋_GB2312"/>
          <w:sz w:val="32"/>
          <w:szCs w:val="32"/>
        </w:rPr>
      </w:pPr>
    </w:p>
    <w:p w:rsidR="00DB1154" w:rsidRDefault="00DB1154" w:rsidP="00423EB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sidR="00423EB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历下区“免申即享”工作操作规程</w:t>
      </w:r>
    </w:p>
    <w:p w:rsidR="00DB1154" w:rsidRDefault="00DB1154" w:rsidP="00423EB3">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23EB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历下区“免申即享”惠企奖励资金明细表</w:t>
      </w:r>
    </w:p>
    <w:p w:rsidR="00DB1154" w:rsidRDefault="00DB1154" w:rsidP="00423EB3">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423EB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历下区惠企政策“免申即享”兑现情况台账</w:t>
      </w:r>
    </w:p>
    <w:p w:rsidR="00DB1154" w:rsidRDefault="00DB1154" w:rsidP="00DB1154">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423EB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历下区“免申即享”惠企政策项目清单（第一批）</w:t>
      </w:r>
    </w:p>
    <w:p w:rsidR="00444AE9" w:rsidRDefault="00444AE9" w:rsidP="002C4DAA">
      <w:pPr>
        <w:spacing w:afterLines="100" w:after="312"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444AE9" w:rsidRDefault="00444AE9" w:rsidP="00444AE9">
      <w:pPr>
        <w:spacing w:line="560" w:lineRule="exact"/>
        <w:jc w:val="center"/>
        <w:rPr>
          <w:rFonts w:ascii="方正小标宋简体" w:eastAsia="方正小标宋简体" w:hAnsi="方正大标宋简体" w:cs="方正大标宋简体"/>
          <w:sz w:val="44"/>
          <w:szCs w:val="44"/>
        </w:rPr>
      </w:pPr>
      <w:r>
        <w:rPr>
          <w:rFonts w:ascii="方正小标宋简体" w:eastAsia="方正小标宋简体" w:hAnsi="方正大标宋简体" w:cs="方正大标宋简体" w:hint="eastAsia"/>
          <w:sz w:val="44"/>
          <w:szCs w:val="44"/>
        </w:rPr>
        <w:t>历下区“免申即享”工作操作规程</w:t>
      </w:r>
    </w:p>
    <w:p w:rsidR="00444AE9" w:rsidRDefault="00444AE9" w:rsidP="00444AE9">
      <w:pPr>
        <w:spacing w:line="560" w:lineRule="exact"/>
        <w:ind w:firstLineChars="200" w:firstLine="640"/>
        <w:rPr>
          <w:rFonts w:ascii="仿宋_GB2312" w:eastAsia="仿宋_GB2312" w:hAnsi="宋体" w:cs="宋体"/>
          <w:sz w:val="32"/>
          <w:szCs w:val="32"/>
        </w:rPr>
      </w:pP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为推进我区“免申即享”改革，进一步优化营商环境，根据《济南市历下区惠企政策“免申即享”工作方案（试行）》，制定本操作规程。</w:t>
      </w:r>
    </w:p>
    <w:p w:rsidR="002C4DAA" w:rsidRDefault="002C4DAA" w:rsidP="00C91AA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一、资格审查及确定</w:t>
      </w: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责任部门按照相关政策规定，对符合条件的市场主体进行筛选审查，将审查结果及资金需求按规定程序确定后，报区政府审查，审查资料存档备查。</w:t>
      </w:r>
    </w:p>
    <w:p w:rsidR="002C4DAA" w:rsidRDefault="002C4DAA" w:rsidP="00C91AA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二、资金兑现</w:t>
      </w: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责任部门要积极与区财政局沟通资金保障情况，确保资金到位后在规定时限内按程序及时兑现到市场主体。</w:t>
      </w:r>
    </w:p>
    <w:p w:rsidR="002C4DAA" w:rsidRDefault="002C4DAA" w:rsidP="00C91AA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三、反馈确认</w:t>
      </w: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每年度末，责任部门将政策兑现情况分类汇总，反馈给相关单位，并与区财政局核对账务。</w:t>
      </w:r>
    </w:p>
    <w:p w:rsidR="002C4DAA" w:rsidRDefault="002C4DAA" w:rsidP="00C91AA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四、绩效评价</w:t>
      </w: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责任部门依规对“免申即享”资金开展绩效评价，做好绩效目标申报、运行监控和目标评价工作。</w:t>
      </w:r>
    </w:p>
    <w:p w:rsidR="002C4DAA" w:rsidRDefault="002C4DAA" w:rsidP="00C91AA3">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五、严格监管</w:t>
      </w:r>
    </w:p>
    <w:p w:rsidR="00444AE9" w:rsidRDefault="00444AE9" w:rsidP="00C91AA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区审计局、区财政局将“免申即享”事项纳入年度检查项目，实行常态化监管。</w:t>
      </w:r>
    </w:p>
    <w:p w:rsidR="00444AE9" w:rsidRDefault="00444AE9" w:rsidP="00C91AA3">
      <w:pPr>
        <w:spacing w:line="560" w:lineRule="exact"/>
        <w:ind w:firstLineChars="200" w:firstLine="640"/>
        <w:rPr>
          <w:rFonts w:ascii="仿宋_GB2312" w:eastAsia="仿宋_GB2312" w:hAnsi="仿宋_GB2312" w:cs="仿宋_GB2312"/>
          <w:sz w:val="32"/>
          <w:szCs w:val="32"/>
        </w:rPr>
        <w:sectPr w:rsidR="00444AE9">
          <w:footerReference w:type="even" r:id="rId10"/>
          <w:footerReference w:type="default" r:id="rId11"/>
          <w:pgSz w:w="11906" w:h="16838"/>
          <w:pgMar w:top="2098" w:right="1587" w:bottom="2098" w:left="1587" w:header="851" w:footer="992" w:gutter="0"/>
          <w:pgNumType w:fmt="numberInDash"/>
          <w:cols w:space="0"/>
          <w:docGrid w:type="lines" w:linePitch="312"/>
        </w:sectPr>
      </w:pPr>
    </w:p>
    <w:p w:rsidR="00444AE9" w:rsidRDefault="00444AE9" w:rsidP="00444AE9">
      <w:pPr>
        <w:rPr>
          <w:rFonts w:ascii="黑体" w:eastAsia="黑体" w:hAnsi="黑体" w:cs="黑体"/>
          <w:sz w:val="32"/>
          <w:szCs w:val="32"/>
        </w:rPr>
      </w:pPr>
      <w:r>
        <w:rPr>
          <w:rFonts w:ascii="黑体" w:eastAsia="黑体" w:hAnsi="黑体" w:cs="黑体" w:hint="eastAsia"/>
          <w:sz w:val="32"/>
          <w:szCs w:val="32"/>
        </w:rPr>
        <w:lastRenderedPageBreak/>
        <w:t>附件2</w:t>
      </w:r>
    </w:p>
    <w:p w:rsidR="00444AE9" w:rsidRDefault="00444AE9" w:rsidP="00444AE9">
      <w:pPr>
        <w:pStyle w:val="20"/>
      </w:pPr>
    </w:p>
    <w:p w:rsidR="00444AE9" w:rsidRDefault="00444AE9" w:rsidP="00444AE9">
      <w:pPr>
        <w:pStyle w:val="20"/>
        <w:spacing w:line="60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历下区“免申即享”惠企奖励资金明细表</w:t>
      </w:r>
    </w:p>
    <w:p w:rsidR="00444AE9" w:rsidRDefault="00444AE9" w:rsidP="00444AE9">
      <w:pPr>
        <w:pStyle w:val="20"/>
        <w:ind w:firstLineChars="0" w:firstLine="0"/>
        <w:rPr>
          <w:sz w:val="28"/>
          <w:szCs w:val="28"/>
        </w:rPr>
      </w:pPr>
    </w:p>
    <w:p w:rsidR="00444AE9" w:rsidRDefault="00444AE9" w:rsidP="0065793B">
      <w:pPr>
        <w:pStyle w:val="20"/>
        <w:ind w:leftChars="0" w:left="0" w:firstLineChars="0" w:firstLine="0"/>
        <w:rPr>
          <w:sz w:val="28"/>
          <w:szCs w:val="28"/>
        </w:rPr>
      </w:pPr>
      <w:r>
        <w:rPr>
          <w:rFonts w:hint="eastAsia"/>
          <w:sz w:val="28"/>
          <w:szCs w:val="28"/>
        </w:rPr>
        <w:t>填报单位：</w:t>
      </w:r>
      <w:r>
        <w:rPr>
          <w:rFonts w:hint="eastAsia"/>
          <w:sz w:val="28"/>
          <w:szCs w:val="28"/>
        </w:rPr>
        <w:t xml:space="preserve">            </w:t>
      </w:r>
      <w:r w:rsidR="0065793B">
        <w:rPr>
          <w:rFonts w:hint="eastAsia"/>
          <w:sz w:val="28"/>
          <w:szCs w:val="28"/>
        </w:rPr>
        <w:t xml:space="preserve">  </w:t>
      </w:r>
      <w:r>
        <w:rPr>
          <w:rFonts w:hint="eastAsia"/>
          <w:sz w:val="28"/>
          <w:szCs w:val="28"/>
        </w:rPr>
        <w:t>填报时间：</w:t>
      </w:r>
      <w:r>
        <w:rPr>
          <w:rFonts w:hint="eastAsia"/>
          <w:sz w:val="28"/>
          <w:szCs w:val="28"/>
        </w:rPr>
        <w:t xml:space="preserve">             </w:t>
      </w:r>
      <w:r w:rsidR="0065793B">
        <w:rPr>
          <w:rFonts w:hint="eastAsia"/>
          <w:sz w:val="28"/>
          <w:szCs w:val="28"/>
        </w:rPr>
        <w:t xml:space="preserve">   </w:t>
      </w:r>
      <w:r>
        <w:rPr>
          <w:rFonts w:hint="eastAsia"/>
          <w:sz w:val="28"/>
          <w:szCs w:val="28"/>
        </w:rPr>
        <w:t>单位：</w:t>
      </w:r>
      <w:r>
        <w:rPr>
          <w:rFonts w:hint="eastAsia"/>
          <w:sz w:val="28"/>
          <w:szCs w:val="28"/>
        </w:rPr>
        <w:t xml:space="preserve"> </w:t>
      </w:r>
      <w:r>
        <w:rPr>
          <w:sz w:val="28"/>
          <w:szCs w:val="28"/>
        </w:rPr>
        <w:t xml:space="preserve">  </w:t>
      </w:r>
      <w:r>
        <w:rPr>
          <w:rFonts w:hint="eastAsia"/>
          <w:sz w:val="28"/>
          <w:szCs w:val="28"/>
        </w:rPr>
        <w:t>元</w:t>
      </w:r>
    </w:p>
    <w:tbl>
      <w:tblPr>
        <w:tblStyle w:val="a9"/>
        <w:tblW w:w="5000" w:type="pct"/>
        <w:jc w:val="center"/>
        <w:tblLook w:val="04A0" w:firstRow="1" w:lastRow="0" w:firstColumn="1" w:lastColumn="0" w:noHBand="0" w:noVBand="1"/>
      </w:tblPr>
      <w:tblGrid>
        <w:gridCol w:w="887"/>
        <w:gridCol w:w="1337"/>
        <w:gridCol w:w="1235"/>
        <w:gridCol w:w="1031"/>
        <w:gridCol w:w="1847"/>
        <w:gridCol w:w="1643"/>
        <w:gridCol w:w="968"/>
      </w:tblGrid>
      <w:tr w:rsidR="007A027C" w:rsidTr="007A027C">
        <w:trPr>
          <w:trHeight w:hRule="exact" w:val="851"/>
          <w:jc w:val="center"/>
        </w:trPr>
        <w:tc>
          <w:tcPr>
            <w:tcW w:w="496"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序号</w:t>
            </w:r>
          </w:p>
        </w:tc>
        <w:tc>
          <w:tcPr>
            <w:tcW w:w="747"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企业</w:t>
            </w:r>
          </w:p>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名称</w:t>
            </w:r>
          </w:p>
        </w:tc>
        <w:tc>
          <w:tcPr>
            <w:tcW w:w="690"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企业</w:t>
            </w:r>
          </w:p>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代码</w:t>
            </w:r>
          </w:p>
        </w:tc>
        <w:tc>
          <w:tcPr>
            <w:tcW w:w="576"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企业法人</w:t>
            </w:r>
          </w:p>
        </w:tc>
        <w:tc>
          <w:tcPr>
            <w:tcW w:w="1032"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政策依据</w:t>
            </w:r>
          </w:p>
        </w:tc>
        <w:tc>
          <w:tcPr>
            <w:tcW w:w="918"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兑现事</w:t>
            </w:r>
          </w:p>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由描述</w:t>
            </w:r>
          </w:p>
        </w:tc>
        <w:tc>
          <w:tcPr>
            <w:tcW w:w="543" w:type="pct"/>
            <w:vAlign w:val="center"/>
          </w:tcPr>
          <w:p w:rsidR="007A027C" w:rsidRDefault="007A027C" w:rsidP="002C276D">
            <w:pPr>
              <w:spacing w:line="400" w:lineRule="exact"/>
              <w:jc w:val="center"/>
              <w:rPr>
                <w:rFonts w:ascii="黑体" w:eastAsia="黑体" w:hAnsi="黑体"/>
                <w:sz w:val="28"/>
                <w:szCs w:val="28"/>
              </w:rPr>
            </w:pPr>
            <w:r>
              <w:rPr>
                <w:rFonts w:ascii="黑体" w:eastAsia="黑体" w:hAnsi="黑体" w:hint="eastAsia"/>
                <w:sz w:val="28"/>
                <w:szCs w:val="28"/>
              </w:rPr>
              <w:t>金额</w:t>
            </w: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rPr>
                <w:rFonts w:ascii="仿宋_GB2312" w:eastAsia="仿宋_GB2312"/>
                <w:sz w:val="28"/>
                <w:szCs w:val="28"/>
              </w:rPr>
            </w:pPr>
            <w:r>
              <w:rPr>
                <w:rFonts w:ascii="仿宋_GB2312" w:eastAsia="仿宋_GB2312" w:hint="eastAsia"/>
                <w:sz w:val="28"/>
                <w:szCs w:val="28"/>
              </w:rPr>
              <w:t xml:space="preserve"> </w:t>
            </w: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rPr>
                <w:rFonts w:ascii="仿宋_GB2312" w:eastAsia="仿宋_GB2312"/>
                <w:sz w:val="28"/>
                <w:szCs w:val="28"/>
              </w:rP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rPr>
                <w:rFonts w:ascii="仿宋_GB2312" w:eastAsia="仿宋_GB2312"/>
                <w:sz w:val="28"/>
                <w:szCs w:val="28"/>
              </w:rP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rPr>
                <w:rFonts w:ascii="仿宋_GB2312" w:eastAsia="仿宋_GB2312"/>
                <w:sz w:val="28"/>
                <w:szCs w:val="28"/>
              </w:rP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r w:rsidR="007A027C" w:rsidTr="007A027C">
        <w:trPr>
          <w:trHeight w:hRule="exact" w:val="851"/>
          <w:jc w:val="center"/>
        </w:trPr>
        <w:tc>
          <w:tcPr>
            <w:tcW w:w="496" w:type="pct"/>
            <w:vAlign w:val="center"/>
          </w:tcPr>
          <w:p w:rsidR="007A027C" w:rsidRDefault="007A027C" w:rsidP="002C276D">
            <w:pPr>
              <w:spacing w:line="400" w:lineRule="exact"/>
              <w:jc w:val="center"/>
            </w:pPr>
          </w:p>
        </w:tc>
        <w:tc>
          <w:tcPr>
            <w:tcW w:w="747" w:type="pct"/>
            <w:vAlign w:val="center"/>
          </w:tcPr>
          <w:p w:rsidR="007A027C" w:rsidRDefault="007A027C" w:rsidP="002C276D">
            <w:pPr>
              <w:spacing w:line="400" w:lineRule="exact"/>
              <w:jc w:val="center"/>
              <w:rPr>
                <w:rFonts w:ascii="仿宋_GB2312" w:eastAsia="仿宋_GB2312"/>
                <w:sz w:val="28"/>
                <w:szCs w:val="28"/>
              </w:rPr>
            </w:pPr>
          </w:p>
        </w:tc>
        <w:tc>
          <w:tcPr>
            <w:tcW w:w="690" w:type="pct"/>
            <w:vAlign w:val="center"/>
          </w:tcPr>
          <w:p w:rsidR="007A027C" w:rsidRDefault="007A027C" w:rsidP="002C276D">
            <w:pPr>
              <w:spacing w:line="400" w:lineRule="exact"/>
              <w:jc w:val="center"/>
            </w:pPr>
          </w:p>
        </w:tc>
        <w:tc>
          <w:tcPr>
            <w:tcW w:w="576" w:type="pct"/>
            <w:vAlign w:val="center"/>
          </w:tcPr>
          <w:p w:rsidR="007A027C" w:rsidRDefault="007A027C" w:rsidP="002C276D">
            <w:pPr>
              <w:spacing w:line="400" w:lineRule="exact"/>
              <w:jc w:val="center"/>
            </w:pPr>
          </w:p>
        </w:tc>
        <w:tc>
          <w:tcPr>
            <w:tcW w:w="1032" w:type="pct"/>
            <w:vAlign w:val="center"/>
          </w:tcPr>
          <w:p w:rsidR="007A027C" w:rsidRDefault="007A027C" w:rsidP="002C276D">
            <w:pPr>
              <w:spacing w:line="400" w:lineRule="exact"/>
              <w:jc w:val="center"/>
            </w:pPr>
          </w:p>
        </w:tc>
        <w:tc>
          <w:tcPr>
            <w:tcW w:w="918" w:type="pct"/>
            <w:vAlign w:val="center"/>
          </w:tcPr>
          <w:p w:rsidR="007A027C" w:rsidRDefault="007A027C" w:rsidP="002C276D">
            <w:pPr>
              <w:spacing w:line="400" w:lineRule="exact"/>
              <w:jc w:val="center"/>
            </w:pPr>
          </w:p>
        </w:tc>
        <w:tc>
          <w:tcPr>
            <w:tcW w:w="543" w:type="pct"/>
            <w:vAlign w:val="center"/>
          </w:tcPr>
          <w:p w:rsidR="007A027C" w:rsidRDefault="007A027C" w:rsidP="002C276D">
            <w:pPr>
              <w:spacing w:line="400" w:lineRule="exact"/>
              <w:jc w:val="center"/>
            </w:pPr>
          </w:p>
        </w:tc>
      </w:tr>
    </w:tbl>
    <w:p w:rsidR="00444AE9" w:rsidRPr="008F755E" w:rsidRDefault="00444AE9" w:rsidP="00234ABB">
      <w:pPr>
        <w:pStyle w:val="20"/>
        <w:ind w:leftChars="0" w:left="0" w:firstLineChars="150"/>
        <w:rPr>
          <w:sz w:val="28"/>
          <w:szCs w:val="28"/>
        </w:rPr>
      </w:pPr>
      <w:r>
        <w:rPr>
          <w:rFonts w:hint="eastAsia"/>
          <w:sz w:val="28"/>
          <w:szCs w:val="28"/>
        </w:rPr>
        <w:t>经办人：</w:t>
      </w:r>
      <w:r>
        <w:rPr>
          <w:rFonts w:hint="eastAsia"/>
          <w:sz w:val="28"/>
          <w:szCs w:val="28"/>
        </w:rPr>
        <w:t xml:space="preserve">   </w:t>
      </w:r>
      <w:r w:rsidR="00234ABB">
        <w:rPr>
          <w:rFonts w:hint="eastAsia"/>
          <w:sz w:val="28"/>
          <w:szCs w:val="28"/>
        </w:rPr>
        <w:t xml:space="preserve">                              </w:t>
      </w:r>
      <w:r>
        <w:rPr>
          <w:rFonts w:hint="eastAsia"/>
          <w:sz w:val="28"/>
          <w:szCs w:val="28"/>
        </w:rPr>
        <w:t>审核人：</w:t>
      </w:r>
    </w:p>
    <w:p w:rsidR="00444AE9" w:rsidRDefault="00444AE9" w:rsidP="00444AE9">
      <w:pPr>
        <w:spacing w:line="560" w:lineRule="exact"/>
        <w:rPr>
          <w:rFonts w:ascii="仿宋_GB2312" w:eastAsia="仿宋_GB2312" w:hAnsi="仿宋_GB2312" w:cs="仿宋_GB2312"/>
          <w:sz w:val="32"/>
          <w:szCs w:val="32"/>
        </w:rPr>
        <w:sectPr w:rsidR="00444AE9">
          <w:pgSz w:w="11906" w:h="16838"/>
          <w:pgMar w:top="2098" w:right="1587" w:bottom="2098" w:left="1587" w:header="851" w:footer="992" w:gutter="0"/>
          <w:pgNumType w:fmt="numberInDash"/>
          <w:cols w:space="0"/>
          <w:docGrid w:type="lines" w:linePitch="312"/>
        </w:sectPr>
      </w:pPr>
    </w:p>
    <w:p w:rsidR="00444AE9" w:rsidRDefault="00444AE9" w:rsidP="00444AE9">
      <w:pPr>
        <w:rPr>
          <w:rFonts w:ascii="黑体" w:eastAsia="黑体" w:hAnsi="黑体" w:cs="黑体"/>
          <w:sz w:val="32"/>
          <w:szCs w:val="32"/>
        </w:rPr>
      </w:pPr>
      <w:r>
        <w:rPr>
          <w:rFonts w:ascii="黑体" w:eastAsia="黑体" w:hAnsi="黑体" w:cs="黑体" w:hint="eastAsia"/>
          <w:sz w:val="32"/>
          <w:szCs w:val="32"/>
        </w:rPr>
        <w:lastRenderedPageBreak/>
        <w:t>附件3</w:t>
      </w:r>
    </w:p>
    <w:p w:rsidR="008F755E" w:rsidRDefault="00444AE9" w:rsidP="008F755E">
      <w:pPr>
        <w:pStyle w:val="20"/>
        <w:spacing w:line="60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 xml:space="preserve">历下区惠企政策“免申即享”兑现情况台账（  </w:t>
      </w:r>
      <w:r w:rsidR="00B16826">
        <w:rPr>
          <w:rFonts w:ascii="方正小标宋简体" w:eastAsia="方正小标宋简体" w:hint="eastAsia"/>
          <w:sz w:val="44"/>
          <w:szCs w:val="44"/>
        </w:rPr>
        <w:t xml:space="preserve">   </w:t>
      </w:r>
      <w:r>
        <w:rPr>
          <w:rFonts w:ascii="方正小标宋简体" w:eastAsia="方正小标宋简体" w:hint="eastAsia"/>
          <w:sz w:val="44"/>
          <w:szCs w:val="44"/>
        </w:rPr>
        <w:t>年）</w:t>
      </w:r>
    </w:p>
    <w:p w:rsidR="00444AE9" w:rsidRPr="008F755E" w:rsidRDefault="00444AE9" w:rsidP="008F755E">
      <w:pPr>
        <w:pStyle w:val="20"/>
        <w:spacing w:line="600" w:lineRule="exact"/>
        <w:ind w:firstLineChars="0" w:firstLine="0"/>
        <w:rPr>
          <w:rFonts w:ascii="方正小标宋简体" w:eastAsia="方正小标宋简体"/>
          <w:sz w:val="44"/>
          <w:szCs w:val="44"/>
        </w:rPr>
      </w:pPr>
      <w:r>
        <w:rPr>
          <w:rFonts w:hint="eastAsia"/>
          <w:sz w:val="28"/>
          <w:szCs w:val="28"/>
        </w:rPr>
        <w:t>填表单位：</w:t>
      </w:r>
      <w:r>
        <w:rPr>
          <w:rFonts w:hint="eastAsia"/>
          <w:sz w:val="28"/>
          <w:szCs w:val="28"/>
        </w:rPr>
        <w:t xml:space="preserve">                                                         </w:t>
      </w:r>
      <w:r w:rsidR="008F755E">
        <w:rPr>
          <w:rFonts w:hint="eastAsia"/>
          <w:sz w:val="28"/>
          <w:szCs w:val="28"/>
        </w:rPr>
        <w:t xml:space="preserve">      </w:t>
      </w:r>
      <w:r>
        <w:rPr>
          <w:rFonts w:hint="eastAsia"/>
          <w:sz w:val="28"/>
          <w:szCs w:val="28"/>
        </w:rPr>
        <w:t xml:space="preserve"> </w:t>
      </w:r>
      <w:r>
        <w:rPr>
          <w:rFonts w:hint="eastAsia"/>
          <w:sz w:val="28"/>
          <w:szCs w:val="28"/>
        </w:rPr>
        <w:t>单位：</w:t>
      </w:r>
      <w:r>
        <w:rPr>
          <w:rFonts w:hint="eastAsia"/>
          <w:sz w:val="28"/>
          <w:szCs w:val="28"/>
        </w:rPr>
        <w:t xml:space="preserve"> </w:t>
      </w:r>
      <w:r>
        <w:rPr>
          <w:sz w:val="28"/>
          <w:szCs w:val="28"/>
        </w:rPr>
        <w:t xml:space="preserve"> </w:t>
      </w:r>
      <w:r>
        <w:rPr>
          <w:rFonts w:hint="eastAsia"/>
          <w:sz w:val="28"/>
          <w:szCs w:val="28"/>
        </w:rPr>
        <w:t>元</w:t>
      </w:r>
    </w:p>
    <w:tbl>
      <w:tblPr>
        <w:tblStyle w:val="a9"/>
        <w:tblW w:w="0" w:type="auto"/>
        <w:tblLook w:val="04A0" w:firstRow="1" w:lastRow="0" w:firstColumn="1" w:lastColumn="0" w:noHBand="0" w:noVBand="1"/>
      </w:tblPr>
      <w:tblGrid>
        <w:gridCol w:w="704"/>
        <w:gridCol w:w="1616"/>
        <w:gridCol w:w="951"/>
        <w:gridCol w:w="1148"/>
        <w:gridCol w:w="693"/>
        <w:gridCol w:w="951"/>
        <w:gridCol w:w="805"/>
        <w:gridCol w:w="829"/>
        <w:gridCol w:w="1089"/>
        <w:gridCol w:w="941"/>
        <w:gridCol w:w="1116"/>
        <w:gridCol w:w="1026"/>
        <w:gridCol w:w="763"/>
      </w:tblGrid>
      <w:tr w:rsidR="008E2167" w:rsidTr="002C276D">
        <w:trPr>
          <w:trHeight w:hRule="exact" w:val="567"/>
        </w:trPr>
        <w:tc>
          <w:tcPr>
            <w:tcW w:w="704" w:type="dxa"/>
            <w:vMerge w:val="restart"/>
            <w:vAlign w:val="center"/>
          </w:tcPr>
          <w:p w:rsidR="008E2167" w:rsidRDefault="008E2167" w:rsidP="002C276D">
            <w:pPr>
              <w:spacing w:line="400" w:lineRule="exact"/>
              <w:jc w:val="center"/>
              <w:rPr>
                <w:rFonts w:ascii="黑体" w:eastAsia="黑体" w:hAnsi="黑体"/>
              </w:rPr>
            </w:pPr>
            <w:r>
              <w:rPr>
                <w:rFonts w:ascii="黑体" w:eastAsia="黑体" w:hAnsi="黑体" w:hint="eastAsia"/>
              </w:rPr>
              <w:t>序号</w:t>
            </w:r>
          </w:p>
        </w:tc>
        <w:tc>
          <w:tcPr>
            <w:tcW w:w="1616" w:type="dxa"/>
            <w:vMerge w:val="restart"/>
            <w:vAlign w:val="center"/>
          </w:tcPr>
          <w:p w:rsidR="008E2167" w:rsidRDefault="008E2167" w:rsidP="002C276D">
            <w:pPr>
              <w:spacing w:line="400" w:lineRule="exact"/>
              <w:jc w:val="center"/>
              <w:rPr>
                <w:rFonts w:ascii="黑体" w:eastAsia="黑体" w:hAnsi="黑体"/>
              </w:rPr>
            </w:pPr>
            <w:r>
              <w:rPr>
                <w:rFonts w:ascii="黑体" w:eastAsia="黑体" w:hAnsi="黑体" w:hint="eastAsia"/>
              </w:rPr>
              <w:t>政策名称</w:t>
            </w:r>
          </w:p>
        </w:tc>
        <w:tc>
          <w:tcPr>
            <w:tcW w:w="2792" w:type="dxa"/>
            <w:gridSpan w:val="3"/>
            <w:vAlign w:val="center"/>
          </w:tcPr>
          <w:p w:rsidR="008E2167" w:rsidRDefault="008E2167" w:rsidP="002C276D">
            <w:pPr>
              <w:spacing w:line="400" w:lineRule="exact"/>
              <w:jc w:val="center"/>
              <w:rPr>
                <w:rFonts w:ascii="黑体" w:eastAsia="黑体" w:hAnsi="黑体"/>
              </w:rPr>
            </w:pPr>
            <w:r>
              <w:rPr>
                <w:rFonts w:ascii="黑体" w:eastAsia="黑体" w:hAnsi="黑体" w:hint="eastAsia"/>
              </w:rPr>
              <w:t>申请资金</w:t>
            </w:r>
          </w:p>
        </w:tc>
        <w:tc>
          <w:tcPr>
            <w:tcW w:w="1756" w:type="dxa"/>
            <w:gridSpan w:val="2"/>
            <w:vAlign w:val="center"/>
          </w:tcPr>
          <w:p w:rsidR="008E2167" w:rsidRDefault="008E2167" w:rsidP="002C276D">
            <w:pPr>
              <w:spacing w:line="400" w:lineRule="exact"/>
              <w:jc w:val="center"/>
              <w:rPr>
                <w:rFonts w:ascii="黑体" w:eastAsia="黑体" w:hAnsi="黑体"/>
              </w:rPr>
            </w:pPr>
            <w:r>
              <w:rPr>
                <w:rFonts w:ascii="黑体" w:eastAsia="黑体" w:hAnsi="黑体" w:hint="eastAsia"/>
              </w:rPr>
              <w:t>到位资金</w:t>
            </w:r>
          </w:p>
        </w:tc>
        <w:tc>
          <w:tcPr>
            <w:tcW w:w="2859" w:type="dxa"/>
            <w:gridSpan w:val="3"/>
            <w:vAlign w:val="center"/>
          </w:tcPr>
          <w:p w:rsidR="008E2167" w:rsidRDefault="008E2167" w:rsidP="002C276D">
            <w:pPr>
              <w:spacing w:line="400" w:lineRule="exact"/>
              <w:jc w:val="center"/>
              <w:rPr>
                <w:rFonts w:ascii="黑体" w:eastAsia="黑体" w:hAnsi="黑体"/>
              </w:rPr>
            </w:pPr>
            <w:r>
              <w:rPr>
                <w:rFonts w:ascii="黑体" w:eastAsia="黑体" w:hAnsi="黑体" w:hint="eastAsia"/>
              </w:rPr>
              <w:t>兑付资金</w:t>
            </w:r>
          </w:p>
        </w:tc>
        <w:tc>
          <w:tcPr>
            <w:tcW w:w="2142" w:type="dxa"/>
            <w:gridSpan w:val="2"/>
            <w:vAlign w:val="center"/>
          </w:tcPr>
          <w:p w:rsidR="008E2167" w:rsidRDefault="008E2167" w:rsidP="002C276D">
            <w:pPr>
              <w:spacing w:line="400" w:lineRule="exact"/>
              <w:jc w:val="center"/>
              <w:rPr>
                <w:rFonts w:ascii="黑体" w:eastAsia="黑体" w:hAnsi="黑体"/>
              </w:rPr>
            </w:pPr>
            <w:r>
              <w:rPr>
                <w:rFonts w:ascii="黑体" w:eastAsia="黑体" w:hAnsi="黑体" w:hint="eastAsia"/>
              </w:rPr>
              <w:t>结余资金</w:t>
            </w:r>
          </w:p>
        </w:tc>
        <w:tc>
          <w:tcPr>
            <w:tcW w:w="763"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备注</w:t>
            </w:r>
          </w:p>
        </w:tc>
      </w:tr>
      <w:tr w:rsidR="008E2167" w:rsidTr="002C276D">
        <w:trPr>
          <w:trHeight w:hRule="exact" w:val="567"/>
        </w:trPr>
        <w:tc>
          <w:tcPr>
            <w:tcW w:w="704" w:type="dxa"/>
            <w:vMerge/>
            <w:vAlign w:val="center"/>
          </w:tcPr>
          <w:p w:rsidR="008E2167" w:rsidRDefault="008E2167" w:rsidP="002C276D">
            <w:pPr>
              <w:spacing w:line="400" w:lineRule="exact"/>
              <w:jc w:val="center"/>
              <w:rPr>
                <w:rFonts w:ascii="仿宋_GB2312" w:eastAsia="仿宋_GB2312"/>
              </w:rPr>
            </w:pPr>
          </w:p>
        </w:tc>
        <w:tc>
          <w:tcPr>
            <w:tcW w:w="1616" w:type="dxa"/>
            <w:vMerge/>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时间</w:t>
            </w:r>
          </w:p>
        </w:tc>
        <w:tc>
          <w:tcPr>
            <w:tcW w:w="1148"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企业（家）</w:t>
            </w:r>
          </w:p>
        </w:tc>
        <w:tc>
          <w:tcPr>
            <w:tcW w:w="693"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金额</w:t>
            </w:r>
          </w:p>
        </w:tc>
        <w:tc>
          <w:tcPr>
            <w:tcW w:w="951"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时间</w:t>
            </w:r>
          </w:p>
        </w:tc>
        <w:tc>
          <w:tcPr>
            <w:tcW w:w="805"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金额</w:t>
            </w:r>
          </w:p>
        </w:tc>
        <w:tc>
          <w:tcPr>
            <w:tcW w:w="829"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时间</w:t>
            </w:r>
          </w:p>
        </w:tc>
        <w:tc>
          <w:tcPr>
            <w:tcW w:w="1089"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企业（家）</w:t>
            </w:r>
          </w:p>
        </w:tc>
        <w:tc>
          <w:tcPr>
            <w:tcW w:w="941"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金额</w:t>
            </w:r>
          </w:p>
        </w:tc>
        <w:tc>
          <w:tcPr>
            <w:tcW w:w="1116"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企业（家）</w:t>
            </w:r>
          </w:p>
        </w:tc>
        <w:tc>
          <w:tcPr>
            <w:tcW w:w="1026" w:type="dxa"/>
            <w:vAlign w:val="center"/>
          </w:tcPr>
          <w:p w:rsidR="008E2167" w:rsidRDefault="008E2167" w:rsidP="002C276D">
            <w:pPr>
              <w:spacing w:line="400" w:lineRule="exact"/>
              <w:jc w:val="center"/>
              <w:rPr>
                <w:rFonts w:ascii="黑体" w:eastAsia="黑体" w:hAnsi="黑体"/>
              </w:rPr>
            </w:pPr>
            <w:r>
              <w:rPr>
                <w:rFonts w:ascii="黑体" w:eastAsia="黑体" w:hAnsi="黑体" w:hint="eastAsia"/>
              </w:rPr>
              <w:t>金额</w:t>
            </w:r>
          </w:p>
        </w:tc>
        <w:tc>
          <w:tcPr>
            <w:tcW w:w="763" w:type="dxa"/>
            <w:vAlign w:val="center"/>
          </w:tcPr>
          <w:p w:rsidR="008E2167" w:rsidRDefault="008E2167" w:rsidP="002C276D">
            <w:pPr>
              <w:spacing w:line="400" w:lineRule="exact"/>
              <w:jc w:val="center"/>
              <w:rPr>
                <w:rFonts w:ascii="黑体" w:eastAsia="黑体" w:hAnsi="黑体"/>
              </w:rPr>
            </w:pPr>
          </w:p>
        </w:tc>
      </w:tr>
      <w:tr w:rsidR="008E2167" w:rsidTr="002C276D">
        <w:trPr>
          <w:trHeight w:hRule="exact" w:val="569"/>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一</w:t>
            </w:r>
          </w:p>
        </w:tc>
        <w:tc>
          <w:tcPr>
            <w:tcW w:w="1616"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（政策简称）</w:t>
            </w: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8E2167">
        <w:trPr>
          <w:trHeight w:hRule="exact" w:val="495"/>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1</w:t>
            </w:r>
          </w:p>
        </w:tc>
        <w:tc>
          <w:tcPr>
            <w:tcW w:w="1616"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（**企业）</w:t>
            </w: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8E2167">
        <w:trPr>
          <w:trHeight w:hRule="exact" w:val="431"/>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2</w:t>
            </w:r>
          </w:p>
        </w:tc>
        <w:tc>
          <w:tcPr>
            <w:tcW w:w="1616"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67"/>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w:t>
            </w:r>
          </w:p>
        </w:tc>
        <w:tc>
          <w:tcPr>
            <w:tcW w:w="1616"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73"/>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二</w:t>
            </w:r>
          </w:p>
        </w:tc>
        <w:tc>
          <w:tcPr>
            <w:tcW w:w="1616"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（政策简称）</w:t>
            </w: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67"/>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1</w:t>
            </w:r>
          </w:p>
        </w:tc>
        <w:tc>
          <w:tcPr>
            <w:tcW w:w="1616"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（**企业）</w:t>
            </w: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67"/>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2</w:t>
            </w:r>
          </w:p>
        </w:tc>
        <w:tc>
          <w:tcPr>
            <w:tcW w:w="1616"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67"/>
        </w:trPr>
        <w:tc>
          <w:tcPr>
            <w:tcW w:w="704" w:type="dxa"/>
            <w:vAlign w:val="center"/>
          </w:tcPr>
          <w:p w:rsidR="008E2167" w:rsidRDefault="008E2167" w:rsidP="002C276D">
            <w:pPr>
              <w:spacing w:line="400" w:lineRule="exact"/>
              <w:jc w:val="center"/>
              <w:rPr>
                <w:rFonts w:ascii="仿宋_GB2312" w:eastAsia="仿宋_GB2312"/>
              </w:rPr>
            </w:pPr>
            <w:r>
              <w:rPr>
                <w:rFonts w:ascii="仿宋_GB2312" w:eastAsia="仿宋_GB2312" w:hint="eastAsia"/>
              </w:rPr>
              <w:t>…</w:t>
            </w:r>
          </w:p>
        </w:tc>
        <w:tc>
          <w:tcPr>
            <w:tcW w:w="1616"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r w:rsidR="008E2167" w:rsidTr="002C276D">
        <w:trPr>
          <w:trHeight w:hRule="exact" w:val="567"/>
        </w:trPr>
        <w:tc>
          <w:tcPr>
            <w:tcW w:w="704" w:type="dxa"/>
            <w:vAlign w:val="center"/>
          </w:tcPr>
          <w:p w:rsidR="008E2167" w:rsidRDefault="008E2167" w:rsidP="002C276D">
            <w:pPr>
              <w:spacing w:line="400" w:lineRule="exact"/>
              <w:jc w:val="center"/>
              <w:rPr>
                <w:rFonts w:ascii="仿宋_GB2312" w:eastAsia="仿宋_GB2312"/>
              </w:rPr>
            </w:pPr>
          </w:p>
        </w:tc>
        <w:tc>
          <w:tcPr>
            <w:tcW w:w="1616"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1148" w:type="dxa"/>
            <w:vAlign w:val="center"/>
          </w:tcPr>
          <w:p w:rsidR="008E2167" w:rsidRDefault="008E2167" w:rsidP="002C276D">
            <w:pPr>
              <w:spacing w:line="400" w:lineRule="exact"/>
              <w:jc w:val="center"/>
              <w:rPr>
                <w:rFonts w:ascii="仿宋_GB2312" w:eastAsia="仿宋_GB2312"/>
              </w:rPr>
            </w:pPr>
          </w:p>
        </w:tc>
        <w:tc>
          <w:tcPr>
            <w:tcW w:w="693" w:type="dxa"/>
            <w:vAlign w:val="center"/>
          </w:tcPr>
          <w:p w:rsidR="008E2167" w:rsidRDefault="008E2167" w:rsidP="002C276D">
            <w:pPr>
              <w:spacing w:line="400" w:lineRule="exact"/>
              <w:jc w:val="center"/>
              <w:rPr>
                <w:rFonts w:ascii="仿宋_GB2312" w:eastAsia="仿宋_GB2312"/>
              </w:rPr>
            </w:pPr>
          </w:p>
        </w:tc>
        <w:tc>
          <w:tcPr>
            <w:tcW w:w="951" w:type="dxa"/>
            <w:vAlign w:val="center"/>
          </w:tcPr>
          <w:p w:rsidR="008E2167" w:rsidRDefault="008E2167" w:rsidP="002C276D">
            <w:pPr>
              <w:spacing w:line="400" w:lineRule="exact"/>
              <w:jc w:val="center"/>
              <w:rPr>
                <w:rFonts w:ascii="仿宋_GB2312" w:eastAsia="仿宋_GB2312"/>
              </w:rPr>
            </w:pPr>
          </w:p>
        </w:tc>
        <w:tc>
          <w:tcPr>
            <w:tcW w:w="805" w:type="dxa"/>
            <w:vAlign w:val="center"/>
          </w:tcPr>
          <w:p w:rsidR="008E2167" w:rsidRDefault="008E2167" w:rsidP="002C276D">
            <w:pPr>
              <w:spacing w:line="400" w:lineRule="exact"/>
              <w:jc w:val="center"/>
              <w:rPr>
                <w:rFonts w:ascii="仿宋_GB2312" w:eastAsia="仿宋_GB2312"/>
              </w:rPr>
            </w:pPr>
          </w:p>
        </w:tc>
        <w:tc>
          <w:tcPr>
            <w:tcW w:w="829" w:type="dxa"/>
          </w:tcPr>
          <w:p w:rsidR="008E2167" w:rsidRDefault="008E2167" w:rsidP="002C276D">
            <w:pPr>
              <w:spacing w:line="400" w:lineRule="exact"/>
              <w:jc w:val="center"/>
              <w:rPr>
                <w:rFonts w:ascii="仿宋_GB2312" w:eastAsia="仿宋_GB2312"/>
              </w:rPr>
            </w:pPr>
          </w:p>
        </w:tc>
        <w:tc>
          <w:tcPr>
            <w:tcW w:w="1089" w:type="dxa"/>
            <w:vAlign w:val="center"/>
          </w:tcPr>
          <w:p w:rsidR="008E2167" w:rsidRDefault="008E2167" w:rsidP="002C276D">
            <w:pPr>
              <w:spacing w:line="400" w:lineRule="exact"/>
              <w:jc w:val="center"/>
              <w:rPr>
                <w:rFonts w:ascii="仿宋_GB2312" w:eastAsia="仿宋_GB2312"/>
              </w:rPr>
            </w:pPr>
          </w:p>
        </w:tc>
        <w:tc>
          <w:tcPr>
            <w:tcW w:w="941" w:type="dxa"/>
            <w:vAlign w:val="center"/>
          </w:tcPr>
          <w:p w:rsidR="008E2167" w:rsidRDefault="008E2167" w:rsidP="002C276D">
            <w:pPr>
              <w:spacing w:line="400" w:lineRule="exact"/>
              <w:jc w:val="center"/>
              <w:rPr>
                <w:rFonts w:ascii="仿宋_GB2312" w:eastAsia="仿宋_GB2312"/>
              </w:rPr>
            </w:pPr>
          </w:p>
        </w:tc>
        <w:tc>
          <w:tcPr>
            <w:tcW w:w="1116" w:type="dxa"/>
            <w:vAlign w:val="center"/>
          </w:tcPr>
          <w:p w:rsidR="008E2167" w:rsidRDefault="008E2167" w:rsidP="002C276D">
            <w:pPr>
              <w:spacing w:line="400" w:lineRule="exact"/>
              <w:jc w:val="center"/>
              <w:rPr>
                <w:rFonts w:ascii="仿宋_GB2312" w:eastAsia="仿宋_GB2312"/>
              </w:rPr>
            </w:pPr>
          </w:p>
        </w:tc>
        <w:tc>
          <w:tcPr>
            <w:tcW w:w="1026" w:type="dxa"/>
            <w:vAlign w:val="center"/>
          </w:tcPr>
          <w:p w:rsidR="008E2167" w:rsidRDefault="008E2167" w:rsidP="002C276D">
            <w:pPr>
              <w:spacing w:line="400" w:lineRule="exact"/>
              <w:jc w:val="center"/>
              <w:rPr>
                <w:rFonts w:ascii="仿宋_GB2312" w:eastAsia="仿宋_GB2312"/>
              </w:rPr>
            </w:pPr>
          </w:p>
        </w:tc>
        <w:tc>
          <w:tcPr>
            <w:tcW w:w="763" w:type="dxa"/>
            <w:vAlign w:val="center"/>
          </w:tcPr>
          <w:p w:rsidR="008E2167" w:rsidRDefault="008E2167" w:rsidP="002C276D">
            <w:pPr>
              <w:spacing w:line="400" w:lineRule="exact"/>
              <w:jc w:val="center"/>
              <w:rPr>
                <w:rFonts w:ascii="仿宋_GB2312" w:eastAsia="仿宋_GB2312"/>
              </w:rPr>
            </w:pPr>
          </w:p>
        </w:tc>
      </w:tr>
    </w:tbl>
    <w:p w:rsidR="00444AE9" w:rsidRDefault="00444AE9" w:rsidP="00444AE9">
      <w:pPr>
        <w:pStyle w:val="20"/>
        <w:ind w:firstLine="560"/>
        <w:rPr>
          <w:sz w:val="28"/>
          <w:szCs w:val="28"/>
        </w:rPr>
        <w:sectPr w:rsidR="00444AE9">
          <w:pgSz w:w="16838" w:h="11906" w:orient="landscape"/>
          <w:pgMar w:top="1587" w:right="2098" w:bottom="1587" w:left="2098" w:header="851" w:footer="992" w:gutter="0"/>
          <w:pgNumType w:fmt="numberInDash"/>
          <w:cols w:space="0"/>
          <w:docGrid w:type="lines" w:linePitch="312"/>
        </w:sectPr>
      </w:pPr>
      <w:r>
        <w:rPr>
          <w:rFonts w:hint="eastAsia"/>
          <w:sz w:val="28"/>
          <w:szCs w:val="28"/>
        </w:rPr>
        <w:t>经办人：</w:t>
      </w:r>
      <w:r>
        <w:rPr>
          <w:rFonts w:hint="eastAsia"/>
          <w:sz w:val="28"/>
          <w:szCs w:val="28"/>
        </w:rPr>
        <w:t xml:space="preserve">                </w:t>
      </w:r>
      <w:r w:rsidR="008F755E">
        <w:rPr>
          <w:rFonts w:hint="eastAsia"/>
          <w:sz w:val="28"/>
          <w:szCs w:val="28"/>
        </w:rPr>
        <w:t xml:space="preserve">                               </w:t>
      </w:r>
      <w:r>
        <w:rPr>
          <w:rFonts w:hint="eastAsia"/>
          <w:sz w:val="28"/>
          <w:szCs w:val="28"/>
        </w:rPr>
        <w:t>单位负责人：</w:t>
      </w:r>
    </w:p>
    <w:p w:rsidR="00444AE9" w:rsidRDefault="00444AE9" w:rsidP="00444AE9">
      <w:pPr>
        <w:rPr>
          <w:rFonts w:ascii="黑体" w:eastAsia="黑体" w:hAnsi="黑体" w:cs="黑体"/>
          <w:sz w:val="32"/>
          <w:szCs w:val="32"/>
        </w:rPr>
      </w:pPr>
      <w:r>
        <w:rPr>
          <w:rFonts w:ascii="黑体" w:eastAsia="黑体" w:hAnsi="黑体" w:cs="黑体" w:hint="eastAsia"/>
          <w:sz w:val="32"/>
          <w:szCs w:val="32"/>
        </w:rPr>
        <w:lastRenderedPageBreak/>
        <w:t>附件4</w:t>
      </w:r>
    </w:p>
    <w:p w:rsidR="00444AE9" w:rsidRDefault="00444AE9" w:rsidP="00444AE9">
      <w:pPr>
        <w:pStyle w:val="af5"/>
        <w:spacing w:line="600" w:lineRule="exact"/>
        <w:ind w:firstLine="72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历下区“免申即享”惠企政策项目清单</w:t>
      </w:r>
    </w:p>
    <w:p w:rsidR="00444AE9" w:rsidRPr="00EF7189" w:rsidRDefault="00444AE9" w:rsidP="00444AE9">
      <w:pPr>
        <w:pStyle w:val="af5"/>
        <w:ind w:firstLine="720"/>
        <w:jc w:val="center"/>
        <w:rPr>
          <w:rFonts w:ascii="楷体_GB2312" w:eastAsia="楷体_GB2312" w:hAnsi="宋体" w:cs="宋体"/>
          <w:sz w:val="32"/>
          <w:szCs w:val="32"/>
        </w:rPr>
      </w:pPr>
      <w:r w:rsidRPr="00EF7189">
        <w:rPr>
          <w:rFonts w:ascii="楷体_GB2312" w:eastAsia="楷体_GB2312" w:hAnsi="宋体" w:cs="宋体" w:hint="eastAsia"/>
          <w:sz w:val="32"/>
          <w:szCs w:val="32"/>
        </w:rPr>
        <w:t>（第一批）</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276"/>
        <w:gridCol w:w="3685"/>
        <w:gridCol w:w="1418"/>
        <w:gridCol w:w="1750"/>
      </w:tblGrid>
      <w:tr w:rsidR="00444AE9" w:rsidTr="001136E6">
        <w:trPr>
          <w:trHeight w:val="696"/>
        </w:trPr>
        <w:tc>
          <w:tcPr>
            <w:tcW w:w="714" w:type="dxa"/>
            <w:vAlign w:val="center"/>
          </w:tcPr>
          <w:p w:rsidR="00444AE9" w:rsidRPr="007C631E" w:rsidRDefault="00444AE9" w:rsidP="001136E6">
            <w:pPr>
              <w:widowControl/>
              <w:spacing w:line="360" w:lineRule="exact"/>
              <w:jc w:val="center"/>
              <w:textAlignment w:val="center"/>
              <w:rPr>
                <w:rFonts w:ascii="黑体" w:eastAsia="黑体" w:hAnsi="黑体" w:cs="黑体"/>
                <w:color w:val="000000"/>
                <w:sz w:val="24"/>
                <w:szCs w:val="24"/>
              </w:rPr>
            </w:pPr>
            <w:r w:rsidRPr="007C631E">
              <w:rPr>
                <w:rFonts w:ascii="黑体" w:eastAsia="黑体" w:hAnsi="黑体" w:cs="黑体" w:hint="eastAsia"/>
                <w:color w:val="000000"/>
                <w:kern w:val="0"/>
                <w:sz w:val="24"/>
                <w:szCs w:val="24"/>
                <w:lang w:bidi="ar"/>
              </w:rPr>
              <w:t>序号</w:t>
            </w:r>
          </w:p>
        </w:tc>
        <w:tc>
          <w:tcPr>
            <w:tcW w:w="1276" w:type="dxa"/>
            <w:vAlign w:val="center"/>
          </w:tcPr>
          <w:p w:rsidR="00444AE9" w:rsidRPr="007C631E" w:rsidRDefault="00444AE9" w:rsidP="001136E6">
            <w:pPr>
              <w:widowControl/>
              <w:spacing w:line="360" w:lineRule="exact"/>
              <w:jc w:val="center"/>
              <w:textAlignment w:val="center"/>
              <w:rPr>
                <w:rFonts w:ascii="黑体" w:eastAsia="黑体" w:hAnsi="黑体" w:cs="黑体"/>
                <w:color w:val="000000"/>
                <w:kern w:val="0"/>
                <w:sz w:val="24"/>
                <w:szCs w:val="24"/>
                <w:lang w:bidi="ar"/>
              </w:rPr>
            </w:pPr>
            <w:r w:rsidRPr="007C631E">
              <w:rPr>
                <w:rFonts w:ascii="黑体" w:eastAsia="黑体" w:hAnsi="黑体" w:cs="黑体" w:hint="eastAsia"/>
                <w:color w:val="000000"/>
                <w:kern w:val="0"/>
                <w:sz w:val="24"/>
                <w:szCs w:val="24"/>
                <w:lang w:bidi="ar"/>
              </w:rPr>
              <w:t>政策</w:t>
            </w:r>
          </w:p>
          <w:p w:rsidR="00444AE9" w:rsidRPr="007C631E" w:rsidRDefault="00444AE9" w:rsidP="001136E6">
            <w:pPr>
              <w:widowControl/>
              <w:spacing w:line="360" w:lineRule="exact"/>
              <w:jc w:val="center"/>
              <w:textAlignment w:val="center"/>
              <w:rPr>
                <w:rFonts w:ascii="黑体" w:eastAsia="黑体" w:hAnsi="黑体" w:cs="黑体"/>
                <w:color w:val="000000"/>
                <w:sz w:val="24"/>
                <w:szCs w:val="24"/>
              </w:rPr>
            </w:pPr>
            <w:r w:rsidRPr="007C631E">
              <w:rPr>
                <w:rFonts w:ascii="黑体" w:eastAsia="黑体" w:hAnsi="黑体" w:cs="黑体" w:hint="eastAsia"/>
                <w:color w:val="000000"/>
                <w:kern w:val="0"/>
                <w:sz w:val="24"/>
                <w:szCs w:val="24"/>
                <w:lang w:bidi="ar"/>
              </w:rPr>
              <w:t>名称</w:t>
            </w:r>
          </w:p>
        </w:tc>
        <w:tc>
          <w:tcPr>
            <w:tcW w:w="3685" w:type="dxa"/>
            <w:vAlign w:val="center"/>
          </w:tcPr>
          <w:p w:rsidR="00444AE9" w:rsidRPr="007C631E" w:rsidRDefault="00444AE9" w:rsidP="001136E6">
            <w:pPr>
              <w:widowControl/>
              <w:spacing w:line="360" w:lineRule="exact"/>
              <w:jc w:val="center"/>
              <w:textAlignment w:val="center"/>
              <w:rPr>
                <w:rFonts w:ascii="黑体" w:eastAsia="黑体" w:hAnsi="黑体" w:cs="黑体"/>
                <w:color w:val="000000"/>
                <w:sz w:val="24"/>
                <w:szCs w:val="24"/>
              </w:rPr>
            </w:pPr>
            <w:r w:rsidRPr="007C631E">
              <w:rPr>
                <w:rFonts w:ascii="黑体" w:eastAsia="黑体" w:hAnsi="黑体" w:cs="黑体" w:hint="eastAsia"/>
                <w:color w:val="000000"/>
                <w:kern w:val="0"/>
                <w:sz w:val="24"/>
                <w:szCs w:val="24"/>
                <w:lang w:bidi="ar"/>
              </w:rPr>
              <w:t>具体事项</w:t>
            </w:r>
          </w:p>
        </w:tc>
        <w:tc>
          <w:tcPr>
            <w:tcW w:w="1418" w:type="dxa"/>
            <w:vAlign w:val="center"/>
          </w:tcPr>
          <w:p w:rsidR="00444AE9" w:rsidRPr="007C631E" w:rsidRDefault="00444AE9" w:rsidP="001136E6">
            <w:pPr>
              <w:widowControl/>
              <w:spacing w:line="360" w:lineRule="exact"/>
              <w:jc w:val="center"/>
              <w:textAlignment w:val="center"/>
              <w:rPr>
                <w:rFonts w:ascii="黑体" w:eastAsia="黑体" w:hAnsi="黑体" w:cs="黑体"/>
                <w:color w:val="000000"/>
                <w:kern w:val="0"/>
                <w:sz w:val="24"/>
                <w:szCs w:val="24"/>
                <w:lang w:bidi="ar"/>
              </w:rPr>
            </w:pPr>
            <w:r w:rsidRPr="007C631E">
              <w:rPr>
                <w:rFonts w:ascii="黑体" w:eastAsia="黑体" w:hAnsi="黑体" w:cs="黑体" w:hint="eastAsia"/>
                <w:color w:val="000000"/>
                <w:kern w:val="0"/>
                <w:sz w:val="24"/>
                <w:szCs w:val="24"/>
                <w:lang w:bidi="ar"/>
              </w:rPr>
              <w:t>责任部门</w:t>
            </w:r>
          </w:p>
        </w:tc>
        <w:tc>
          <w:tcPr>
            <w:tcW w:w="1750" w:type="dxa"/>
            <w:vAlign w:val="center"/>
          </w:tcPr>
          <w:p w:rsidR="00444AE9" w:rsidRPr="007C631E" w:rsidRDefault="00444AE9" w:rsidP="001136E6">
            <w:pPr>
              <w:widowControl/>
              <w:spacing w:line="360" w:lineRule="exact"/>
              <w:jc w:val="center"/>
              <w:textAlignment w:val="center"/>
              <w:rPr>
                <w:rFonts w:ascii="黑体" w:eastAsia="黑体" w:hAnsi="黑体" w:cs="黑体"/>
                <w:color w:val="000000"/>
                <w:kern w:val="0"/>
                <w:sz w:val="24"/>
                <w:szCs w:val="24"/>
                <w:lang w:bidi="ar"/>
              </w:rPr>
            </w:pPr>
            <w:r w:rsidRPr="007C631E">
              <w:rPr>
                <w:rFonts w:ascii="黑体" w:eastAsia="黑体" w:hAnsi="黑体" w:cs="黑体" w:hint="eastAsia"/>
                <w:color w:val="000000"/>
                <w:kern w:val="0"/>
                <w:sz w:val="24"/>
                <w:szCs w:val="24"/>
                <w:lang w:bidi="ar"/>
              </w:rPr>
              <w:t>前置条件</w:t>
            </w:r>
          </w:p>
        </w:tc>
      </w:tr>
      <w:tr w:rsidR="00444AE9" w:rsidTr="001136E6">
        <w:trPr>
          <w:trHeight w:val="1514"/>
        </w:trPr>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1</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鼓励科技服务产业发展</w:t>
            </w:r>
          </w:p>
        </w:tc>
        <w:tc>
          <w:tcPr>
            <w:tcW w:w="3685"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kern w:val="0"/>
                <w:sz w:val="24"/>
                <w:szCs w:val="24"/>
                <w:lang w:bidi="ar"/>
              </w:rPr>
              <w:t>对新获批国家级</w:t>
            </w:r>
            <w:r w:rsidRPr="007C631E">
              <w:rPr>
                <w:rFonts w:ascii="仿宋_GB2312" w:eastAsia="仿宋_GB2312" w:hAnsi="仿宋_GB2312" w:cs="仿宋_GB2312" w:hint="eastAsia"/>
                <w:kern w:val="0"/>
                <w:sz w:val="24"/>
                <w:szCs w:val="24"/>
                <w:lang w:bidi="ar"/>
              </w:rPr>
              <w:t>、省级</w:t>
            </w:r>
            <w:r w:rsidRPr="007C631E">
              <w:rPr>
                <w:rFonts w:ascii="仿宋_GB2312" w:eastAsia="仿宋_GB2312" w:hAnsi="仿宋_GB2312" w:cs="仿宋_GB2312"/>
                <w:kern w:val="0"/>
                <w:sz w:val="24"/>
                <w:szCs w:val="24"/>
                <w:lang w:bidi="ar"/>
              </w:rPr>
              <w:t>工程</w:t>
            </w:r>
            <w:r w:rsidRPr="007C631E">
              <w:rPr>
                <w:rFonts w:ascii="仿宋_GB2312" w:eastAsia="仿宋_GB2312" w:hAnsi="仿宋_GB2312" w:cs="仿宋_GB2312" w:hint="eastAsia"/>
                <w:kern w:val="0"/>
                <w:sz w:val="24"/>
                <w:szCs w:val="24"/>
                <w:lang w:bidi="ar"/>
              </w:rPr>
              <w:t>（</w:t>
            </w:r>
            <w:r w:rsidRPr="007C631E">
              <w:rPr>
                <w:rFonts w:ascii="仿宋_GB2312" w:eastAsia="仿宋_GB2312" w:hAnsi="仿宋_GB2312" w:cs="仿宋_GB2312"/>
                <w:kern w:val="0"/>
                <w:sz w:val="24"/>
                <w:szCs w:val="24"/>
                <w:lang w:bidi="ar"/>
              </w:rPr>
              <w:t>技术</w:t>
            </w:r>
            <w:r w:rsidRPr="007C631E">
              <w:rPr>
                <w:rFonts w:ascii="仿宋_GB2312" w:eastAsia="仿宋_GB2312" w:hAnsi="仿宋_GB2312" w:cs="仿宋_GB2312" w:hint="eastAsia"/>
                <w:kern w:val="0"/>
                <w:sz w:val="24"/>
                <w:szCs w:val="24"/>
                <w:lang w:bidi="ar"/>
              </w:rPr>
              <w:t>）</w:t>
            </w:r>
            <w:r w:rsidRPr="007C631E">
              <w:rPr>
                <w:rFonts w:ascii="仿宋_GB2312" w:eastAsia="仿宋_GB2312" w:hAnsi="仿宋_GB2312" w:cs="仿宋_GB2312"/>
                <w:kern w:val="0"/>
                <w:sz w:val="24"/>
                <w:szCs w:val="24"/>
                <w:lang w:bidi="ar"/>
              </w:rPr>
              <w:t>研究中心、企业技术中心</w:t>
            </w:r>
            <w:r w:rsidRPr="007C631E">
              <w:rPr>
                <w:rFonts w:ascii="仿宋_GB2312" w:eastAsia="仿宋_GB2312" w:hAnsi="仿宋_GB2312" w:cs="仿宋_GB2312" w:hint="eastAsia"/>
                <w:kern w:val="0"/>
                <w:sz w:val="24"/>
                <w:szCs w:val="24"/>
                <w:lang w:bidi="ar"/>
              </w:rPr>
              <w:t>、服务业创新中心</w:t>
            </w:r>
            <w:r w:rsidRPr="007C631E">
              <w:rPr>
                <w:rFonts w:ascii="仿宋_GB2312" w:eastAsia="仿宋_GB2312" w:hAnsi="仿宋_GB2312" w:cs="仿宋_GB2312"/>
                <w:kern w:val="0"/>
                <w:sz w:val="24"/>
                <w:szCs w:val="24"/>
                <w:lang w:bidi="ar"/>
              </w:rPr>
              <w:t>等研发机构</w:t>
            </w:r>
            <w:r w:rsidRPr="007C631E">
              <w:rPr>
                <w:rFonts w:ascii="仿宋_GB2312" w:eastAsia="仿宋_GB2312" w:hAnsi="仿宋_GB2312" w:cs="仿宋_GB2312" w:hint="eastAsia"/>
                <w:kern w:val="0"/>
                <w:sz w:val="24"/>
                <w:szCs w:val="24"/>
                <w:lang w:bidi="ar"/>
              </w:rPr>
              <w:t>的</w:t>
            </w:r>
            <w:r w:rsidRPr="007C631E">
              <w:rPr>
                <w:rFonts w:ascii="仿宋_GB2312" w:eastAsia="仿宋_GB2312" w:hAnsi="仿宋_GB2312" w:cs="仿宋_GB2312"/>
                <w:kern w:val="0"/>
                <w:sz w:val="24"/>
                <w:szCs w:val="24"/>
                <w:lang w:bidi="ar"/>
              </w:rPr>
              <w:t>企业，</w:t>
            </w:r>
            <w:r w:rsidRPr="007C631E">
              <w:rPr>
                <w:rFonts w:ascii="仿宋_GB2312" w:eastAsia="仿宋_GB2312" w:hAnsi="仿宋_GB2312" w:cs="仿宋_GB2312" w:hint="eastAsia"/>
                <w:kern w:val="0"/>
                <w:sz w:val="24"/>
                <w:szCs w:val="24"/>
                <w:lang w:bidi="ar"/>
              </w:rPr>
              <w:t>分别</w:t>
            </w:r>
            <w:r w:rsidRPr="007C631E">
              <w:rPr>
                <w:rFonts w:ascii="仿宋_GB2312" w:eastAsia="仿宋_GB2312" w:hAnsi="仿宋_GB2312" w:cs="仿宋_GB2312"/>
                <w:kern w:val="0"/>
                <w:sz w:val="24"/>
                <w:szCs w:val="24"/>
                <w:lang w:bidi="ar"/>
              </w:rPr>
              <w:t>给予</w:t>
            </w:r>
            <w:r w:rsidRPr="007C631E">
              <w:rPr>
                <w:rFonts w:ascii="仿宋_GB2312" w:eastAsia="仿宋_GB2312" w:hAnsi="仿宋_GB2312" w:cs="仿宋_GB2312" w:hint="eastAsia"/>
                <w:kern w:val="0"/>
                <w:sz w:val="24"/>
                <w:szCs w:val="24"/>
                <w:lang w:bidi="ar"/>
              </w:rPr>
              <w:t>50</w:t>
            </w:r>
            <w:r w:rsidRPr="007C631E">
              <w:rPr>
                <w:rFonts w:ascii="仿宋_GB2312" w:eastAsia="仿宋_GB2312" w:hAnsi="仿宋_GB2312" w:cs="仿宋_GB2312"/>
                <w:kern w:val="0"/>
                <w:sz w:val="24"/>
                <w:szCs w:val="24"/>
                <w:lang w:bidi="ar"/>
              </w:rPr>
              <w:t>万元</w:t>
            </w:r>
            <w:r w:rsidRPr="007C631E">
              <w:rPr>
                <w:rFonts w:ascii="仿宋_GB2312" w:eastAsia="仿宋_GB2312" w:hAnsi="仿宋_GB2312" w:cs="仿宋_GB2312" w:hint="eastAsia"/>
                <w:kern w:val="0"/>
                <w:sz w:val="24"/>
                <w:szCs w:val="24"/>
                <w:lang w:bidi="ar"/>
              </w:rPr>
              <w:t>、30</w:t>
            </w:r>
            <w:r w:rsidRPr="007C631E">
              <w:rPr>
                <w:rFonts w:ascii="仿宋_GB2312" w:eastAsia="仿宋_GB2312" w:hAnsi="仿宋_GB2312" w:cs="仿宋_GB2312"/>
                <w:kern w:val="0"/>
                <w:sz w:val="24"/>
                <w:szCs w:val="24"/>
                <w:lang w:bidi="ar"/>
              </w:rPr>
              <w:t>万元一次性奖励。</w:t>
            </w:r>
            <w:r w:rsidRPr="007C631E">
              <w:rPr>
                <w:rFonts w:ascii="仿宋_GB2312" w:eastAsia="仿宋_GB2312" w:hAnsi="仿宋_GB2312" w:cs="仿宋_GB2312" w:hint="eastAsia"/>
                <w:kern w:val="0"/>
                <w:sz w:val="24"/>
                <w:szCs w:val="24"/>
                <w:lang w:bidi="ar"/>
              </w:rPr>
              <w:t>”其中</w:t>
            </w:r>
            <w:r w:rsidRPr="007C631E">
              <w:rPr>
                <w:rFonts w:ascii="仿宋_GB2312" w:eastAsia="仿宋_GB2312" w:hAnsi="仿宋_GB2312" w:cs="仿宋_GB2312"/>
                <w:kern w:val="0"/>
                <w:sz w:val="24"/>
                <w:szCs w:val="24"/>
                <w:lang w:bidi="ar"/>
              </w:rPr>
              <w:t>国家级</w:t>
            </w:r>
            <w:r w:rsidRPr="007C631E">
              <w:rPr>
                <w:rFonts w:ascii="仿宋_GB2312" w:eastAsia="仿宋_GB2312" w:hAnsi="仿宋_GB2312" w:cs="仿宋_GB2312" w:hint="eastAsia"/>
                <w:kern w:val="0"/>
                <w:sz w:val="24"/>
                <w:szCs w:val="24"/>
                <w:lang w:bidi="ar"/>
              </w:rPr>
              <w:t>、省级</w:t>
            </w:r>
            <w:r w:rsidRPr="007C631E">
              <w:rPr>
                <w:rFonts w:ascii="仿宋_GB2312" w:eastAsia="仿宋_GB2312" w:hAnsi="仿宋_GB2312" w:cs="仿宋_GB2312"/>
                <w:kern w:val="0"/>
                <w:sz w:val="24"/>
                <w:szCs w:val="24"/>
                <w:lang w:bidi="ar"/>
              </w:rPr>
              <w:t>工程研究中心</w:t>
            </w:r>
            <w:r w:rsidRPr="007C631E">
              <w:rPr>
                <w:rFonts w:ascii="仿宋_GB2312" w:eastAsia="仿宋_GB2312" w:hAnsi="仿宋_GB2312" w:cs="仿宋_GB2312" w:hint="eastAsia"/>
                <w:kern w:val="0"/>
                <w:sz w:val="24"/>
                <w:szCs w:val="24"/>
                <w:lang w:bidi="ar"/>
              </w:rPr>
              <w:t>、企业技术中心、服务业创新中心奖励资金由区发改局负责落实。</w:t>
            </w:r>
          </w:p>
        </w:tc>
        <w:tc>
          <w:tcPr>
            <w:tcW w:w="1418" w:type="dxa"/>
            <w:vAlign w:val="center"/>
          </w:tcPr>
          <w:p w:rsidR="00397FB9"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w:t>
            </w:r>
            <w:r w:rsidR="00397FB9">
              <w:rPr>
                <w:rFonts w:ascii="仿宋_GB2312" w:eastAsia="仿宋_GB2312" w:hAnsi="仿宋_GB2312" w:cs="仿宋_GB2312" w:hint="eastAsia"/>
                <w:kern w:val="0"/>
                <w:sz w:val="24"/>
                <w:szCs w:val="24"/>
                <w:lang w:bidi="ar"/>
              </w:rPr>
              <w:t>发展和</w:t>
            </w:r>
          </w:p>
          <w:p w:rsidR="00444AE9" w:rsidRPr="006B1763" w:rsidRDefault="00397FB9" w:rsidP="006B1763">
            <w:pPr>
              <w:widowControl/>
              <w:spacing w:line="3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改革</w:t>
            </w:r>
            <w:r w:rsidR="00444AE9" w:rsidRPr="007C631E">
              <w:rPr>
                <w:rFonts w:ascii="仿宋_GB2312" w:eastAsia="仿宋_GB2312" w:hAnsi="仿宋_GB2312" w:cs="仿宋_GB2312" w:hint="eastAsia"/>
                <w:kern w:val="0"/>
                <w:sz w:val="24"/>
                <w:szCs w:val="24"/>
                <w:lang w:bidi="ar"/>
              </w:rPr>
              <w:t>局</w:t>
            </w:r>
          </w:p>
        </w:tc>
        <w:tc>
          <w:tcPr>
            <w:tcW w:w="1750"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需上级部门反馈新认定名单</w:t>
            </w:r>
          </w:p>
        </w:tc>
      </w:tr>
      <w:tr w:rsidR="00444AE9" w:rsidTr="001136E6">
        <w:trPr>
          <w:trHeight w:val="961"/>
        </w:trPr>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2</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鼓励重点产业企业培育</w:t>
            </w:r>
          </w:p>
        </w:tc>
        <w:tc>
          <w:tcPr>
            <w:tcW w:w="3685"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kern w:val="0"/>
                <w:sz w:val="24"/>
                <w:szCs w:val="24"/>
                <w:lang w:bidi="ar"/>
              </w:rPr>
              <w:t>对新增规模以上服务业企业分三年给予10万元奖励</w:t>
            </w:r>
            <w:r w:rsidRPr="007C631E">
              <w:rPr>
                <w:rFonts w:ascii="仿宋_GB2312" w:eastAsia="仿宋_GB2312" w:hAnsi="仿宋_GB2312" w:cs="仿宋_GB2312" w:hint="eastAsia"/>
                <w:kern w:val="0"/>
                <w:sz w:val="24"/>
                <w:szCs w:val="24"/>
                <w:lang w:bidi="ar"/>
              </w:rPr>
              <w:t>（</w:t>
            </w:r>
            <w:r w:rsidRPr="007C631E">
              <w:rPr>
                <w:rFonts w:ascii="仿宋_GB2312" w:eastAsia="仿宋_GB2312" w:hAnsi="仿宋_GB2312" w:cs="仿宋_GB2312"/>
                <w:kern w:val="0"/>
                <w:sz w:val="24"/>
                <w:szCs w:val="24"/>
                <w:lang w:bidi="ar"/>
              </w:rPr>
              <w:t>奖励期间企业年营业收入</w:t>
            </w:r>
            <w:r w:rsidRPr="007C631E">
              <w:rPr>
                <w:rFonts w:ascii="仿宋_GB2312" w:eastAsia="仿宋_GB2312" w:hAnsi="仿宋_GB2312" w:cs="仿宋_GB2312" w:hint="eastAsia"/>
                <w:kern w:val="0"/>
                <w:sz w:val="24"/>
                <w:szCs w:val="24"/>
                <w:lang w:bidi="ar"/>
              </w:rPr>
              <w:t>实现正增长）。</w:t>
            </w:r>
            <w:r w:rsidRPr="007C631E">
              <w:rPr>
                <w:rFonts w:ascii="仿宋_GB2312" w:eastAsia="仿宋_GB2312" w:hAnsi="仿宋_GB2312" w:cs="仿宋_GB2312"/>
                <w:kern w:val="0"/>
                <w:sz w:val="24"/>
                <w:szCs w:val="24"/>
                <w:lang w:bidi="ar"/>
              </w:rPr>
              <w:t xml:space="preserve"> </w:t>
            </w:r>
          </w:p>
        </w:tc>
        <w:tc>
          <w:tcPr>
            <w:tcW w:w="1418" w:type="dxa"/>
            <w:vAlign w:val="center"/>
          </w:tcPr>
          <w:p w:rsidR="006B1763" w:rsidRDefault="006B1763" w:rsidP="006B1763">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w:t>
            </w:r>
            <w:r>
              <w:rPr>
                <w:rFonts w:ascii="仿宋_GB2312" w:eastAsia="仿宋_GB2312" w:hAnsi="仿宋_GB2312" w:cs="仿宋_GB2312" w:hint="eastAsia"/>
                <w:kern w:val="0"/>
                <w:sz w:val="24"/>
                <w:szCs w:val="24"/>
                <w:lang w:bidi="ar"/>
              </w:rPr>
              <w:t>发展和</w:t>
            </w:r>
          </w:p>
          <w:p w:rsidR="00444AE9" w:rsidRPr="007C631E" w:rsidRDefault="006B1763" w:rsidP="006B1763">
            <w:pPr>
              <w:widowControl/>
              <w:spacing w:line="3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改革</w:t>
            </w:r>
            <w:r w:rsidRPr="007C631E">
              <w:rPr>
                <w:rFonts w:ascii="仿宋_GB2312" w:eastAsia="仿宋_GB2312" w:hAnsi="仿宋_GB2312" w:cs="仿宋_GB2312" w:hint="eastAsia"/>
                <w:kern w:val="0"/>
                <w:sz w:val="24"/>
                <w:szCs w:val="24"/>
                <w:lang w:bidi="ar"/>
              </w:rPr>
              <w:t>局</w:t>
            </w:r>
          </w:p>
        </w:tc>
        <w:tc>
          <w:tcPr>
            <w:tcW w:w="1750"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需统计部门反馈上年度新增</w:t>
            </w:r>
          </w:p>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规上服务业企业名单</w:t>
            </w:r>
          </w:p>
        </w:tc>
      </w:tr>
      <w:tr w:rsidR="00444AE9" w:rsidTr="001136E6">
        <w:trPr>
          <w:trHeight w:val="1783"/>
        </w:trPr>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3</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生产经营补贴</w:t>
            </w:r>
          </w:p>
        </w:tc>
        <w:tc>
          <w:tcPr>
            <w:tcW w:w="3685"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对规模以上非国有服务业企业，2022年1-6月份营业收入实现正增长且高于所属门类平均增速的，给予一次性补贴5万元。</w:t>
            </w:r>
          </w:p>
        </w:tc>
        <w:tc>
          <w:tcPr>
            <w:tcW w:w="1418" w:type="dxa"/>
            <w:vAlign w:val="center"/>
          </w:tcPr>
          <w:p w:rsidR="006B1763" w:rsidRDefault="006B1763" w:rsidP="006B1763">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w:t>
            </w:r>
            <w:r>
              <w:rPr>
                <w:rFonts w:ascii="仿宋_GB2312" w:eastAsia="仿宋_GB2312" w:hAnsi="仿宋_GB2312" w:cs="仿宋_GB2312" w:hint="eastAsia"/>
                <w:kern w:val="0"/>
                <w:sz w:val="24"/>
                <w:szCs w:val="24"/>
                <w:lang w:bidi="ar"/>
              </w:rPr>
              <w:t>发展和</w:t>
            </w:r>
          </w:p>
          <w:p w:rsidR="00444AE9" w:rsidRPr="007C631E" w:rsidRDefault="006B1763" w:rsidP="006B1763">
            <w:pPr>
              <w:widowControl/>
              <w:spacing w:line="3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改革</w:t>
            </w:r>
            <w:r w:rsidRPr="007C631E">
              <w:rPr>
                <w:rFonts w:ascii="仿宋_GB2312" w:eastAsia="仿宋_GB2312" w:hAnsi="仿宋_GB2312" w:cs="仿宋_GB2312" w:hint="eastAsia"/>
                <w:kern w:val="0"/>
                <w:sz w:val="24"/>
                <w:szCs w:val="24"/>
                <w:lang w:bidi="ar"/>
              </w:rPr>
              <w:t>局</w:t>
            </w:r>
          </w:p>
        </w:tc>
        <w:tc>
          <w:tcPr>
            <w:tcW w:w="1750"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需统计部门反馈2022年度1-5月份规上服务业10个行业门类营业收入平均增速，以及营业收入增速超过本行业门类平均增速的企业名单</w:t>
            </w:r>
          </w:p>
        </w:tc>
      </w:tr>
      <w:tr w:rsidR="00444AE9" w:rsidTr="001136E6">
        <w:trPr>
          <w:trHeight w:val="1076"/>
        </w:trPr>
        <w:tc>
          <w:tcPr>
            <w:tcW w:w="714" w:type="dxa"/>
            <w:vAlign w:val="center"/>
          </w:tcPr>
          <w:p w:rsidR="00444AE9" w:rsidRPr="001774DB" w:rsidRDefault="00444AE9" w:rsidP="001136E6">
            <w:pPr>
              <w:widowControl/>
              <w:spacing w:line="360" w:lineRule="exact"/>
              <w:jc w:val="center"/>
              <w:rPr>
                <w:rFonts w:ascii="仿宋_GB2312" w:eastAsia="仿宋_GB2312" w:hAnsi="仿宋_GB2312" w:cs="仿宋_GB2312"/>
                <w:sz w:val="24"/>
                <w:szCs w:val="24"/>
                <w:lang w:bidi="ar"/>
              </w:rPr>
            </w:pPr>
            <w:r w:rsidRPr="007C631E">
              <w:rPr>
                <w:rFonts w:ascii="仿宋_GB2312" w:eastAsia="仿宋_GB2312" w:hAnsi="仿宋_GB2312" w:cs="仿宋_GB2312" w:hint="eastAsia"/>
                <w:sz w:val="24"/>
                <w:szCs w:val="24"/>
                <w:lang w:bidi="ar"/>
              </w:rPr>
              <w:t>4</w:t>
            </w:r>
          </w:p>
        </w:tc>
        <w:tc>
          <w:tcPr>
            <w:tcW w:w="1276" w:type="dxa"/>
            <w:vAlign w:val="center"/>
          </w:tcPr>
          <w:p w:rsidR="00444AE9" w:rsidRPr="007C631E" w:rsidRDefault="00444AE9" w:rsidP="001136E6">
            <w:pPr>
              <w:spacing w:line="360" w:lineRule="exact"/>
              <w:jc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高新技术</w:t>
            </w:r>
          </w:p>
          <w:p w:rsidR="00444AE9" w:rsidRPr="007C631E" w:rsidRDefault="00444AE9" w:rsidP="001136E6">
            <w:pPr>
              <w:spacing w:line="360" w:lineRule="exact"/>
              <w:jc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企业认定</w:t>
            </w:r>
          </w:p>
        </w:tc>
        <w:tc>
          <w:tcPr>
            <w:tcW w:w="3685" w:type="dxa"/>
            <w:vAlign w:val="center"/>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对上一年度首次通过高新技术企业认定的企业，每家给予10万元补助；对于通过再次认定且连续三年营收增速超过10%的企业，每家给予3万元补助。</w:t>
            </w:r>
          </w:p>
        </w:tc>
        <w:tc>
          <w:tcPr>
            <w:tcW w:w="1418" w:type="dxa"/>
            <w:vAlign w:val="center"/>
          </w:tcPr>
          <w:p w:rsidR="00ED0561" w:rsidRDefault="00444AE9" w:rsidP="00ED0561">
            <w:pPr>
              <w:spacing w:line="360" w:lineRule="exact"/>
              <w:jc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区</w:t>
            </w:r>
            <w:r w:rsidR="00ED0561">
              <w:rPr>
                <w:rFonts w:ascii="仿宋_GB2312" w:eastAsia="仿宋_GB2312" w:hAnsi="仿宋_GB2312" w:cs="仿宋_GB2312" w:hint="eastAsia"/>
                <w:sz w:val="24"/>
                <w:szCs w:val="24"/>
              </w:rPr>
              <w:t>科学和</w:t>
            </w:r>
          </w:p>
          <w:p w:rsidR="00444AE9" w:rsidRPr="007C631E" w:rsidRDefault="00ED0561" w:rsidP="00ED0561">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w:t>
            </w:r>
            <w:r w:rsidR="00444AE9" w:rsidRPr="007C631E">
              <w:rPr>
                <w:rFonts w:ascii="仿宋_GB2312" w:eastAsia="仿宋_GB2312" w:hAnsi="仿宋_GB2312" w:cs="仿宋_GB2312" w:hint="eastAsia"/>
                <w:sz w:val="24"/>
                <w:szCs w:val="24"/>
              </w:rPr>
              <w:t>局</w:t>
            </w:r>
          </w:p>
        </w:tc>
        <w:tc>
          <w:tcPr>
            <w:tcW w:w="1750" w:type="dxa"/>
            <w:vAlign w:val="center"/>
          </w:tcPr>
          <w:p w:rsidR="00444AE9" w:rsidRPr="007C631E" w:rsidRDefault="00444AE9" w:rsidP="001136E6">
            <w:pPr>
              <w:spacing w:line="360" w:lineRule="exact"/>
              <w:jc w:val="lef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需要由区重大专项办授权科技局直接拨付相关奖励资金</w:t>
            </w:r>
          </w:p>
        </w:tc>
      </w:tr>
      <w:tr w:rsidR="00444AE9" w:rsidTr="001136E6">
        <w:trPr>
          <w:trHeight w:val="1322"/>
        </w:trPr>
        <w:tc>
          <w:tcPr>
            <w:tcW w:w="714" w:type="dxa"/>
            <w:vAlign w:val="center"/>
          </w:tcPr>
          <w:p w:rsidR="00444AE9" w:rsidRPr="007C631E" w:rsidRDefault="00444AE9" w:rsidP="001136E6">
            <w:pPr>
              <w:spacing w:line="360" w:lineRule="exact"/>
              <w:jc w:val="center"/>
              <w:rPr>
                <w:rFonts w:ascii="仿宋_GB2312" w:eastAsia="仿宋_GB2312" w:hAnsi="仿宋_GB2312" w:cs="仿宋_GB2312"/>
                <w:sz w:val="24"/>
                <w:szCs w:val="24"/>
                <w:lang w:bidi="ar"/>
              </w:rPr>
            </w:pPr>
            <w:r w:rsidRPr="007C631E">
              <w:rPr>
                <w:rFonts w:ascii="仿宋_GB2312" w:eastAsia="仿宋_GB2312" w:hAnsi="仿宋_GB2312" w:cs="仿宋_GB2312"/>
                <w:sz w:val="24"/>
                <w:szCs w:val="24"/>
                <w:lang w:bidi="ar"/>
              </w:rPr>
              <w:lastRenderedPageBreak/>
              <w:t>5</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制造业“单项冠军”认定</w:t>
            </w:r>
          </w:p>
        </w:tc>
        <w:tc>
          <w:tcPr>
            <w:tcW w:w="3685" w:type="dxa"/>
            <w:vAlign w:val="center"/>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对新认定的国家级、省级、市级制造业“单项冠军”企业，分别给予100万元、50万元、30万元一次性奖励。（级别及奖励金额，以修订后的《历下区促进重点产业发展若干政策（试行）》为准）</w:t>
            </w:r>
          </w:p>
        </w:tc>
        <w:tc>
          <w:tcPr>
            <w:tcW w:w="1418"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区工信局</w:t>
            </w:r>
          </w:p>
        </w:tc>
        <w:tc>
          <w:tcPr>
            <w:tcW w:w="1750" w:type="dxa"/>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需上级部门反馈新认定名单；需要对企业注册情况进行核查，并出具承诺书。</w:t>
            </w:r>
          </w:p>
        </w:tc>
      </w:tr>
      <w:tr w:rsidR="00444AE9" w:rsidTr="001136E6">
        <w:trPr>
          <w:trHeight w:val="690"/>
        </w:trPr>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kern w:val="0"/>
                <w:sz w:val="24"/>
                <w:szCs w:val="24"/>
                <w:lang w:bidi="ar"/>
              </w:rPr>
              <w:t>6</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瞪羚企业认定</w:t>
            </w:r>
          </w:p>
        </w:tc>
        <w:tc>
          <w:tcPr>
            <w:tcW w:w="3685" w:type="dxa"/>
            <w:vAlign w:val="center"/>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对新认定的省级、市级瞪羚企业，分别给予30万元、10万元一次性奖励。(级别及奖励金额，以修订后的《历下区促进重点产业发展若干政策（试行）》为准)</w:t>
            </w:r>
          </w:p>
        </w:tc>
        <w:tc>
          <w:tcPr>
            <w:tcW w:w="1418"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区工信局</w:t>
            </w:r>
          </w:p>
        </w:tc>
        <w:tc>
          <w:tcPr>
            <w:tcW w:w="1750" w:type="dxa"/>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需上级部门反馈新认定名单；需要对企业注册情况进行核查，并出具承诺书。</w:t>
            </w:r>
          </w:p>
        </w:tc>
      </w:tr>
      <w:tr w:rsidR="00444AE9" w:rsidTr="001136E6">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kern w:val="0"/>
                <w:sz w:val="24"/>
                <w:szCs w:val="24"/>
                <w:lang w:bidi="ar"/>
              </w:rPr>
              <w:t>7</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kern w:val="0"/>
                <w:sz w:val="24"/>
                <w:szCs w:val="24"/>
                <w:lang w:bidi="ar"/>
              </w:rPr>
              <w:t>专精特新企业认定</w:t>
            </w:r>
          </w:p>
        </w:tc>
        <w:tc>
          <w:tcPr>
            <w:tcW w:w="3685" w:type="dxa"/>
            <w:vAlign w:val="center"/>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对新认定的国家专精特新“小巨人”企业，省级“专精特新”中小企业，分别给予50万元、10万元一次性奖励。(级别及奖励金额，以修订后的《历下区促进重点产业发展若干政策（试行）》为准)</w:t>
            </w:r>
          </w:p>
        </w:tc>
        <w:tc>
          <w:tcPr>
            <w:tcW w:w="1418"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区工信局</w:t>
            </w:r>
          </w:p>
        </w:tc>
        <w:tc>
          <w:tcPr>
            <w:tcW w:w="1750" w:type="dxa"/>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需上级部门反馈新认定名单；需要对企业注册情况进行核查，并出具承诺书。</w:t>
            </w:r>
          </w:p>
        </w:tc>
      </w:tr>
      <w:tr w:rsidR="00444AE9" w:rsidTr="001136E6">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kern w:val="0"/>
                <w:sz w:val="24"/>
                <w:szCs w:val="24"/>
                <w:lang w:bidi="ar"/>
              </w:rPr>
              <w:t>8</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“绿色园区（工厂）认定”</w:t>
            </w:r>
          </w:p>
        </w:tc>
        <w:tc>
          <w:tcPr>
            <w:tcW w:w="3685" w:type="dxa"/>
            <w:vAlign w:val="center"/>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对新认定的国家级、省级、市级“绿色园区(产业集群、产业集聚区)”和“绿色工厂”，分别给予50万元、30万元、10万元一次性奖励。（级别及奖励金额，以修订后的《历下区促进重点产业发展若干政策（试行）》为准）</w:t>
            </w:r>
          </w:p>
        </w:tc>
        <w:tc>
          <w:tcPr>
            <w:tcW w:w="1418"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区工信局</w:t>
            </w:r>
          </w:p>
        </w:tc>
        <w:tc>
          <w:tcPr>
            <w:tcW w:w="1750" w:type="dxa"/>
          </w:tcPr>
          <w:p w:rsidR="00444AE9" w:rsidRPr="007C631E" w:rsidRDefault="00444AE9" w:rsidP="001136E6">
            <w:pPr>
              <w:spacing w:line="360" w:lineRule="exact"/>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需上级部门反馈新认定名单；需要对企业注册情况进行核查，并出具承诺书。</w:t>
            </w:r>
          </w:p>
        </w:tc>
      </w:tr>
      <w:tr w:rsidR="00444AE9" w:rsidTr="001136E6">
        <w:trPr>
          <w:trHeight w:val="797"/>
        </w:trPr>
        <w:tc>
          <w:tcPr>
            <w:tcW w:w="714"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kern w:val="0"/>
                <w:sz w:val="24"/>
                <w:szCs w:val="24"/>
                <w:lang w:bidi="ar"/>
              </w:rPr>
              <w:t>9</w:t>
            </w:r>
          </w:p>
        </w:tc>
        <w:tc>
          <w:tcPr>
            <w:tcW w:w="1276"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企业开办免费刻制公章</w:t>
            </w:r>
          </w:p>
        </w:tc>
        <w:tc>
          <w:tcPr>
            <w:tcW w:w="3685" w:type="dxa"/>
            <w:vAlign w:val="center"/>
          </w:tcPr>
          <w:p w:rsidR="00444AE9" w:rsidRPr="007C631E" w:rsidRDefault="00444AE9" w:rsidP="001136E6">
            <w:pPr>
              <w:widowControl/>
              <w:spacing w:line="360" w:lineRule="exact"/>
              <w:jc w:val="left"/>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color w:val="000000"/>
                <w:sz w:val="24"/>
                <w:szCs w:val="24"/>
              </w:rPr>
              <w:t>免费为新开办企业赠送公章，</w:t>
            </w:r>
            <w:r w:rsidRPr="007C631E">
              <w:rPr>
                <w:rFonts w:ascii="仿宋_GB2312" w:eastAsia="仿宋_GB2312" w:hAnsi="仿宋_GB2312" w:cs="仿宋_GB2312" w:hint="eastAsia"/>
                <w:sz w:val="24"/>
                <w:szCs w:val="24"/>
              </w:rPr>
              <w:t>解决企业开办印章刻制费用。</w:t>
            </w:r>
          </w:p>
        </w:tc>
        <w:tc>
          <w:tcPr>
            <w:tcW w:w="1418"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r w:rsidRPr="007C631E">
              <w:rPr>
                <w:rFonts w:ascii="仿宋_GB2312" w:eastAsia="仿宋_GB2312" w:hAnsi="仿宋_GB2312" w:cs="仿宋_GB2312" w:hint="eastAsia"/>
                <w:kern w:val="0"/>
                <w:sz w:val="24"/>
                <w:szCs w:val="24"/>
                <w:lang w:bidi="ar"/>
              </w:rPr>
              <w:t>区</w:t>
            </w:r>
            <w:r w:rsidR="001136E6">
              <w:rPr>
                <w:rFonts w:ascii="仿宋_GB2312" w:eastAsia="仿宋_GB2312" w:hAnsi="仿宋_GB2312" w:cs="仿宋_GB2312" w:hint="eastAsia"/>
                <w:kern w:val="0"/>
                <w:sz w:val="24"/>
                <w:szCs w:val="24"/>
                <w:lang w:bidi="ar"/>
              </w:rPr>
              <w:t>行政</w:t>
            </w:r>
            <w:r w:rsidRPr="007C631E">
              <w:rPr>
                <w:rFonts w:ascii="仿宋_GB2312" w:eastAsia="仿宋_GB2312" w:hAnsi="仿宋_GB2312" w:cs="仿宋_GB2312" w:hint="eastAsia"/>
                <w:kern w:val="0"/>
                <w:sz w:val="24"/>
                <w:szCs w:val="24"/>
                <w:lang w:bidi="ar"/>
              </w:rPr>
              <w:t>审批</w:t>
            </w:r>
            <w:r w:rsidR="001136E6">
              <w:rPr>
                <w:rFonts w:ascii="仿宋_GB2312" w:eastAsia="仿宋_GB2312" w:hAnsi="仿宋_GB2312" w:cs="仿宋_GB2312" w:hint="eastAsia"/>
                <w:kern w:val="0"/>
                <w:sz w:val="24"/>
                <w:szCs w:val="24"/>
                <w:lang w:bidi="ar"/>
              </w:rPr>
              <w:t>服务</w:t>
            </w:r>
            <w:r w:rsidRPr="007C631E">
              <w:rPr>
                <w:rFonts w:ascii="仿宋_GB2312" w:eastAsia="仿宋_GB2312" w:hAnsi="仿宋_GB2312" w:cs="仿宋_GB2312" w:hint="eastAsia"/>
                <w:kern w:val="0"/>
                <w:sz w:val="24"/>
                <w:szCs w:val="24"/>
                <w:lang w:bidi="ar"/>
              </w:rPr>
              <w:t>局</w:t>
            </w:r>
          </w:p>
        </w:tc>
        <w:tc>
          <w:tcPr>
            <w:tcW w:w="1750" w:type="dxa"/>
            <w:vAlign w:val="center"/>
          </w:tcPr>
          <w:p w:rsidR="00444AE9" w:rsidRPr="007C631E" w:rsidRDefault="00444AE9" w:rsidP="001136E6">
            <w:pPr>
              <w:widowControl/>
              <w:spacing w:line="360" w:lineRule="exact"/>
              <w:jc w:val="center"/>
              <w:textAlignment w:val="center"/>
              <w:rPr>
                <w:rFonts w:ascii="仿宋_GB2312" w:eastAsia="仿宋_GB2312" w:hAnsi="仿宋_GB2312" w:cs="仿宋_GB2312"/>
                <w:kern w:val="0"/>
                <w:sz w:val="24"/>
                <w:szCs w:val="24"/>
                <w:lang w:bidi="ar"/>
              </w:rPr>
            </w:pPr>
          </w:p>
        </w:tc>
      </w:tr>
      <w:tr w:rsidR="00444AE9" w:rsidTr="001136E6">
        <w:tc>
          <w:tcPr>
            <w:tcW w:w="714" w:type="dxa"/>
            <w:vAlign w:val="center"/>
          </w:tcPr>
          <w:p w:rsidR="00444AE9" w:rsidRPr="007C631E" w:rsidRDefault="00444AE9" w:rsidP="007C631E">
            <w:pPr>
              <w:widowControl/>
              <w:spacing w:line="40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kern w:val="0"/>
                <w:sz w:val="24"/>
                <w:szCs w:val="24"/>
                <w:lang w:bidi="ar"/>
              </w:rPr>
              <w:t>10</w:t>
            </w:r>
          </w:p>
        </w:tc>
        <w:tc>
          <w:tcPr>
            <w:tcW w:w="1276" w:type="dxa"/>
            <w:vAlign w:val="center"/>
          </w:tcPr>
          <w:p w:rsidR="00444AE9" w:rsidRPr="007C631E" w:rsidRDefault="00444AE9" w:rsidP="007C631E">
            <w:pPr>
              <w:widowControl/>
              <w:spacing w:line="40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kern w:val="0"/>
                <w:sz w:val="24"/>
                <w:szCs w:val="24"/>
                <w:lang w:bidi="ar"/>
              </w:rPr>
              <w:t>企业开办免费提供税控设备</w:t>
            </w:r>
          </w:p>
        </w:tc>
        <w:tc>
          <w:tcPr>
            <w:tcW w:w="3685" w:type="dxa"/>
            <w:vAlign w:val="center"/>
          </w:tcPr>
          <w:p w:rsidR="00444AE9" w:rsidRPr="007C631E" w:rsidRDefault="00444AE9" w:rsidP="007C631E">
            <w:pPr>
              <w:widowControl/>
              <w:spacing w:line="400" w:lineRule="exact"/>
              <w:jc w:val="left"/>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免费为新开办企业赠UKEY设备，解决企业开办税控设备费用。</w:t>
            </w:r>
          </w:p>
        </w:tc>
        <w:tc>
          <w:tcPr>
            <w:tcW w:w="1418" w:type="dxa"/>
            <w:vAlign w:val="center"/>
          </w:tcPr>
          <w:p w:rsidR="00444AE9" w:rsidRPr="007C631E" w:rsidRDefault="00444AE9" w:rsidP="007C631E">
            <w:pPr>
              <w:widowControl/>
              <w:spacing w:line="400" w:lineRule="exact"/>
              <w:jc w:val="center"/>
              <w:textAlignment w:val="center"/>
              <w:rPr>
                <w:rFonts w:ascii="仿宋_GB2312" w:eastAsia="仿宋_GB2312" w:hAnsi="仿宋_GB2312" w:cs="仿宋_GB2312"/>
                <w:sz w:val="24"/>
                <w:szCs w:val="24"/>
              </w:rPr>
            </w:pPr>
            <w:r w:rsidRPr="007C631E">
              <w:rPr>
                <w:rFonts w:ascii="仿宋_GB2312" w:eastAsia="仿宋_GB2312" w:hAnsi="仿宋_GB2312" w:cs="仿宋_GB2312" w:hint="eastAsia"/>
                <w:sz w:val="24"/>
                <w:szCs w:val="24"/>
              </w:rPr>
              <w:t>区税务局</w:t>
            </w:r>
          </w:p>
        </w:tc>
        <w:tc>
          <w:tcPr>
            <w:tcW w:w="1750" w:type="dxa"/>
            <w:vAlign w:val="center"/>
          </w:tcPr>
          <w:p w:rsidR="00444AE9" w:rsidRPr="007C631E" w:rsidRDefault="00444AE9" w:rsidP="007C631E">
            <w:pPr>
              <w:widowControl/>
              <w:spacing w:line="400" w:lineRule="exact"/>
              <w:jc w:val="center"/>
              <w:textAlignment w:val="center"/>
              <w:rPr>
                <w:rFonts w:ascii="仿宋_GB2312" w:eastAsia="仿宋_GB2312" w:hAnsi="仿宋_GB2312" w:cs="仿宋_GB2312"/>
                <w:kern w:val="0"/>
                <w:sz w:val="24"/>
                <w:szCs w:val="24"/>
                <w:lang w:bidi="ar"/>
              </w:rPr>
            </w:pPr>
          </w:p>
        </w:tc>
      </w:tr>
    </w:tbl>
    <w:p w:rsidR="00444AE9" w:rsidRDefault="00444AE9" w:rsidP="00444AE9"/>
    <w:p w:rsidR="00D071A2" w:rsidRDefault="00D071A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sectPr w:rsidR="00D071A2" w:rsidSect="00D632EB">
          <w:pgSz w:w="11906" w:h="16838" w:code="9"/>
          <w:pgMar w:top="2098" w:right="1588" w:bottom="2098" w:left="1588" w:header="851" w:footer="1644" w:gutter="0"/>
          <w:pgNumType w:fmt="numberInDash"/>
          <w:cols w:space="425"/>
          <w:docGrid w:type="lines" w:linePitch="312"/>
        </w:sectPr>
      </w:pPr>
    </w:p>
    <w:p w:rsidR="002D6493" w:rsidRPr="00E23D75" w:rsidRDefault="002D6493" w:rsidP="00306579">
      <w:pPr>
        <w:pStyle w:val="aa"/>
        <w:shd w:val="clear" w:color="auto" w:fill="FFFFFF"/>
        <w:adjustRightInd w:val="0"/>
        <w:snapToGrid w:val="0"/>
        <w:spacing w:before="0" w:beforeAutospacing="0" w:after="0" w:afterAutospacing="0" w:line="560" w:lineRule="exact"/>
        <w:ind w:firstLineChars="200" w:firstLine="480"/>
        <w:jc w:val="both"/>
      </w:pPr>
      <w:bookmarkStart w:id="0" w:name="_GoBack"/>
      <w:bookmarkEnd w:id="0"/>
    </w:p>
    <w:sectPr w:rsidR="002D6493" w:rsidRPr="00E23D75" w:rsidSect="00D632EB">
      <w:footerReference w:type="even" r:id="rId12"/>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39" w:rsidRDefault="00804639" w:rsidP="003C0764">
      <w:r>
        <w:separator/>
      </w:r>
    </w:p>
  </w:endnote>
  <w:endnote w:type="continuationSeparator" w:id="0">
    <w:p w:rsidR="00804639" w:rsidRDefault="00804639" w:rsidP="003C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t;p&g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49558"/>
      <w:docPartObj>
        <w:docPartGallery w:val="Page Numbers (Bottom of Page)"/>
        <w:docPartUnique/>
      </w:docPartObj>
    </w:sdtPr>
    <w:sdtEndPr>
      <w:rPr>
        <w:rFonts w:asciiTheme="minorEastAsia" w:hAnsiTheme="minorEastAsia"/>
        <w:sz w:val="28"/>
        <w:szCs w:val="28"/>
      </w:rPr>
    </w:sdtEndPr>
    <w:sdtContent>
      <w:p w:rsidR="00D632EB" w:rsidRPr="00D632EB" w:rsidRDefault="00D632EB" w:rsidP="00D632EB">
        <w:pPr>
          <w:pStyle w:val="a3"/>
          <w:ind w:firstLineChars="100" w:firstLine="180"/>
          <w:rPr>
            <w:rFonts w:asciiTheme="minorEastAsia" w:hAnsiTheme="minorEastAsia"/>
            <w:sz w:val="28"/>
            <w:szCs w:val="28"/>
          </w:rPr>
        </w:pPr>
        <w:r w:rsidRPr="00D632EB">
          <w:rPr>
            <w:rFonts w:asciiTheme="minorEastAsia" w:hAnsiTheme="minorEastAsia"/>
            <w:sz w:val="28"/>
            <w:szCs w:val="28"/>
          </w:rPr>
          <w:fldChar w:fldCharType="begin"/>
        </w:r>
        <w:r w:rsidRPr="00D632EB">
          <w:rPr>
            <w:rFonts w:asciiTheme="minorEastAsia" w:hAnsiTheme="minorEastAsia"/>
            <w:sz w:val="28"/>
            <w:szCs w:val="28"/>
          </w:rPr>
          <w:instrText>PAGE   \* MERGEFORMAT</w:instrText>
        </w:r>
        <w:r w:rsidRPr="00D632EB">
          <w:rPr>
            <w:rFonts w:asciiTheme="minorEastAsia" w:hAnsiTheme="minorEastAsia"/>
            <w:sz w:val="28"/>
            <w:szCs w:val="28"/>
          </w:rPr>
          <w:fldChar w:fldCharType="separate"/>
        </w:r>
        <w:r w:rsidR="00306579" w:rsidRPr="00306579">
          <w:rPr>
            <w:rFonts w:asciiTheme="minorEastAsia" w:hAnsiTheme="minorEastAsia"/>
            <w:noProof/>
            <w:sz w:val="28"/>
            <w:szCs w:val="28"/>
            <w:lang w:val="zh-CN"/>
          </w:rPr>
          <w:t>-</w:t>
        </w:r>
        <w:r w:rsidR="00306579">
          <w:rPr>
            <w:rFonts w:asciiTheme="minorEastAsia" w:hAnsiTheme="minorEastAsia"/>
            <w:noProof/>
            <w:sz w:val="28"/>
            <w:szCs w:val="28"/>
          </w:rPr>
          <w:t xml:space="preserve"> 8 -</w:t>
        </w:r>
        <w:r w:rsidRPr="00D632E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93543"/>
      <w:docPartObj>
        <w:docPartGallery w:val="Page Numbers (Bottom of Page)"/>
        <w:docPartUnique/>
      </w:docPartObj>
    </w:sdtPr>
    <w:sdtEndPr>
      <w:rPr>
        <w:rFonts w:asciiTheme="minorEastAsia" w:hAnsiTheme="minorEastAsia"/>
        <w:sz w:val="28"/>
        <w:szCs w:val="28"/>
      </w:rPr>
    </w:sdtEndPr>
    <w:sdtContent>
      <w:p w:rsidR="00D632EB" w:rsidRPr="00D632EB" w:rsidRDefault="00D632EB" w:rsidP="00D632EB">
        <w:pPr>
          <w:pStyle w:val="a3"/>
          <w:ind w:right="180"/>
          <w:jc w:val="right"/>
          <w:rPr>
            <w:rFonts w:asciiTheme="minorEastAsia" w:hAnsiTheme="minorEastAsia"/>
            <w:sz w:val="28"/>
            <w:szCs w:val="28"/>
          </w:rPr>
        </w:pPr>
        <w:r w:rsidRPr="00D632EB">
          <w:rPr>
            <w:rFonts w:asciiTheme="minorEastAsia" w:hAnsiTheme="minorEastAsia"/>
            <w:sz w:val="28"/>
            <w:szCs w:val="28"/>
          </w:rPr>
          <w:fldChar w:fldCharType="begin"/>
        </w:r>
        <w:r w:rsidRPr="00D632EB">
          <w:rPr>
            <w:rFonts w:asciiTheme="minorEastAsia" w:hAnsiTheme="minorEastAsia"/>
            <w:sz w:val="28"/>
            <w:szCs w:val="28"/>
          </w:rPr>
          <w:instrText>PAGE   \* MERGEFORMAT</w:instrText>
        </w:r>
        <w:r w:rsidRPr="00D632EB">
          <w:rPr>
            <w:rFonts w:asciiTheme="minorEastAsia" w:hAnsiTheme="minorEastAsia"/>
            <w:sz w:val="28"/>
            <w:szCs w:val="28"/>
          </w:rPr>
          <w:fldChar w:fldCharType="separate"/>
        </w:r>
        <w:r w:rsidR="00306579" w:rsidRPr="00306579">
          <w:rPr>
            <w:rFonts w:asciiTheme="minorEastAsia" w:hAnsiTheme="minorEastAsia"/>
            <w:noProof/>
            <w:sz w:val="28"/>
            <w:szCs w:val="28"/>
            <w:lang w:val="zh-CN"/>
          </w:rPr>
          <w:t>-</w:t>
        </w:r>
        <w:r w:rsidR="00306579">
          <w:rPr>
            <w:rFonts w:asciiTheme="minorEastAsia" w:hAnsiTheme="minorEastAsia"/>
            <w:noProof/>
            <w:sz w:val="28"/>
            <w:szCs w:val="28"/>
          </w:rPr>
          <w:t xml:space="preserve"> 9 -</w:t>
        </w:r>
        <w:r w:rsidRPr="00D632EB">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2" w:rsidRPr="00D632EB" w:rsidRDefault="00D071A2" w:rsidP="00D071A2">
    <w:pPr>
      <w:pStyle w:val="a3"/>
      <w:ind w:firstLineChars="100" w:firstLine="280"/>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39" w:rsidRDefault="00804639" w:rsidP="003C0764">
      <w:r>
        <w:separator/>
      </w:r>
    </w:p>
  </w:footnote>
  <w:footnote w:type="continuationSeparator" w:id="0">
    <w:p w:rsidR="00804639" w:rsidRDefault="00804639" w:rsidP="003C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83C46"/>
    <w:multiLevelType w:val="singleLevel"/>
    <w:tmpl w:val="CE883C46"/>
    <w:lvl w:ilvl="0">
      <w:start w:val="4"/>
      <w:numFmt w:val="chineseCounting"/>
      <w:suff w:val="nothing"/>
      <w:lvlText w:val="%1、"/>
      <w:lvlJc w:val="left"/>
      <w:rPr>
        <w:rFonts w:hint="eastAsia"/>
      </w:rPr>
    </w:lvl>
  </w:abstractNum>
  <w:abstractNum w:abstractNumId="1">
    <w:nsid w:val="0A8F342C"/>
    <w:multiLevelType w:val="hybridMultilevel"/>
    <w:tmpl w:val="2B20F2C8"/>
    <w:lvl w:ilvl="0" w:tplc="9C0633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54173C7"/>
    <w:multiLevelType w:val="singleLevel"/>
    <w:tmpl w:val="154173C7"/>
    <w:lvl w:ilvl="0">
      <w:start w:val="1"/>
      <w:numFmt w:val="chineseCounting"/>
      <w:suff w:val="space"/>
      <w:lvlText w:val="第%1章"/>
      <w:lvlJc w:val="left"/>
      <w:rPr>
        <w:rFonts w:hint="eastAsia"/>
      </w:rPr>
    </w:lvl>
  </w:abstractNum>
  <w:abstractNum w:abstractNumId="3">
    <w:nsid w:val="25FD7A69"/>
    <w:multiLevelType w:val="singleLevel"/>
    <w:tmpl w:val="25FD7A69"/>
    <w:lvl w:ilvl="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12"/>
  <w:drawingGridVerticalSpacing w:val="2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5E6"/>
    <w:rsid w:val="000030A0"/>
    <w:rsid w:val="00006349"/>
    <w:rsid w:val="000179EC"/>
    <w:rsid w:val="00020D3A"/>
    <w:rsid w:val="0003325E"/>
    <w:rsid w:val="00044CF1"/>
    <w:rsid w:val="000503AD"/>
    <w:rsid w:val="000504A5"/>
    <w:rsid w:val="0005053A"/>
    <w:rsid w:val="00050EDB"/>
    <w:rsid w:val="00051B32"/>
    <w:rsid w:val="0005253D"/>
    <w:rsid w:val="00054C02"/>
    <w:rsid w:val="0005564E"/>
    <w:rsid w:val="00060D08"/>
    <w:rsid w:val="00063505"/>
    <w:rsid w:val="00065DEF"/>
    <w:rsid w:val="00066EF1"/>
    <w:rsid w:val="00077C78"/>
    <w:rsid w:val="000821EC"/>
    <w:rsid w:val="000833B8"/>
    <w:rsid w:val="000919A8"/>
    <w:rsid w:val="00097376"/>
    <w:rsid w:val="000A2781"/>
    <w:rsid w:val="000A388C"/>
    <w:rsid w:val="000B2094"/>
    <w:rsid w:val="000B2301"/>
    <w:rsid w:val="000B2B99"/>
    <w:rsid w:val="000B37E2"/>
    <w:rsid w:val="000C7F7E"/>
    <w:rsid w:val="000D1E6C"/>
    <w:rsid w:val="000D3EE2"/>
    <w:rsid w:val="000E5FC7"/>
    <w:rsid w:val="000F31B0"/>
    <w:rsid w:val="00101E1F"/>
    <w:rsid w:val="00102D7E"/>
    <w:rsid w:val="001048A4"/>
    <w:rsid w:val="001133F6"/>
    <w:rsid w:val="001136E6"/>
    <w:rsid w:val="001137DC"/>
    <w:rsid w:val="00114918"/>
    <w:rsid w:val="00116F82"/>
    <w:rsid w:val="001176E4"/>
    <w:rsid w:val="00120F31"/>
    <w:rsid w:val="00120F34"/>
    <w:rsid w:val="001266A2"/>
    <w:rsid w:val="0013217D"/>
    <w:rsid w:val="00133244"/>
    <w:rsid w:val="00135EEA"/>
    <w:rsid w:val="00136A15"/>
    <w:rsid w:val="00140207"/>
    <w:rsid w:val="0014248C"/>
    <w:rsid w:val="00142E11"/>
    <w:rsid w:val="00145483"/>
    <w:rsid w:val="001476F9"/>
    <w:rsid w:val="00150BA9"/>
    <w:rsid w:val="001600C6"/>
    <w:rsid w:val="0016589D"/>
    <w:rsid w:val="0016649A"/>
    <w:rsid w:val="00175A1A"/>
    <w:rsid w:val="001774DB"/>
    <w:rsid w:val="00190855"/>
    <w:rsid w:val="00194045"/>
    <w:rsid w:val="001944E4"/>
    <w:rsid w:val="00197A7B"/>
    <w:rsid w:val="00197CE0"/>
    <w:rsid w:val="001A0F8F"/>
    <w:rsid w:val="001A2B0A"/>
    <w:rsid w:val="001A6AEA"/>
    <w:rsid w:val="001B1551"/>
    <w:rsid w:val="001B49AC"/>
    <w:rsid w:val="001B606E"/>
    <w:rsid w:val="001B6361"/>
    <w:rsid w:val="001B7185"/>
    <w:rsid w:val="001C0D6F"/>
    <w:rsid w:val="001C286F"/>
    <w:rsid w:val="001D2EEE"/>
    <w:rsid w:val="001D4721"/>
    <w:rsid w:val="001D6A68"/>
    <w:rsid w:val="001F5809"/>
    <w:rsid w:val="00203F2F"/>
    <w:rsid w:val="00204569"/>
    <w:rsid w:val="0020497F"/>
    <w:rsid w:val="00204F2D"/>
    <w:rsid w:val="00207916"/>
    <w:rsid w:val="00220198"/>
    <w:rsid w:val="00221739"/>
    <w:rsid w:val="00232109"/>
    <w:rsid w:val="00232BDE"/>
    <w:rsid w:val="00234ABB"/>
    <w:rsid w:val="00234B00"/>
    <w:rsid w:val="00240595"/>
    <w:rsid w:val="00241CC0"/>
    <w:rsid w:val="00244CD1"/>
    <w:rsid w:val="00262198"/>
    <w:rsid w:val="00262B67"/>
    <w:rsid w:val="00263C11"/>
    <w:rsid w:val="00263DD0"/>
    <w:rsid w:val="00267408"/>
    <w:rsid w:val="0027005F"/>
    <w:rsid w:val="002702C3"/>
    <w:rsid w:val="002742B7"/>
    <w:rsid w:val="00275F88"/>
    <w:rsid w:val="00280687"/>
    <w:rsid w:val="0028091A"/>
    <w:rsid w:val="002841D9"/>
    <w:rsid w:val="00287865"/>
    <w:rsid w:val="00295BF0"/>
    <w:rsid w:val="00296081"/>
    <w:rsid w:val="002A235B"/>
    <w:rsid w:val="002A610B"/>
    <w:rsid w:val="002B1C1C"/>
    <w:rsid w:val="002C2EFF"/>
    <w:rsid w:val="002C39E9"/>
    <w:rsid w:val="002C4DAA"/>
    <w:rsid w:val="002C67B0"/>
    <w:rsid w:val="002C74C1"/>
    <w:rsid w:val="002D20E6"/>
    <w:rsid w:val="002D36D1"/>
    <w:rsid w:val="002D40FC"/>
    <w:rsid w:val="002D5809"/>
    <w:rsid w:val="002D6493"/>
    <w:rsid w:val="002D6CFB"/>
    <w:rsid w:val="002E1090"/>
    <w:rsid w:val="002E128D"/>
    <w:rsid w:val="002E2152"/>
    <w:rsid w:val="002E5E83"/>
    <w:rsid w:val="002E76A6"/>
    <w:rsid w:val="002E7928"/>
    <w:rsid w:val="002F47BB"/>
    <w:rsid w:val="002F56FE"/>
    <w:rsid w:val="002F6C07"/>
    <w:rsid w:val="002F7CD6"/>
    <w:rsid w:val="00301D7F"/>
    <w:rsid w:val="00306579"/>
    <w:rsid w:val="00314C36"/>
    <w:rsid w:val="00316E1C"/>
    <w:rsid w:val="00331CEE"/>
    <w:rsid w:val="00333F9E"/>
    <w:rsid w:val="00334DAF"/>
    <w:rsid w:val="003353E2"/>
    <w:rsid w:val="0034066F"/>
    <w:rsid w:val="0034081C"/>
    <w:rsid w:val="003413F9"/>
    <w:rsid w:val="00346363"/>
    <w:rsid w:val="0035420F"/>
    <w:rsid w:val="00361288"/>
    <w:rsid w:val="00361C42"/>
    <w:rsid w:val="003622FA"/>
    <w:rsid w:val="00363297"/>
    <w:rsid w:val="00364853"/>
    <w:rsid w:val="003712EE"/>
    <w:rsid w:val="0037540B"/>
    <w:rsid w:val="00376812"/>
    <w:rsid w:val="00380A28"/>
    <w:rsid w:val="003813EE"/>
    <w:rsid w:val="003823CB"/>
    <w:rsid w:val="00382D8D"/>
    <w:rsid w:val="00387174"/>
    <w:rsid w:val="003902D6"/>
    <w:rsid w:val="0039136D"/>
    <w:rsid w:val="0039240B"/>
    <w:rsid w:val="00397FB9"/>
    <w:rsid w:val="003A00CE"/>
    <w:rsid w:val="003A2B37"/>
    <w:rsid w:val="003A7B62"/>
    <w:rsid w:val="003B4AE9"/>
    <w:rsid w:val="003B677E"/>
    <w:rsid w:val="003B7B34"/>
    <w:rsid w:val="003C0281"/>
    <w:rsid w:val="003C0764"/>
    <w:rsid w:val="003C4F3C"/>
    <w:rsid w:val="003D352E"/>
    <w:rsid w:val="003D44B2"/>
    <w:rsid w:val="003D711A"/>
    <w:rsid w:val="003D7B47"/>
    <w:rsid w:val="003E0FC0"/>
    <w:rsid w:val="003E12FD"/>
    <w:rsid w:val="003F56E7"/>
    <w:rsid w:val="0040251A"/>
    <w:rsid w:val="00410F28"/>
    <w:rsid w:val="00411333"/>
    <w:rsid w:val="00413CE8"/>
    <w:rsid w:val="004216B2"/>
    <w:rsid w:val="00421CD8"/>
    <w:rsid w:val="00422190"/>
    <w:rsid w:val="00423EB3"/>
    <w:rsid w:val="00427D04"/>
    <w:rsid w:val="00430F18"/>
    <w:rsid w:val="004312EB"/>
    <w:rsid w:val="00431A51"/>
    <w:rsid w:val="00433BE5"/>
    <w:rsid w:val="0044225C"/>
    <w:rsid w:val="00444AE9"/>
    <w:rsid w:val="004472BE"/>
    <w:rsid w:val="00452548"/>
    <w:rsid w:val="00457EA6"/>
    <w:rsid w:val="00465841"/>
    <w:rsid w:val="00471017"/>
    <w:rsid w:val="00471887"/>
    <w:rsid w:val="00482977"/>
    <w:rsid w:val="00487851"/>
    <w:rsid w:val="004901FD"/>
    <w:rsid w:val="004A5C52"/>
    <w:rsid w:val="004B1469"/>
    <w:rsid w:val="004B4AB3"/>
    <w:rsid w:val="004C01ED"/>
    <w:rsid w:val="004C04DE"/>
    <w:rsid w:val="004C1DF9"/>
    <w:rsid w:val="004C64AC"/>
    <w:rsid w:val="004C76B9"/>
    <w:rsid w:val="004D586C"/>
    <w:rsid w:val="004D7958"/>
    <w:rsid w:val="004E0171"/>
    <w:rsid w:val="004E16AD"/>
    <w:rsid w:val="004E35DA"/>
    <w:rsid w:val="004E5C84"/>
    <w:rsid w:val="004F3C25"/>
    <w:rsid w:val="004F438A"/>
    <w:rsid w:val="004F47AD"/>
    <w:rsid w:val="004F49EE"/>
    <w:rsid w:val="004F6F49"/>
    <w:rsid w:val="00504971"/>
    <w:rsid w:val="00510297"/>
    <w:rsid w:val="005114BF"/>
    <w:rsid w:val="005123C9"/>
    <w:rsid w:val="005155E0"/>
    <w:rsid w:val="00520EBE"/>
    <w:rsid w:val="00523A4D"/>
    <w:rsid w:val="005248BA"/>
    <w:rsid w:val="005332CB"/>
    <w:rsid w:val="0053336C"/>
    <w:rsid w:val="00534FCD"/>
    <w:rsid w:val="00536167"/>
    <w:rsid w:val="00540CF0"/>
    <w:rsid w:val="0054355E"/>
    <w:rsid w:val="005449D5"/>
    <w:rsid w:val="00546869"/>
    <w:rsid w:val="00547D91"/>
    <w:rsid w:val="005549A4"/>
    <w:rsid w:val="00560880"/>
    <w:rsid w:val="00563333"/>
    <w:rsid w:val="005639A4"/>
    <w:rsid w:val="00564EEB"/>
    <w:rsid w:val="00566F36"/>
    <w:rsid w:val="005707F6"/>
    <w:rsid w:val="00572686"/>
    <w:rsid w:val="00574EED"/>
    <w:rsid w:val="005B10CF"/>
    <w:rsid w:val="005B66A6"/>
    <w:rsid w:val="005B759B"/>
    <w:rsid w:val="005C20AE"/>
    <w:rsid w:val="005C51DB"/>
    <w:rsid w:val="005C53BA"/>
    <w:rsid w:val="005C6272"/>
    <w:rsid w:val="005C7659"/>
    <w:rsid w:val="005D0033"/>
    <w:rsid w:val="005D0464"/>
    <w:rsid w:val="005D5F99"/>
    <w:rsid w:val="005E4165"/>
    <w:rsid w:val="005F40D5"/>
    <w:rsid w:val="00603BAF"/>
    <w:rsid w:val="006127B1"/>
    <w:rsid w:val="00612998"/>
    <w:rsid w:val="00617785"/>
    <w:rsid w:val="00624173"/>
    <w:rsid w:val="006244CB"/>
    <w:rsid w:val="00624EB2"/>
    <w:rsid w:val="00634F65"/>
    <w:rsid w:val="0063541F"/>
    <w:rsid w:val="00635EC4"/>
    <w:rsid w:val="00637EF5"/>
    <w:rsid w:val="00646BDD"/>
    <w:rsid w:val="00650965"/>
    <w:rsid w:val="00652ACD"/>
    <w:rsid w:val="00653312"/>
    <w:rsid w:val="00655B58"/>
    <w:rsid w:val="00657150"/>
    <w:rsid w:val="0065793B"/>
    <w:rsid w:val="00661C1F"/>
    <w:rsid w:val="00666E1E"/>
    <w:rsid w:val="006674BF"/>
    <w:rsid w:val="00673618"/>
    <w:rsid w:val="00675F9B"/>
    <w:rsid w:val="00681B65"/>
    <w:rsid w:val="006853A0"/>
    <w:rsid w:val="006933C0"/>
    <w:rsid w:val="00693629"/>
    <w:rsid w:val="00693B15"/>
    <w:rsid w:val="006952C5"/>
    <w:rsid w:val="00696849"/>
    <w:rsid w:val="006A54A8"/>
    <w:rsid w:val="006B0ACF"/>
    <w:rsid w:val="006B11C9"/>
    <w:rsid w:val="006B1763"/>
    <w:rsid w:val="006B2D1D"/>
    <w:rsid w:val="006B68DA"/>
    <w:rsid w:val="006B71FF"/>
    <w:rsid w:val="006C3AF7"/>
    <w:rsid w:val="006C60AA"/>
    <w:rsid w:val="006C6855"/>
    <w:rsid w:val="006C7D44"/>
    <w:rsid w:val="006D4326"/>
    <w:rsid w:val="006D454D"/>
    <w:rsid w:val="006D4FC7"/>
    <w:rsid w:val="006D55FD"/>
    <w:rsid w:val="006E1F72"/>
    <w:rsid w:val="006E2251"/>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3D6C"/>
    <w:rsid w:val="0075481B"/>
    <w:rsid w:val="007564A4"/>
    <w:rsid w:val="007567C8"/>
    <w:rsid w:val="00756A48"/>
    <w:rsid w:val="00756D1F"/>
    <w:rsid w:val="00760BF7"/>
    <w:rsid w:val="00762389"/>
    <w:rsid w:val="00762F12"/>
    <w:rsid w:val="00762FD0"/>
    <w:rsid w:val="007631C7"/>
    <w:rsid w:val="007636FD"/>
    <w:rsid w:val="00765828"/>
    <w:rsid w:val="007670C7"/>
    <w:rsid w:val="00774002"/>
    <w:rsid w:val="007752FB"/>
    <w:rsid w:val="007768F5"/>
    <w:rsid w:val="00780C24"/>
    <w:rsid w:val="00781217"/>
    <w:rsid w:val="00782D77"/>
    <w:rsid w:val="00782F12"/>
    <w:rsid w:val="007845D8"/>
    <w:rsid w:val="00785030"/>
    <w:rsid w:val="00794A55"/>
    <w:rsid w:val="007958D6"/>
    <w:rsid w:val="00797B76"/>
    <w:rsid w:val="007A027C"/>
    <w:rsid w:val="007A32EF"/>
    <w:rsid w:val="007A345F"/>
    <w:rsid w:val="007B09EC"/>
    <w:rsid w:val="007B5DBF"/>
    <w:rsid w:val="007C5D18"/>
    <w:rsid w:val="007C631E"/>
    <w:rsid w:val="007D05D6"/>
    <w:rsid w:val="007D11D3"/>
    <w:rsid w:val="007D208D"/>
    <w:rsid w:val="007D429F"/>
    <w:rsid w:val="007D56AE"/>
    <w:rsid w:val="007D5AF1"/>
    <w:rsid w:val="007D6AB8"/>
    <w:rsid w:val="007E08CF"/>
    <w:rsid w:val="007E09AC"/>
    <w:rsid w:val="007E161E"/>
    <w:rsid w:val="007E2DF3"/>
    <w:rsid w:val="007E3484"/>
    <w:rsid w:val="007E6CCF"/>
    <w:rsid w:val="007E71F0"/>
    <w:rsid w:val="007F11FE"/>
    <w:rsid w:val="007F1AD7"/>
    <w:rsid w:val="007F4E97"/>
    <w:rsid w:val="0080093E"/>
    <w:rsid w:val="00800D17"/>
    <w:rsid w:val="00800E8F"/>
    <w:rsid w:val="0080137D"/>
    <w:rsid w:val="00804639"/>
    <w:rsid w:val="008107E4"/>
    <w:rsid w:val="00812436"/>
    <w:rsid w:val="00814057"/>
    <w:rsid w:val="00814993"/>
    <w:rsid w:val="008149BF"/>
    <w:rsid w:val="00820493"/>
    <w:rsid w:val="00821154"/>
    <w:rsid w:val="0082798C"/>
    <w:rsid w:val="00841C34"/>
    <w:rsid w:val="008572CB"/>
    <w:rsid w:val="008578CA"/>
    <w:rsid w:val="008610D6"/>
    <w:rsid w:val="00861F88"/>
    <w:rsid w:val="00863438"/>
    <w:rsid w:val="008669E9"/>
    <w:rsid w:val="008676E0"/>
    <w:rsid w:val="008759D5"/>
    <w:rsid w:val="00877FA1"/>
    <w:rsid w:val="00880B9F"/>
    <w:rsid w:val="00880F34"/>
    <w:rsid w:val="00882BC7"/>
    <w:rsid w:val="00884C3F"/>
    <w:rsid w:val="0089202B"/>
    <w:rsid w:val="0089413F"/>
    <w:rsid w:val="00894801"/>
    <w:rsid w:val="00896D29"/>
    <w:rsid w:val="008A0054"/>
    <w:rsid w:val="008A139A"/>
    <w:rsid w:val="008A5BA9"/>
    <w:rsid w:val="008C2520"/>
    <w:rsid w:val="008C36CC"/>
    <w:rsid w:val="008C4647"/>
    <w:rsid w:val="008D3B52"/>
    <w:rsid w:val="008D43F8"/>
    <w:rsid w:val="008D739E"/>
    <w:rsid w:val="008D77DA"/>
    <w:rsid w:val="008E2167"/>
    <w:rsid w:val="008F0BD6"/>
    <w:rsid w:val="008F14B7"/>
    <w:rsid w:val="008F3221"/>
    <w:rsid w:val="008F755E"/>
    <w:rsid w:val="00901422"/>
    <w:rsid w:val="00901D0F"/>
    <w:rsid w:val="00902400"/>
    <w:rsid w:val="009044C1"/>
    <w:rsid w:val="00904DC6"/>
    <w:rsid w:val="00905BA3"/>
    <w:rsid w:val="0090623E"/>
    <w:rsid w:val="0092017B"/>
    <w:rsid w:val="00920B67"/>
    <w:rsid w:val="00927A64"/>
    <w:rsid w:val="00930EB6"/>
    <w:rsid w:val="0093263D"/>
    <w:rsid w:val="0093734E"/>
    <w:rsid w:val="009429F9"/>
    <w:rsid w:val="00942BA3"/>
    <w:rsid w:val="009457D5"/>
    <w:rsid w:val="00945C41"/>
    <w:rsid w:val="009461EC"/>
    <w:rsid w:val="00950B37"/>
    <w:rsid w:val="00961368"/>
    <w:rsid w:val="009633EA"/>
    <w:rsid w:val="00964818"/>
    <w:rsid w:val="00964A5A"/>
    <w:rsid w:val="009748F3"/>
    <w:rsid w:val="009755FD"/>
    <w:rsid w:val="00984506"/>
    <w:rsid w:val="00997DFF"/>
    <w:rsid w:val="009A3F9C"/>
    <w:rsid w:val="009A5D0C"/>
    <w:rsid w:val="009A7DB8"/>
    <w:rsid w:val="009B08E9"/>
    <w:rsid w:val="009C689D"/>
    <w:rsid w:val="009C7BF3"/>
    <w:rsid w:val="009D5482"/>
    <w:rsid w:val="009E21C1"/>
    <w:rsid w:val="009E3B91"/>
    <w:rsid w:val="009F3BAB"/>
    <w:rsid w:val="009F54FE"/>
    <w:rsid w:val="009F671F"/>
    <w:rsid w:val="00A21263"/>
    <w:rsid w:val="00A21861"/>
    <w:rsid w:val="00A21C61"/>
    <w:rsid w:val="00A22DEE"/>
    <w:rsid w:val="00A3054D"/>
    <w:rsid w:val="00A34AEE"/>
    <w:rsid w:val="00A354E6"/>
    <w:rsid w:val="00A375E6"/>
    <w:rsid w:val="00A4031E"/>
    <w:rsid w:val="00A43080"/>
    <w:rsid w:val="00A57CC5"/>
    <w:rsid w:val="00A63187"/>
    <w:rsid w:val="00A6321B"/>
    <w:rsid w:val="00A654B1"/>
    <w:rsid w:val="00A65B99"/>
    <w:rsid w:val="00A7413D"/>
    <w:rsid w:val="00A76224"/>
    <w:rsid w:val="00A84E6C"/>
    <w:rsid w:val="00A860DC"/>
    <w:rsid w:val="00A86E0D"/>
    <w:rsid w:val="00A90679"/>
    <w:rsid w:val="00A91B2F"/>
    <w:rsid w:val="00A94B46"/>
    <w:rsid w:val="00A974B7"/>
    <w:rsid w:val="00AB200A"/>
    <w:rsid w:val="00AB296C"/>
    <w:rsid w:val="00AB309E"/>
    <w:rsid w:val="00AB71F6"/>
    <w:rsid w:val="00AC1848"/>
    <w:rsid w:val="00AC38B0"/>
    <w:rsid w:val="00AC4684"/>
    <w:rsid w:val="00AC4A17"/>
    <w:rsid w:val="00AD783E"/>
    <w:rsid w:val="00AE0058"/>
    <w:rsid w:val="00AE1614"/>
    <w:rsid w:val="00AF00F7"/>
    <w:rsid w:val="00AF49DE"/>
    <w:rsid w:val="00AF76B3"/>
    <w:rsid w:val="00B0017A"/>
    <w:rsid w:val="00B00A75"/>
    <w:rsid w:val="00B01122"/>
    <w:rsid w:val="00B014C8"/>
    <w:rsid w:val="00B01A43"/>
    <w:rsid w:val="00B03A2C"/>
    <w:rsid w:val="00B04AFC"/>
    <w:rsid w:val="00B1422A"/>
    <w:rsid w:val="00B1509B"/>
    <w:rsid w:val="00B16826"/>
    <w:rsid w:val="00B245C8"/>
    <w:rsid w:val="00B250C0"/>
    <w:rsid w:val="00B2590A"/>
    <w:rsid w:val="00B26748"/>
    <w:rsid w:val="00B33125"/>
    <w:rsid w:val="00B43CC7"/>
    <w:rsid w:val="00B45785"/>
    <w:rsid w:val="00B45972"/>
    <w:rsid w:val="00B554A3"/>
    <w:rsid w:val="00B55C76"/>
    <w:rsid w:val="00B62C13"/>
    <w:rsid w:val="00B65BBD"/>
    <w:rsid w:val="00B67044"/>
    <w:rsid w:val="00B7077D"/>
    <w:rsid w:val="00B760D7"/>
    <w:rsid w:val="00B76BE6"/>
    <w:rsid w:val="00B77285"/>
    <w:rsid w:val="00B819CE"/>
    <w:rsid w:val="00B879CD"/>
    <w:rsid w:val="00B92507"/>
    <w:rsid w:val="00B92B71"/>
    <w:rsid w:val="00BB1511"/>
    <w:rsid w:val="00BB1B7D"/>
    <w:rsid w:val="00BB1DBD"/>
    <w:rsid w:val="00BB23EA"/>
    <w:rsid w:val="00BB393E"/>
    <w:rsid w:val="00BB4003"/>
    <w:rsid w:val="00BC456C"/>
    <w:rsid w:val="00BC47DA"/>
    <w:rsid w:val="00BC5010"/>
    <w:rsid w:val="00BD0FB9"/>
    <w:rsid w:val="00BD6E4F"/>
    <w:rsid w:val="00BD7F3F"/>
    <w:rsid w:val="00BE10CB"/>
    <w:rsid w:val="00BE3A5E"/>
    <w:rsid w:val="00BE6209"/>
    <w:rsid w:val="00BF28A3"/>
    <w:rsid w:val="00BF6ACE"/>
    <w:rsid w:val="00BF6CDB"/>
    <w:rsid w:val="00C05AC8"/>
    <w:rsid w:val="00C07046"/>
    <w:rsid w:val="00C07260"/>
    <w:rsid w:val="00C10B0E"/>
    <w:rsid w:val="00C10FCB"/>
    <w:rsid w:val="00C1199A"/>
    <w:rsid w:val="00C12736"/>
    <w:rsid w:val="00C2072F"/>
    <w:rsid w:val="00C30C6C"/>
    <w:rsid w:val="00C60180"/>
    <w:rsid w:val="00C62A32"/>
    <w:rsid w:val="00C62D1E"/>
    <w:rsid w:val="00C63C64"/>
    <w:rsid w:val="00C74E33"/>
    <w:rsid w:val="00C81653"/>
    <w:rsid w:val="00C82E26"/>
    <w:rsid w:val="00C85313"/>
    <w:rsid w:val="00C87FC4"/>
    <w:rsid w:val="00C91AA3"/>
    <w:rsid w:val="00C94CB6"/>
    <w:rsid w:val="00C95C70"/>
    <w:rsid w:val="00C964DA"/>
    <w:rsid w:val="00CB77D5"/>
    <w:rsid w:val="00CC0882"/>
    <w:rsid w:val="00CC3A71"/>
    <w:rsid w:val="00CC4468"/>
    <w:rsid w:val="00CC4B3E"/>
    <w:rsid w:val="00CC7172"/>
    <w:rsid w:val="00CD04E6"/>
    <w:rsid w:val="00CD1267"/>
    <w:rsid w:val="00CD6241"/>
    <w:rsid w:val="00CE0E93"/>
    <w:rsid w:val="00CE1636"/>
    <w:rsid w:val="00CE5623"/>
    <w:rsid w:val="00CF3737"/>
    <w:rsid w:val="00D063DF"/>
    <w:rsid w:val="00D071A2"/>
    <w:rsid w:val="00D14C7C"/>
    <w:rsid w:val="00D17775"/>
    <w:rsid w:val="00D27D2B"/>
    <w:rsid w:val="00D30D22"/>
    <w:rsid w:val="00D4234B"/>
    <w:rsid w:val="00D46127"/>
    <w:rsid w:val="00D4626F"/>
    <w:rsid w:val="00D46C1C"/>
    <w:rsid w:val="00D5376D"/>
    <w:rsid w:val="00D56B50"/>
    <w:rsid w:val="00D57A55"/>
    <w:rsid w:val="00D60DD1"/>
    <w:rsid w:val="00D610A1"/>
    <w:rsid w:val="00D632EB"/>
    <w:rsid w:val="00D650D9"/>
    <w:rsid w:val="00D74C95"/>
    <w:rsid w:val="00D75A6C"/>
    <w:rsid w:val="00D80854"/>
    <w:rsid w:val="00D81411"/>
    <w:rsid w:val="00D83948"/>
    <w:rsid w:val="00D90D13"/>
    <w:rsid w:val="00DA3A93"/>
    <w:rsid w:val="00DB1154"/>
    <w:rsid w:val="00DB4F3A"/>
    <w:rsid w:val="00DB51FB"/>
    <w:rsid w:val="00DB6847"/>
    <w:rsid w:val="00DC0774"/>
    <w:rsid w:val="00DC0941"/>
    <w:rsid w:val="00DC5671"/>
    <w:rsid w:val="00DC627E"/>
    <w:rsid w:val="00DC62D9"/>
    <w:rsid w:val="00DC6487"/>
    <w:rsid w:val="00DC76A2"/>
    <w:rsid w:val="00DC7922"/>
    <w:rsid w:val="00DD2926"/>
    <w:rsid w:val="00DD4B50"/>
    <w:rsid w:val="00DD5E4F"/>
    <w:rsid w:val="00DD7869"/>
    <w:rsid w:val="00DE0133"/>
    <w:rsid w:val="00DE024B"/>
    <w:rsid w:val="00DE1D32"/>
    <w:rsid w:val="00DF338A"/>
    <w:rsid w:val="00DF548E"/>
    <w:rsid w:val="00DF72C2"/>
    <w:rsid w:val="00E02F43"/>
    <w:rsid w:val="00E114CF"/>
    <w:rsid w:val="00E16869"/>
    <w:rsid w:val="00E16998"/>
    <w:rsid w:val="00E20ED0"/>
    <w:rsid w:val="00E23D75"/>
    <w:rsid w:val="00E24687"/>
    <w:rsid w:val="00E31020"/>
    <w:rsid w:val="00E35980"/>
    <w:rsid w:val="00E36131"/>
    <w:rsid w:val="00E40573"/>
    <w:rsid w:val="00E4070D"/>
    <w:rsid w:val="00E41EF6"/>
    <w:rsid w:val="00E52112"/>
    <w:rsid w:val="00E52786"/>
    <w:rsid w:val="00E52C85"/>
    <w:rsid w:val="00E62643"/>
    <w:rsid w:val="00E74405"/>
    <w:rsid w:val="00E779C7"/>
    <w:rsid w:val="00E82BA3"/>
    <w:rsid w:val="00E837CA"/>
    <w:rsid w:val="00E92001"/>
    <w:rsid w:val="00EA07D1"/>
    <w:rsid w:val="00EA13E2"/>
    <w:rsid w:val="00EA173A"/>
    <w:rsid w:val="00EA2F3F"/>
    <w:rsid w:val="00EA345A"/>
    <w:rsid w:val="00EB5BEF"/>
    <w:rsid w:val="00EC05D9"/>
    <w:rsid w:val="00EC1492"/>
    <w:rsid w:val="00EC1C3E"/>
    <w:rsid w:val="00ED02A4"/>
    <w:rsid w:val="00ED0561"/>
    <w:rsid w:val="00ED3BB9"/>
    <w:rsid w:val="00ED45A0"/>
    <w:rsid w:val="00ED53F6"/>
    <w:rsid w:val="00ED7574"/>
    <w:rsid w:val="00EE5C99"/>
    <w:rsid w:val="00EE60FD"/>
    <w:rsid w:val="00EF1C2C"/>
    <w:rsid w:val="00EF2BB4"/>
    <w:rsid w:val="00EF41CA"/>
    <w:rsid w:val="00EF7189"/>
    <w:rsid w:val="00F02EB4"/>
    <w:rsid w:val="00F04EEC"/>
    <w:rsid w:val="00F11134"/>
    <w:rsid w:val="00F15770"/>
    <w:rsid w:val="00F176DA"/>
    <w:rsid w:val="00F20416"/>
    <w:rsid w:val="00F21BA1"/>
    <w:rsid w:val="00F237C1"/>
    <w:rsid w:val="00F24C59"/>
    <w:rsid w:val="00F257EE"/>
    <w:rsid w:val="00F26554"/>
    <w:rsid w:val="00F3097A"/>
    <w:rsid w:val="00F33D6C"/>
    <w:rsid w:val="00F40F3B"/>
    <w:rsid w:val="00F412F6"/>
    <w:rsid w:val="00F41CC6"/>
    <w:rsid w:val="00F42743"/>
    <w:rsid w:val="00F46F5F"/>
    <w:rsid w:val="00F51740"/>
    <w:rsid w:val="00F51F30"/>
    <w:rsid w:val="00F523E7"/>
    <w:rsid w:val="00F52871"/>
    <w:rsid w:val="00F5320C"/>
    <w:rsid w:val="00F56CBB"/>
    <w:rsid w:val="00F606D3"/>
    <w:rsid w:val="00F61ACB"/>
    <w:rsid w:val="00F640F7"/>
    <w:rsid w:val="00F6654E"/>
    <w:rsid w:val="00F66E67"/>
    <w:rsid w:val="00F707FF"/>
    <w:rsid w:val="00F71B96"/>
    <w:rsid w:val="00F73033"/>
    <w:rsid w:val="00F77586"/>
    <w:rsid w:val="00F813BB"/>
    <w:rsid w:val="00F85DC1"/>
    <w:rsid w:val="00F8684B"/>
    <w:rsid w:val="00F96570"/>
    <w:rsid w:val="00FA0BD4"/>
    <w:rsid w:val="00FA3C9C"/>
    <w:rsid w:val="00FA3E8E"/>
    <w:rsid w:val="00FA5420"/>
    <w:rsid w:val="00FB12A6"/>
    <w:rsid w:val="00FB574E"/>
    <w:rsid w:val="00FB6172"/>
    <w:rsid w:val="00FC03FD"/>
    <w:rsid w:val="00FC40FE"/>
    <w:rsid w:val="00FC468E"/>
    <w:rsid w:val="00FD028C"/>
    <w:rsid w:val="00FE0273"/>
    <w:rsid w:val="00FF7941"/>
    <w:rsid w:val="04856BA7"/>
    <w:rsid w:val="0C4F6E5A"/>
    <w:rsid w:val="19FB17CB"/>
    <w:rsid w:val="1B4E0050"/>
    <w:rsid w:val="2C971FB6"/>
    <w:rsid w:val="2F211654"/>
    <w:rsid w:val="347A30AA"/>
    <w:rsid w:val="34C4075D"/>
    <w:rsid w:val="43396107"/>
    <w:rsid w:val="46CF1256"/>
    <w:rsid w:val="52243289"/>
    <w:rsid w:val="5A3D2566"/>
    <w:rsid w:val="6C543A55"/>
    <w:rsid w:val="76973BF3"/>
    <w:rsid w:val="783D7DC9"/>
    <w:rsid w:val="7A66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HTML Cite" w:uiPriority="0" w:qFormat="1"/>
    <w:lsdException w:name="HTML Code" w:uiPriority="0" w:qFormat="1"/>
    <w:lsdException w:name="HTML Definition" w:uiPriority="0" w:qFormat="1"/>
    <w:lsdException w:name="HTML Variable" w:uiPriority="0" w:qFormat="1"/>
    <w:lsdException w:name="Normal Table"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CB"/>
    <w:pPr>
      <w:widowControl w:val="0"/>
      <w:jc w:val="both"/>
    </w:pPr>
    <w:rPr>
      <w:kern w:val="2"/>
      <w:sz w:val="21"/>
      <w:szCs w:val="22"/>
    </w:rPr>
  </w:style>
  <w:style w:type="paragraph" w:styleId="3">
    <w:name w:val="heading 3"/>
    <w:basedOn w:val="a"/>
    <w:next w:val="a"/>
    <w:link w:val="3Char"/>
    <w:qFormat/>
    <w:rsid w:val="00800D17"/>
    <w:pPr>
      <w:outlineLvl w:val="2"/>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10CB"/>
    <w:pPr>
      <w:tabs>
        <w:tab w:val="center" w:pos="4153"/>
        <w:tab w:val="right" w:pos="8306"/>
      </w:tabs>
      <w:snapToGrid w:val="0"/>
      <w:jc w:val="left"/>
    </w:pPr>
    <w:rPr>
      <w:sz w:val="18"/>
      <w:szCs w:val="18"/>
    </w:rPr>
  </w:style>
  <w:style w:type="paragraph" w:styleId="a4">
    <w:name w:val="header"/>
    <w:basedOn w:val="a"/>
    <w:link w:val="Char0"/>
    <w:unhideWhenUsed/>
    <w:qFormat/>
    <w:rsid w:val="00BE10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E10CB"/>
    <w:rPr>
      <w:sz w:val="18"/>
      <w:szCs w:val="18"/>
    </w:rPr>
  </w:style>
  <w:style w:type="character" w:customStyle="1" w:styleId="Char">
    <w:name w:val="页脚 Char"/>
    <w:basedOn w:val="a0"/>
    <w:link w:val="a3"/>
    <w:uiPriority w:val="99"/>
    <w:qFormat/>
    <w:rsid w:val="00BE10CB"/>
    <w:rPr>
      <w:sz w:val="18"/>
      <w:szCs w:val="18"/>
    </w:rPr>
  </w:style>
  <w:style w:type="paragraph" w:styleId="a5">
    <w:name w:val="List Paragraph"/>
    <w:basedOn w:val="a"/>
    <w:uiPriority w:val="99"/>
    <w:qFormat/>
    <w:rsid w:val="00BE10CB"/>
    <w:pPr>
      <w:ind w:firstLineChars="200" w:firstLine="420"/>
    </w:pPr>
  </w:style>
  <w:style w:type="paragraph" w:styleId="a6">
    <w:name w:val="Date"/>
    <w:basedOn w:val="a"/>
    <w:next w:val="a"/>
    <w:link w:val="Char1"/>
    <w:uiPriority w:val="99"/>
    <w:semiHidden/>
    <w:unhideWhenUsed/>
    <w:rsid w:val="00FC03FD"/>
    <w:pPr>
      <w:ind w:leftChars="2500" w:left="100"/>
    </w:pPr>
  </w:style>
  <w:style w:type="character" w:customStyle="1" w:styleId="Char1">
    <w:name w:val="日期 Char"/>
    <w:basedOn w:val="a0"/>
    <w:link w:val="a6"/>
    <w:uiPriority w:val="99"/>
    <w:semiHidden/>
    <w:rsid w:val="00FC03FD"/>
    <w:rPr>
      <w:kern w:val="2"/>
      <w:sz w:val="21"/>
      <w:szCs w:val="22"/>
    </w:rPr>
  </w:style>
  <w:style w:type="paragraph" w:styleId="a7">
    <w:name w:val="Balloon Text"/>
    <w:basedOn w:val="a"/>
    <w:link w:val="Char2"/>
    <w:unhideWhenUsed/>
    <w:rsid w:val="00E114CF"/>
    <w:rPr>
      <w:sz w:val="18"/>
      <w:szCs w:val="18"/>
    </w:rPr>
  </w:style>
  <w:style w:type="character" w:customStyle="1" w:styleId="Char2">
    <w:name w:val="批注框文本 Char"/>
    <w:basedOn w:val="a0"/>
    <w:link w:val="a7"/>
    <w:uiPriority w:val="99"/>
    <w:semiHidden/>
    <w:rsid w:val="00E114CF"/>
    <w:rPr>
      <w:kern w:val="2"/>
      <w:sz w:val="18"/>
      <w:szCs w:val="18"/>
    </w:rPr>
  </w:style>
  <w:style w:type="paragraph" w:customStyle="1" w:styleId="a8">
    <w:name w:val="我的正文"/>
    <w:basedOn w:val="a"/>
    <w:link w:val="Char3"/>
    <w:qFormat/>
    <w:rsid w:val="0082798C"/>
    <w:pPr>
      <w:adjustRightInd w:val="0"/>
      <w:snapToGrid w:val="0"/>
      <w:spacing w:line="560" w:lineRule="exact"/>
      <w:ind w:firstLineChars="200" w:firstLine="420"/>
    </w:pPr>
    <w:rPr>
      <w:rFonts w:ascii="仿宋_GB2312" w:eastAsia="仿宋_GB2312" w:hAnsi="仿宋_GB2312"/>
      <w:sz w:val="32"/>
      <w:szCs w:val="24"/>
    </w:rPr>
  </w:style>
  <w:style w:type="character" w:customStyle="1" w:styleId="Char3">
    <w:name w:val="我的正文 Char"/>
    <w:link w:val="a8"/>
    <w:qFormat/>
    <w:rsid w:val="0082798C"/>
    <w:rPr>
      <w:rFonts w:ascii="仿宋_GB2312" w:eastAsia="仿宋_GB2312" w:hAnsi="仿宋_GB2312"/>
      <w:kern w:val="2"/>
      <w:sz w:val="32"/>
      <w:szCs w:val="24"/>
    </w:rPr>
  </w:style>
  <w:style w:type="table" w:styleId="a9">
    <w:name w:val="Table Grid"/>
    <w:basedOn w:val="a1"/>
    <w:qFormat/>
    <w:rsid w:val="005D0464"/>
    <w:rPr>
      <w:rFonts w:ascii="Times New Roman" w:eastAsia="宋体" w:hAnsi="Times New Roman" w:cs="Times New Roman"/>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7E348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4031E"/>
    <w:rPr>
      <w:b/>
      <w:bCs/>
    </w:rPr>
  </w:style>
  <w:style w:type="paragraph" w:styleId="2">
    <w:name w:val="Body Text Indent 2"/>
    <w:basedOn w:val="a"/>
    <w:link w:val="2Char"/>
    <w:qFormat/>
    <w:rsid w:val="00B2590A"/>
    <w:pPr>
      <w:ind w:firstLine="570"/>
    </w:pPr>
    <w:rPr>
      <w:rFonts w:ascii="Times New Roman" w:eastAsia="宋体" w:hAnsi="Times New Roman" w:cs="Times New Roman"/>
      <w:sz w:val="28"/>
      <w:szCs w:val="24"/>
    </w:rPr>
  </w:style>
  <w:style w:type="character" w:customStyle="1" w:styleId="2Char">
    <w:name w:val="正文文本缩进 2 Char"/>
    <w:basedOn w:val="a0"/>
    <w:link w:val="2"/>
    <w:rsid w:val="00B2590A"/>
    <w:rPr>
      <w:rFonts w:ascii="Times New Roman" w:eastAsia="宋体" w:hAnsi="Times New Roman" w:cs="Times New Roman"/>
      <w:kern w:val="2"/>
      <w:sz w:val="28"/>
      <w:szCs w:val="24"/>
    </w:rPr>
  </w:style>
  <w:style w:type="character" w:customStyle="1" w:styleId="NormalCharacter">
    <w:name w:val="NormalCharacter"/>
    <w:semiHidden/>
    <w:rsid w:val="00C62D1E"/>
  </w:style>
  <w:style w:type="paragraph" w:styleId="ac">
    <w:name w:val="Body Text Indent"/>
    <w:basedOn w:val="a"/>
    <w:link w:val="Char4"/>
    <w:uiPriority w:val="99"/>
    <w:unhideWhenUsed/>
    <w:qFormat/>
    <w:rsid w:val="005F40D5"/>
    <w:pPr>
      <w:spacing w:after="120"/>
      <w:ind w:leftChars="200" w:left="420"/>
    </w:pPr>
  </w:style>
  <w:style w:type="character" w:customStyle="1" w:styleId="Char4">
    <w:name w:val="正文文本缩进 Char"/>
    <w:basedOn w:val="a0"/>
    <w:link w:val="ac"/>
    <w:uiPriority w:val="99"/>
    <w:semiHidden/>
    <w:rsid w:val="005F40D5"/>
    <w:rPr>
      <w:kern w:val="2"/>
      <w:sz w:val="21"/>
      <w:szCs w:val="22"/>
    </w:rPr>
  </w:style>
  <w:style w:type="paragraph" w:styleId="20">
    <w:name w:val="Body Text First Indent 2"/>
    <w:basedOn w:val="ac"/>
    <w:link w:val="2Char0"/>
    <w:uiPriority w:val="99"/>
    <w:unhideWhenUsed/>
    <w:rsid w:val="005F40D5"/>
    <w:pPr>
      <w:ind w:firstLineChars="200" w:firstLine="420"/>
    </w:pPr>
  </w:style>
  <w:style w:type="character" w:customStyle="1" w:styleId="2Char0">
    <w:name w:val="正文首行缩进 2 Char"/>
    <w:basedOn w:val="Char4"/>
    <w:link w:val="20"/>
    <w:uiPriority w:val="99"/>
    <w:rsid w:val="005F40D5"/>
    <w:rPr>
      <w:kern w:val="2"/>
      <w:sz w:val="21"/>
      <w:szCs w:val="22"/>
    </w:rPr>
  </w:style>
  <w:style w:type="character" w:customStyle="1" w:styleId="ad">
    <w:name w:val="批注框文本 字符"/>
    <w:rsid w:val="005F40D5"/>
    <w:rPr>
      <w:rFonts w:ascii="Calibri" w:hAnsi="Calibri"/>
      <w:kern w:val="2"/>
      <w:sz w:val="18"/>
      <w:szCs w:val="18"/>
    </w:rPr>
  </w:style>
  <w:style w:type="character" w:customStyle="1" w:styleId="ae">
    <w:name w:val="页脚 字符"/>
    <w:uiPriority w:val="99"/>
    <w:rsid w:val="005F40D5"/>
    <w:rPr>
      <w:rFonts w:ascii="Calibri" w:hAnsi="Calibri"/>
      <w:kern w:val="2"/>
      <w:sz w:val="18"/>
      <w:szCs w:val="18"/>
    </w:rPr>
  </w:style>
  <w:style w:type="character" w:customStyle="1" w:styleId="af">
    <w:name w:val="页眉 字符"/>
    <w:rsid w:val="005F40D5"/>
    <w:rPr>
      <w:rFonts w:ascii="Calibri" w:hAnsi="Calibri"/>
      <w:kern w:val="2"/>
      <w:sz w:val="18"/>
      <w:szCs w:val="18"/>
    </w:rPr>
  </w:style>
  <w:style w:type="paragraph" w:styleId="af0">
    <w:name w:val="Title"/>
    <w:basedOn w:val="a"/>
    <w:next w:val="a"/>
    <w:link w:val="Char5"/>
    <w:uiPriority w:val="10"/>
    <w:qFormat/>
    <w:rsid w:val="005F40D5"/>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5F40D5"/>
    <w:rPr>
      <w:rFonts w:ascii="Cambria" w:eastAsia="宋体" w:hAnsi="Cambria" w:cs="Times New Roman"/>
      <w:b/>
      <w:bCs/>
      <w:kern w:val="2"/>
      <w:sz w:val="32"/>
      <w:szCs w:val="32"/>
    </w:rPr>
  </w:style>
  <w:style w:type="paragraph" w:customStyle="1" w:styleId="af1">
    <w:basedOn w:val="a"/>
    <w:next w:val="a5"/>
    <w:uiPriority w:val="99"/>
    <w:qFormat/>
    <w:rsid w:val="005F40D5"/>
    <w:pPr>
      <w:ind w:firstLineChars="200" w:firstLine="420"/>
    </w:pPr>
    <w:rPr>
      <w:rFonts w:ascii="Calibri" w:eastAsia="宋体" w:hAnsi="Calibri" w:cs="Times New Roman"/>
      <w:szCs w:val="24"/>
    </w:rPr>
  </w:style>
  <w:style w:type="character" w:styleId="af2">
    <w:name w:val="FollowedHyperlink"/>
    <w:qFormat/>
    <w:rsid w:val="005F40D5"/>
    <w:rPr>
      <w:color w:val="800080"/>
      <w:u w:val="none"/>
    </w:rPr>
  </w:style>
  <w:style w:type="character" w:styleId="HTML">
    <w:name w:val="HTML Definition"/>
    <w:qFormat/>
    <w:rsid w:val="005F40D5"/>
  </w:style>
  <w:style w:type="character" w:styleId="HTML0">
    <w:name w:val="HTML Variable"/>
    <w:qFormat/>
    <w:rsid w:val="005F40D5"/>
  </w:style>
  <w:style w:type="character" w:styleId="af3">
    <w:name w:val="Hyperlink"/>
    <w:qFormat/>
    <w:rsid w:val="005F40D5"/>
    <w:rPr>
      <w:color w:val="0000FF"/>
      <w:u w:val="none"/>
    </w:rPr>
  </w:style>
  <w:style w:type="character" w:styleId="HTML1">
    <w:name w:val="HTML Code"/>
    <w:qFormat/>
    <w:rsid w:val="005F40D5"/>
    <w:rPr>
      <w:rFonts w:ascii="Courier New" w:hAnsi="Courier New"/>
      <w:sz w:val="20"/>
    </w:rPr>
  </w:style>
  <w:style w:type="character" w:styleId="HTML2">
    <w:name w:val="HTML Cite"/>
    <w:qFormat/>
    <w:rsid w:val="005F40D5"/>
  </w:style>
  <w:style w:type="character" w:customStyle="1" w:styleId="openeye">
    <w:name w:val="openeye"/>
    <w:qFormat/>
    <w:rsid w:val="005F40D5"/>
  </w:style>
  <w:style w:type="character" w:customStyle="1" w:styleId="closeeye">
    <w:name w:val="closeeye"/>
    <w:rsid w:val="005F40D5"/>
  </w:style>
  <w:style w:type="character" w:customStyle="1" w:styleId="gwdsnopic">
    <w:name w:val="gwds_nopic"/>
    <w:qFormat/>
    <w:rsid w:val="005F40D5"/>
  </w:style>
  <w:style w:type="character" w:customStyle="1" w:styleId="remaintime">
    <w:name w:val="remaintime"/>
    <w:qFormat/>
    <w:rsid w:val="005F40D5"/>
    <w:rPr>
      <w:color w:val="000000"/>
      <w:shd w:val="clear" w:color="auto" w:fill="CACACA"/>
    </w:rPr>
  </w:style>
  <w:style w:type="character" w:customStyle="1" w:styleId="seepass">
    <w:name w:val="seepass"/>
    <w:qFormat/>
    <w:rsid w:val="005F40D5"/>
  </w:style>
  <w:style w:type="character" w:customStyle="1" w:styleId="on2">
    <w:name w:val="on2"/>
    <w:qFormat/>
    <w:rsid w:val="005F40D5"/>
    <w:rPr>
      <w:color w:val="FFFFFF"/>
      <w:bdr w:val="single" w:sz="4" w:space="0" w:color="C9100E"/>
      <w:shd w:val="clear" w:color="auto" w:fill="C9100E"/>
    </w:rPr>
  </w:style>
  <w:style w:type="character" w:customStyle="1" w:styleId="laypagecurr">
    <w:name w:val="laypage_curr"/>
    <w:qFormat/>
    <w:rsid w:val="005F40D5"/>
    <w:rPr>
      <w:color w:val="FFFDF4"/>
      <w:shd w:val="clear" w:color="auto" w:fill="0B67A6"/>
    </w:rPr>
  </w:style>
  <w:style w:type="character" w:customStyle="1" w:styleId="hidepass">
    <w:name w:val="hidepass"/>
    <w:qFormat/>
    <w:rsid w:val="005F40D5"/>
  </w:style>
  <w:style w:type="character" w:customStyle="1" w:styleId="eyespan">
    <w:name w:val="eyespan"/>
    <w:qFormat/>
    <w:rsid w:val="005F40D5"/>
  </w:style>
  <w:style w:type="character" w:customStyle="1" w:styleId="hover16">
    <w:name w:val="hover16"/>
    <w:qFormat/>
    <w:rsid w:val="005F40D5"/>
    <w:rPr>
      <w:color w:val="025291"/>
    </w:rPr>
  </w:style>
  <w:style w:type="character" w:customStyle="1" w:styleId="place2">
    <w:name w:val="place2"/>
    <w:qFormat/>
    <w:rsid w:val="005F40D5"/>
    <w:rPr>
      <w:rFonts w:ascii="微软雅黑" w:eastAsia="微软雅黑" w:hAnsi="微软雅黑" w:cs="微软雅黑"/>
      <w:color w:val="888888"/>
      <w:sz w:val="20"/>
      <w:szCs w:val="20"/>
    </w:rPr>
  </w:style>
  <w:style w:type="character" w:customStyle="1" w:styleId="hover">
    <w:name w:val="hover"/>
    <w:qFormat/>
    <w:rsid w:val="005F40D5"/>
    <w:rPr>
      <w:color w:val="025291"/>
    </w:rPr>
  </w:style>
  <w:style w:type="character" w:customStyle="1" w:styleId="font1">
    <w:name w:val="font1"/>
    <w:qFormat/>
    <w:rsid w:val="005F40D5"/>
  </w:style>
  <w:style w:type="character" w:customStyle="1" w:styleId="gwdsnopic2">
    <w:name w:val="gwds_nopic2"/>
    <w:qFormat/>
    <w:rsid w:val="005F40D5"/>
  </w:style>
  <w:style w:type="character" w:customStyle="1" w:styleId="place1">
    <w:name w:val="place1"/>
    <w:qFormat/>
    <w:rsid w:val="005F40D5"/>
  </w:style>
  <w:style w:type="character" w:customStyle="1" w:styleId="place3">
    <w:name w:val="place3"/>
    <w:qFormat/>
    <w:rsid w:val="005F40D5"/>
  </w:style>
  <w:style w:type="character" w:customStyle="1" w:styleId="noline">
    <w:name w:val="noline"/>
    <w:qFormat/>
    <w:rsid w:val="005F40D5"/>
  </w:style>
  <w:style w:type="character" w:customStyle="1" w:styleId="gwdsnopic1">
    <w:name w:val="gwds_nopic1"/>
    <w:qFormat/>
    <w:rsid w:val="005F40D5"/>
  </w:style>
  <w:style w:type="character" w:customStyle="1" w:styleId="hover18">
    <w:name w:val="hover18"/>
    <w:qFormat/>
    <w:rsid w:val="005F40D5"/>
    <w:rPr>
      <w:color w:val="FFFFFF"/>
      <w:shd w:val="clear" w:color="auto" w:fill="237EC7"/>
    </w:rPr>
  </w:style>
  <w:style w:type="character" w:customStyle="1" w:styleId="hover19">
    <w:name w:val="hover19"/>
    <w:qFormat/>
    <w:rsid w:val="005F40D5"/>
    <w:rPr>
      <w:color w:val="FFFFFF"/>
      <w:bdr w:val="single" w:sz="4" w:space="0" w:color="C9100E"/>
      <w:shd w:val="clear" w:color="auto" w:fill="C9100E"/>
    </w:rPr>
  </w:style>
  <w:style w:type="character" w:customStyle="1" w:styleId="place">
    <w:name w:val="place"/>
    <w:qFormat/>
    <w:rsid w:val="005F40D5"/>
  </w:style>
  <w:style w:type="character" w:customStyle="1" w:styleId="font">
    <w:name w:val="font"/>
    <w:qFormat/>
    <w:rsid w:val="005F40D5"/>
  </w:style>
  <w:style w:type="character" w:customStyle="1" w:styleId="font11">
    <w:name w:val="font11"/>
    <w:qFormat/>
    <w:rsid w:val="005F40D5"/>
    <w:rPr>
      <w:rFonts w:ascii="仿宋" w:eastAsia="仿宋" w:hAnsi="仿宋" w:cs="仿宋" w:hint="eastAsia"/>
      <w:color w:val="191919"/>
      <w:sz w:val="24"/>
      <w:szCs w:val="24"/>
      <w:u w:val="none"/>
    </w:rPr>
  </w:style>
  <w:style w:type="paragraph" w:styleId="1">
    <w:name w:val="toc 1"/>
    <w:basedOn w:val="a"/>
    <w:next w:val="a"/>
    <w:rsid w:val="00197A7B"/>
    <w:rPr>
      <w:rFonts w:ascii="Times New Roman" w:eastAsia="宋体" w:hAnsi="Times New Roman" w:cs="Times New Roman"/>
      <w:sz w:val="28"/>
      <w:szCs w:val="28"/>
    </w:rPr>
  </w:style>
  <w:style w:type="paragraph" w:styleId="21">
    <w:name w:val="toc 2"/>
    <w:basedOn w:val="a"/>
    <w:next w:val="a"/>
    <w:rsid w:val="00197A7B"/>
    <w:pPr>
      <w:ind w:leftChars="200" w:left="420"/>
    </w:pPr>
    <w:rPr>
      <w:rFonts w:ascii="Times New Roman" w:eastAsia="宋体" w:hAnsi="Times New Roman" w:cs="Times New Roman"/>
      <w:sz w:val="28"/>
      <w:szCs w:val="28"/>
    </w:rPr>
  </w:style>
  <w:style w:type="paragraph" w:styleId="af4">
    <w:name w:val="Body Text"/>
    <w:basedOn w:val="a"/>
    <w:link w:val="Char6"/>
    <w:qFormat/>
    <w:rsid w:val="00C81653"/>
    <w:pPr>
      <w:spacing w:after="120"/>
    </w:pPr>
    <w:rPr>
      <w:rFonts w:ascii="Times New Roman" w:eastAsia="宋体" w:hAnsi="Times New Roman" w:cs="Times New Roman"/>
      <w:sz w:val="28"/>
      <w:szCs w:val="28"/>
    </w:rPr>
  </w:style>
  <w:style w:type="character" w:customStyle="1" w:styleId="Char6">
    <w:name w:val="正文文本 Char"/>
    <w:basedOn w:val="a0"/>
    <w:link w:val="af4"/>
    <w:rsid w:val="00C81653"/>
    <w:rPr>
      <w:rFonts w:ascii="Times New Roman" w:eastAsia="宋体" w:hAnsi="Times New Roman" w:cs="Times New Roman"/>
      <w:kern w:val="2"/>
      <w:sz w:val="28"/>
      <w:szCs w:val="28"/>
    </w:rPr>
  </w:style>
  <w:style w:type="character" w:customStyle="1" w:styleId="3Char">
    <w:name w:val="标题 3 Char"/>
    <w:basedOn w:val="a0"/>
    <w:link w:val="3"/>
    <w:rsid w:val="00800D17"/>
    <w:rPr>
      <w:rFonts w:ascii="Times New Roman" w:eastAsia="仿宋_GB2312" w:hAnsi="Times New Roman" w:cs="Times New Roman"/>
      <w:kern w:val="2"/>
      <w:sz w:val="32"/>
      <w:szCs w:val="24"/>
    </w:rPr>
  </w:style>
  <w:style w:type="paragraph" w:customStyle="1" w:styleId="Char7">
    <w:name w:val="Char"/>
    <w:basedOn w:val="a"/>
    <w:rsid w:val="00800D17"/>
    <w:rPr>
      <w:rFonts w:ascii="仿宋_GB2312" w:eastAsia="仿宋_GB2312" w:hAnsi="&lt;p&gt;" w:cs="仿宋_GB2312"/>
      <w:b/>
      <w:bCs/>
      <w:sz w:val="32"/>
      <w:szCs w:val="32"/>
    </w:rPr>
  </w:style>
  <w:style w:type="paragraph" w:styleId="af5">
    <w:name w:val="caption"/>
    <w:basedOn w:val="a"/>
    <w:next w:val="a"/>
    <w:qFormat/>
    <w:rsid w:val="00444AE9"/>
    <w:rPr>
      <w:rFonts w:ascii="Arial" w:eastAsia="黑体"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583D1-87E9-4637-AA27-FDBD65EC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10</Pages>
  <Words>581</Words>
  <Characters>3315</Characters>
  <Application>Microsoft Office Word</Application>
  <DocSecurity>0</DocSecurity>
  <Lines>27</Lines>
  <Paragraphs>7</Paragraphs>
  <ScaleCrop>false</ScaleCrop>
  <Company>Lenovo</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xb21cn</cp:lastModifiedBy>
  <cp:revision>327</cp:revision>
  <cp:lastPrinted>2022-07-13T02:53:00Z</cp:lastPrinted>
  <dcterms:created xsi:type="dcterms:W3CDTF">2020-12-14T02:38:00Z</dcterms:created>
  <dcterms:modified xsi:type="dcterms:W3CDTF">2022-09-01T06:22:00Z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