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济南市历下区人民政府甸柳新村街道办事处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根据《中华人民共和国政府信息公开条例》（国务院令 711号）等文件的要求，现将我单位202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政府信息公开工作进行总结报告。报告主要由总体情况、行政机关主动公开政府信息情况、行政机关收到和处理政府信息公开申请情况、因政府信息公开工作被申请行政复议提起行政诉讼情况、政府信息公开工作存在的主要问题及改进情况、其他需要报告的事项等六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本报告中所列数据的统计期限为202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31日。将在济南市历下区人民政府门户网站（http://www.lixia.gov.cn/）对本报告予以公布。如对本报告有疑问，请与济南市历下区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人民政府甸柳新村街道办事处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联系(地址: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济南市历下区甸新中路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,邮政编码:2500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,电话:0531-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81856735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,邮箱: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jnlxdlxcbsc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@jn.shandong.cn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)。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主动公开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着重做好重点民生领域和优化营商环境信息公开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共通过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历下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区政府网站发布信息177条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通过“今日历下”“人民网”“大众网”“济南发布”“爱济南”等新媒体发布信息1286条；通过报纸、电视台等传统媒体公开信息91条；通过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街道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“乐居甸柳”微信公众号发布信息1000余条；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通过街道自助服务系统公开信息1100余条；通过济南政务服务一网通办平台发布服务事项清单101项。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新修订《中华人民共和国政府信息公开条例》施行三周年宣传活动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和历下区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政务公开月活动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2694940" cy="1974215"/>
            <wp:effectExtent l="0" t="0" r="10160" b="6985"/>
            <wp:docPr id="5" name="图片 5" descr="3d22b76c8657e2d4684ef6201b9f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d22b76c8657e2d4684ef6201b9f9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2816860" cy="1995170"/>
            <wp:effectExtent l="0" t="0" r="2540" b="5080"/>
            <wp:docPr id="1" name="图片 1" descr="eb1c700980a6c6d54069ec4837f5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1c700980a6c6d54069ec4837f51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240" w:lineRule="auto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4584065" cy="2755265"/>
            <wp:effectExtent l="0" t="0" r="6985" b="6985"/>
            <wp:docPr id="9" name="图片 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（二）依申请公开。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本年度未收到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（三）政府信息管理。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制定了街道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公开工作实施方案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和年度培训计划。出台了街道加强政府信息工作实施方案等措施办法，进一步明确了信息报送重点和信息报送质量要求，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将信息公开工作列入年底优秀科室、优秀个人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考核，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保障信息公开的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 w:bidi="ar"/>
        </w:rPr>
        <w:t>时效性和全面性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。持续优化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队伍建设，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2次专门会议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，对各相关科室的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工作进行培训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政府信息公开平台建设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在巩固好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历下区政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网站这一信息公开主阵地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；充分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媒体资源，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扩大信息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覆盖面和影响力；维护发展好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街道微信公众号和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自助服务系统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等自有信息公开阵地，做好常态化公开的基础上，重点做好以下三点工作。</w:t>
      </w:r>
      <w:r>
        <w:rPr>
          <w:rStyle w:val="6"/>
          <w:rFonts w:hint="eastAsia" w:ascii="仿宋_GB2312" w:hAnsi="仿宋_GB2312" w:eastAsia="仿宋_GB2312" w:cs="仿宋_GB2312"/>
          <w:b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将政策解答现场前移。深入开展社区政务“一站式”服务，公开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社区便民服务事项办事指南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代办帮办事项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54项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，让居民群众不出社区就能获取最全政策信息，了解详细业务流程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推进信息公开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下沉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落地。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强化“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网格化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宣传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壮大各社区网格工作群，建立了271个微信工作群，使各类信息以最朴素有效的方式，第一时间传达到企、到户、到人。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搭建商事平台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依托民主议事会和社贤参事会，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为居民群众参与决策搭建平台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解决了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老旧小区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改造提升、开放式小区引进物业、“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飞线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”改造等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城市管理难题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“养老外卖”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养老服务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新模式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86075" cy="2082165"/>
            <wp:effectExtent l="0" t="0" r="9525" b="13335"/>
            <wp:docPr id="2" name="图片 2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628265" cy="2088515"/>
            <wp:effectExtent l="0" t="0" r="635" b="6985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（五）监督保障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8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 w:bidi="ar"/>
        </w:rPr>
        <w:t>落实好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历下区门户网站信息审核发布制度。严格执行信息发布安全保密制度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未发生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泄露国家秘密、商业秘密、个人隐私以及危及国家安全、公共安全、经济安全和社会稳定等事件。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（一）存在的主要问题。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信息自助查询系统维护更新不够及时，使用率不高。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（二）改进措施。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及时对自助服务系统进行维护，实时更新信息内容，同时加大系统宣传推广力度，提升自助服务的应用，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让办事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获得更便利、更智能的政务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服务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政府信息公开收费及减免情况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未发生政府信息公开收费及减免。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落实上级年度政务公开工作要点情况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深化重点领域信息公开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深化优化营商环境信息公开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，积极通过上门走访、电话沟通、会议座谈等多种形式，向企业宣传讲解惠企政策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。强化重点民生领域信息公开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突出做好就业、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社保、救助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等涉及群众切身利益的信息公开工作。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做好政府采购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，按程序及时发布项目采购公告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。加强疫情防控信息公开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及时准确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疫苗接种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、核酸检测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加强政策解读和回应群众关切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认真执行政策解读要求，采取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文字、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图表等形式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解读，让群众看得到、好理解。围绕经济社会发展的热点和群众办事服务的难点痛点堵点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积极回应社会关切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。2022年街道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12345市民服务热线工作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过程满意率和结果满意率双百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加强公开平台建设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严格落实网络意识形态责任制，加强政府网站信息发布审核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推进政务新媒体健康有序发展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建设维护好街道“乐居甸柳”微信公众号。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人大代表建议和政协提案办理结果公开情况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收到人大建议及政协提案。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797" w:right="1587" w:bottom="179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72577"/>
    <w:multiLevelType w:val="singleLevel"/>
    <w:tmpl w:val="EFA7257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191AA9"/>
    <w:multiLevelType w:val="singleLevel"/>
    <w:tmpl w:val="F4191A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jdlYmY3ZTU2Njg3N2QxMmI3NmI3MGUwNDcyOGQifQ=="/>
  </w:docVars>
  <w:rsids>
    <w:rsidRoot w:val="4C7B47B9"/>
    <w:rsid w:val="02537DEE"/>
    <w:rsid w:val="0292348F"/>
    <w:rsid w:val="05A0746B"/>
    <w:rsid w:val="062F259D"/>
    <w:rsid w:val="06FF4665"/>
    <w:rsid w:val="09CD45A7"/>
    <w:rsid w:val="0B1C57E6"/>
    <w:rsid w:val="0B330D82"/>
    <w:rsid w:val="0B6C6C61"/>
    <w:rsid w:val="0CF047AC"/>
    <w:rsid w:val="0D417786"/>
    <w:rsid w:val="0DE14AC5"/>
    <w:rsid w:val="0E3270CE"/>
    <w:rsid w:val="0F625791"/>
    <w:rsid w:val="0FD10BBE"/>
    <w:rsid w:val="10D40D6D"/>
    <w:rsid w:val="11D975ED"/>
    <w:rsid w:val="1290485A"/>
    <w:rsid w:val="13B37ED8"/>
    <w:rsid w:val="14DF56ED"/>
    <w:rsid w:val="153D1B4F"/>
    <w:rsid w:val="16612C47"/>
    <w:rsid w:val="16DA7D88"/>
    <w:rsid w:val="176D5C4E"/>
    <w:rsid w:val="178A3AD7"/>
    <w:rsid w:val="18AC21FD"/>
    <w:rsid w:val="18C663ED"/>
    <w:rsid w:val="19F974F8"/>
    <w:rsid w:val="1A247589"/>
    <w:rsid w:val="1B7C5E2D"/>
    <w:rsid w:val="1E83112E"/>
    <w:rsid w:val="1F7C3C00"/>
    <w:rsid w:val="20EB4BEE"/>
    <w:rsid w:val="216C08A1"/>
    <w:rsid w:val="233A2855"/>
    <w:rsid w:val="25545BB7"/>
    <w:rsid w:val="2629392B"/>
    <w:rsid w:val="26E02C80"/>
    <w:rsid w:val="272F6449"/>
    <w:rsid w:val="278A7DDB"/>
    <w:rsid w:val="28407363"/>
    <w:rsid w:val="28786926"/>
    <w:rsid w:val="29214463"/>
    <w:rsid w:val="2A677DE2"/>
    <w:rsid w:val="2A7D4880"/>
    <w:rsid w:val="2AC86999"/>
    <w:rsid w:val="2BA56CDA"/>
    <w:rsid w:val="2C135691"/>
    <w:rsid w:val="2C4E7980"/>
    <w:rsid w:val="2C8965FC"/>
    <w:rsid w:val="2CC71118"/>
    <w:rsid w:val="2D850B71"/>
    <w:rsid w:val="2D931C55"/>
    <w:rsid w:val="2EF97A23"/>
    <w:rsid w:val="2FC82F97"/>
    <w:rsid w:val="306E21EC"/>
    <w:rsid w:val="307B44AD"/>
    <w:rsid w:val="30C64EDF"/>
    <w:rsid w:val="31BC5716"/>
    <w:rsid w:val="32FE6249"/>
    <w:rsid w:val="33582884"/>
    <w:rsid w:val="34157B81"/>
    <w:rsid w:val="3687595A"/>
    <w:rsid w:val="369B1405"/>
    <w:rsid w:val="36B10C29"/>
    <w:rsid w:val="36D212B6"/>
    <w:rsid w:val="37421881"/>
    <w:rsid w:val="376A40A5"/>
    <w:rsid w:val="39180AEB"/>
    <w:rsid w:val="396B3311"/>
    <w:rsid w:val="39E66332"/>
    <w:rsid w:val="3AA64BD0"/>
    <w:rsid w:val="3C6D73A0"/>
    <w:rsid w:val="3CF01FCD"/>
    <w:rsid w:val="4019194D"/>
    <w:rsid w:val="404626B7"/>
    <w:rsid w:val="408C2FFC"/>
    <w:rsid w:val="40A62E81"/>
    <w:rsid w:val="41C260CD"/>
    <w:rsid w:val="41CE3850"/>
    <w:rsid w:val="42927B60"/>
    <w:rsid w:val="42B831B6"/>
    <w:rsid w:val="42DD2F74"/>
    <w:rsid w:val="43A318F9"/>
    <w:rsid w:val="43B03CB9"/>
    <w:rsid w:val="44605C18"/>
    <w:rsid w:val="45E2495B"/>
    <w:rsid w:val="47BD2CA7"/>
    <w:rsid w:val="48060BB9"/>
    <w:rsid w:val="49EF3687"/>
    <w:rsid w:val="4C746529"/>
    <w:rsid w:val="4C7B47B9"/>
    <w:rsid w:val="4D0A5FD9"/>
    <w:rsid w:val="4E402B66"/>
    <w:rsid w:val="4E6C5709"/>
    <w:rsid w:val="4F05737B"/>
    <w:rsid w:val="50096F88"/>
    <w:rsid w:val="516C7D38"/>
    <w:rsid w:val="51825244"/>
    <w:rsid w:val="536E40B7"/>
    <w:rsid w:val="54D20290"/>
    <w:rsid w:val="555D68AC"/>
    <w:rsid w:val="57077B11"/>
    <w:rsid w:val="577F72A2"/>
    <w:rsid w:val="593D7D90"/>
    <w:rsid w:val="59B61F2F"/>
    <w:rsid w:val="5A1F4CBC"/>
    <w:rsid w:val="5A2F1CE1"/>
    <w:rsid w:val="5ABA77FD"/>
    <w:rsid w:val="5AFF3461"/>
    <w:rsid w:val="5C641296"/>
    <w:rsid w:val="5EF57055"/>
    <w:rsid w:val="5F667F53"/>
    <w:rsid w:val="6045400C"/>
    <w:rsid w:val="612E3B35"/>
    <w:rsid w:val="61DA0784"/>
    <w:rsid w:val="62DB2A06"/>
    <w:rsid w:val="63037F04"/>
    <w:rsid w:val="630E4B89"/>
    <w:rsid w:val="631B77E1"/>
    <w:rsid w:val="65A56975"/>
    <w:rsid w:val="66236B9E"/>
    <w:rsid w:val="664A412A"/>
    <w:rsid w:val="69821E2D"/>
    <w:rsid w:val="6AA4394A"/>
    <w:rsid w:val="6B3C54D1"/>
    <w:rsid w:val="6B5564AF"/>
    <w:rsid w:val="6C4E249B"/>
    <w:rsid w:val="6CD7423E"/>
    <w:rsid w:val="6E775CD9"/>
    <w:rsid w:val="6F5E0C47"/>
    <w:rsid w:val="70111815"/>
    <w:rsid w:val="7128588B"/>
    <w:rsid w:val="7326196A"/>
    <w:rsid w:val="736D0ADC"/>
    <w:rsid w:val="76823F86"/>
    <w:rsid w:val="77062C46"/>
    <w:rsid w:val="77D53A70"/>
    <w:rsid w:val="78435188"/>
    <w:rsid w:val="79F54A3E"/>
    <w:rsid w:val="7BB51BEE"/>
    <w:rsid w:val="7BC43F18"/>
    <w:rsid w:val="7C211032"/>
    <w:rsid w:val="7D0270B5"/>
    <w:rsid w:val="7D731D61"/>
    <w:rsid w:val="7DE70059"/>
    <w:rsid w:val="7E656EE6"/>
    <w:rsid w:val="7EFA64F1"/>
    <w:rsid w:val="7F484B27"/>
    <w:rsid w:val="7FA0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widowControl w:val="0"/>
      <w:jc w:val="both"/>
    </w:pPr>
    <w:rPr>
      <w:rFonts w:ascii="Cambria" w:hAnsi="Cambria" w:eastAsia="微软雅黑"/>
      <w:kern w:val="2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2639</Words>
  <Characters>2775</Characters>
  <Lines>0</Lines>
  <Paragraphs>0</Paragraphs>
  <TotalTime>33</TotalTime>
  <ScaleCrop>false</ScaleCrop>
  <LinksUpToDate>false</LinksUpToDate>
  <CharactersWithSpaces>2884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2023-01-16T01:06:00Z</dcterms:created>
  <dc:creator>未央</dc:creator>
  <cp:lastModifiedBy>未央</cp:lastModifiedBy>
  <cp:lastPrinted>2023-01-18T03:08:51Z</cp:lastPrinted>
  <dcterms:modified xsi:type="dcterms:W3CDTF">2023-01-18T03:11:35Z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CCC43B026C464AF78D091AD04C9EF6B9</vt:lpwstr>
  </property>
</Properties>
</file>