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24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楷体" w:eastAsia="方正小标宋简体"/>
          <w:sz w:val="44"/>
          <w:szCs w:val="44"/>
          <w:lang w:val="en-US" w:eastAsia="zh-CN"/>
        </w:rPr>
      </w:pPr>
      <w:r>
        <w:rPr>
          <w:rFonts w:hint="eastAsia" w:ascii="方正小标宋简体" w:hAnsi="华文中宋" w:eastAsia="方正小标宋简体"/>
          <w:sz w:val="44"/>
          <w:szCs w:val="44"/>
        </w:rPr>
        <w:t>关于</w:t>
      </w:r>
      <w:r>
        <w:rPr>
          <w:rFonts w:hint="eastAsia" w:ascii="方正小标宋简体" w:hAnsi="华文中宋" w:eastAsia="方正小标宋简体"/>
          <w:sz w:val="44"/>
          <w:szCs w:val="44"/>
          <w:lang w:val="en-US" w:eastAsia="zh-CN"/>
        </w:rPr>
        <w:t>历下区</w:t>
      </w:r>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4</w:t>
      </w:r>
      <w:r>
        <w:rPr>
          <w:rFonts w:hint="eastAsia" w:ascii="方正小标宋简体" w:hAnsi="华文中宋" w:eastAsia="方正小标宋简体"/>
          <w:sz w:val="44"/>
          <w:szCs w:val="44"/>
        </w:rPr>
        <w:t>年区级预算调整</w:t>
      </w:r>
      <w:r>
        <w:rPr>
          <w:rFonts w:hint="eastAsia" w:ascii="方正小标宋简体" w:hAnsi="华文中宋" w:eastAsia="方正小标宋简体"/>
          <w:sz w:val="44"/>
          <w:szCs w:val="44"/>
          <w:lang w:val="en-US" w:eastAsia="zh-CN"/>
        </w:rPr>
        <w:t>方案的报告</w:t>
      </w:r>
    </w:p>
    <w:p w14:paraId="2B9B10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 w:eastAsia="楷体_GB2312"/>
          <w:sz w:val="32"/>
          <w:szCs w:val="32"/>
          <w:lang w:eastAsia="zh-CN"/>
        </w:rPr>
      </w:pPr>
      <w:r>
        <w:rPr>
          <w:rFonts w:hint="eastAsia" w:ascii="楷体_GB2312" w:hAnsi="楷体" w:eastAsia="楷体_GB2312"/>
          <w:sz w:val="32"/>
          <w:szCs w:val="32"/>
        </w:rPr>
        <w:t>区财政</w:t>
      </w:r>
      <w:r>
        <w:rPr>
          <w:rFonts w:hint="eastAsia" w:ascii="楷体_GB2312" w:hAnsi="楷体" w:eastAsia="楷体_GB2312"/>
          <w:sz w:val="32"/>
          <w:szCs w:val="32"/>
          <w:lang w:eastAsia="zh-CN"/>
        </w:rPr>
        <w:t>局</w:t>
      </w:r>
    </w:p>
    <w:p w14:paraId="412211FE">
      <w:pPr>
        <w:keepNext w:val="0"/>
        <w:keepLines w:val="0"/>
        <w:widowControl/>
        <w:suppressLineNumbers w:val="0"/>
        <w:ind w:firstLine="640" w:firstLineChars="200"/>
        <w:jc w:val="left"/>
        <w:rPr>
          <w:rFonts w:ascii="仿宋_GB2312" w:hAnsi="宋体" w:eastAsia="仿宋_GB2312" w:cs="仿宋_GB2312"/>
          <w:color w:val="000000"/>
          <w:kern w:val="0"/>
          <w:sz w:val="32"/>
          <w:szCs w:val="32"/>
          <w:lang w:val="en-US" w:eastAsia="zh-CN" w:bidi="ar"/>
        </w:rPr>
      </w:pPr>
    </w:p>
    <w:p w14:paraId="53257D13">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各位主任、各位委员：</w:t>
      </w:r>
    </w:p>
    <w:p w14:paraId="22D03BC8">
      <w:pPr>
        <w:adjustRightInd w:val="0"/>
        <w:snapToGrid w:val="0"/>
        <w:spacing w:line="560" w:lineRule="exact"/>
        <w:ind w:firstLine="646"/>
        <w:rPr>
          <w:rFonts w:hint="eastAsia" w:ascii="仿宋_GB2312" w:hAnsi="华文仿宋" w:eastAsia="仿宋_GB2312" w:cs="宋体"/>
          <w:kern w:val="0"/>
          <w:sz w:val="32"/>
          <w:szCs w:val="32"/>
          <w:highlight w:val="none"/>
        </w:rPr>
      </w:pPr>
      <w:r>
        <w:rPr>
          <w:rFonts w:hint="eastAsia" w:ascii="仿宋_GB2312" w:hAnsi="华文仿宋" w:eastAsia="仿宋_GB2312" w:cs="宋体"/>
          <w:kern w:val="0"/>
          <w:sz w:val="32"/>
          <w:szCs w:val="32"/>
          <w:highlight w:val="none"/>
        </w:rPr>
        <w:t>我受区政府的委托，向</w:t>
      </w:r>
      <w:r>
        <w:rPr>
          <w:rFonts w:hint="eastAsia" w:ascii="仿宋_GB2312" w:hAnsi="华文仿宋" w:eastAsia="仿宋_GB2312" w:cs="宋体"/>
          <w:kern w:val="0"/>
          <w:sz w:val="32"/>
          <w:szCs w:val="32"/>
          <w:highlight w:val="none"/>
          <w:lang w:val="en-US" w:eastAsia="zh-CN"/>
        </w:rPr>
        <w:t>区人大常委会</w:t>
      </w:r>
      <w:r>
        <w:rPr>
          <w:rFonts w:hint="eastAsia" w:ascii="仿宋_GB2312" w:hAnsi="华文仿宋" w:eastAsia="仿宋_GB2312" w:cs="宋体"/>
          <w:kern w:val="0"/>
          <w:sz w:val="32"/>
          <w:szCs w:val="32"/>
          <w:highlight w:val="none"/>
        </w:rPr>
        <w:t>报告历下区202</w:t>
      </w:r>
      <w:r>
        <w:rPr>
          <w:rFonts w:hint="eastAsia" w:ascii="仿宋_GB2312" w:hAnsi="华文仿宋" w:eastAsia="仿宋_GB2312" w:cs="宋体"/>
          <w:kern w:val="0"/>
          <w:sz w:val="32"/>
          <w:szCs w:val="32"/>
          <w:highlight w:val="none"/>
          <w:lang w:val="en-US" w:eastAsia="zh-CN"/>
        </w:rPr>
        <w:t>4</w:t>
      </w:r>
      <w:r>
        <w:rPr>
          <w:rFonts w:hint="eastAsia" w:ascii="仿宋_GB2312" w:hAnsi="华文仿宋" w:eastAsia="仿宋_GB2312" w:cs="宋体"/>
          <w:kern w:val="0"/>
          <w:sz w:val="32"/>
          <w:szCs w:val="32"/>
          <w:highlight w:val="none"/>
        </w:rPr>
        <w:t>年区级预算调整方案，请予审议。</w:t>
      </w:r>
    </w:p>
    <w:p w14:paraId="73C3E78B">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2024年</w:t>
      </w:r>
      <w:r>
        <w:rPr>
          <w:rFonts w:hint="eastAsia" w:ascii="黑体" w:hAnsi="黑体" w:eastAsia="黑体" w:cs="黑体"/>
          <w:sz w:val="32"/>
          <w:szCs w:val="32"/>
        </w:rPr>
        <w:t>区级预算调整方案</w:t>
      </w:r>
    </w:p>
    <w:p w14:paraId="4002EFBB">
      <w:pPr>
        <w:keepNext w:val="0"/>
        <w:keepLines w:val="0"/>
        <w:pageBreakBefore w:val="0"/>
        <w:widowControl/>
        <w:kinsoku/>
        <w:wordWrap/>
        <w:overflowPunct/>
        <w:topLinePunct w:val="0"/>
        <w:autoSpaceDE/>
        <w:autoSpaceDN/>
        <w:bidi w:val="0"/>
        <w:spacing w:line="600" w:lineRule="exact"/>
        <w:ind w:right="0" w:rightChars="0" w:firstLine="640"/>
        <w:textAlignment w:val="auto"/>
        <w:outlineLvl w:val="9"/>
        <w:rPr>
          <w:rFonts w:hint="default" w:ascii="仿宋_GB2312" w:hAnsi="华文仿宋" w:eastAsia="仿宋_GB2312" w:cs="宋体"/>
          <w:kern w:val="0"/>
          <w:sz w:val="32"/>
          <w:szCs w:val="32"/>
          <w:lang w:val="en-US" w:eastAsia="zh-CN"/>
        </w:rPr>
      </w:pPr>
      <w:r>
        <w:rPr>
          <w:rFonts w:hint="eastAsia" w:ascii="仿宋_GB2312" w:hAnsi="华文仿宋" w:eastAsia="仿宋_GB2312" w:cs="宋体"/>
          <w:kern w:val="0"/>
          <w:sz w:val="32"/>
          <w:szCs w:val="32"/>
          <w:lang w:val="en-US" w:eastAsia="zh-CN"/>
        </w:rPr>
        <w:t>2024年</w:t>
      </w:r>
      <w:r>
        <w:rPr>
          <w:rFonts w:hint="eastAsia" w:ascii="仿宋_GB2312" w:hAnsi="华文仿宋" w:eastAsia="仿宋_GB2312" w:cs="宋体"/>
          <w:kern w:val="0"/>
          <w:sz w:val="32"/>
          <w:szCs w:val="32"/>
        </w:rPr>
        <w:t>经区第十</w:t>
      </w:r>
      <w:r>
        <w:rPr>
          <w:rFonts w:hint="eastAsia" w:ascii="仿宋_GB2312" w:hAnsi="华文仿宋" w:eastAsia="仿宋_GB2312" w:cs="宋体"/>
          <w:kern w:val="0"/>
          <w:sz w:val="32"/>
          <w:szCs w:val="32"/>
          <w:lang w:eastAsia="zh-CN"/>
        </w:rPr>
        <w:t>九</w:t>
      </w:r>
      <w:r>
        <w:rPr>
          <w:rFonts w:hint="eastAsia" w:ascii="仿宋_GB2312" w:hAnsi="华文仿宋" w:eastAsia="仿宋_GB2312" w:cs="宋体"/>
          <w:kern w:val="0"/>
          <w:sz w:val="32"/>
          <w:szCs w:val="32"/>
        </w:rPr>
        <w:t>届人民代表大会第</w:t>
      </w:r>
      <w:r>
        <w:rPr>
          <w:rFonts w:hint="eastAsia" w:ascii="仿宋_GB2312" w:hAnsi="华文仿宋" w:eastAsia="仿宋_GB2312" w:cs="宋体"/>
          <w:kern w:val="0"/>
          <w:sz w:val="32"/>
          <w:szCs w:val="32"/>
          <w:lang w:val="en-US" w:eastAsia="zh-CN"/>
        </w:rPr>
        <w:t>三</w:t>
      </w:r>
      <w:r>
        <w:rPr>
          <w:rFonts w:hint="eastAsia" w:ascii="仿宋_GB2312" w:hAnsi="华文仿宋" w:eastAsia="仿宋_GB2312" w:cs="宋体"/>
          <w:kern w:val="0"/>
          <w:sz w:val="32"/>
          <w:szCs w:val="32"/>
        </w:rPr>
        <w:t>次会议批准</w:t>
      </w:r>
      <w:r>
        <w:rPr>
          <w:rFonts w:hint="eastAsia" w:ascii="仿宋_GB2312" w:hAnsi="华文仿宋" w:eastAsia="仿宋_GB2312" w:cs="宋体"/>
          <w:kern w:val="0"/>
          <w:sz w:val="32"/>
          <w:szCs w:val="32"/>
          <w:lang w:val="en-US" w:eastAsia="zh-CN"/>
        </w:rPr>
        <w:t>后</w:t>
      </w:r>
      <w:r>
        <w:rPr>
          <w:rFonts w:hint="eastAsia" w:ascii="仿宋_GB2312" w:hAnsi="华文仿宋" w:eastAsia="仿宋_GB2312" w:cs="宋体"/>
          <w:kern w:val="0"/>
          <w:sz w:val="32"/>
          <w:szCs w:val="32"/>
        </w:rPr>
        <w:t>，在区委、区政府的坚强领导下，在区人大及其常委会的</w:t>
      </w:r>
      <w:r>
        <w:rPr>
          <w:rFonts w:hint="eastAsia" w:ascii="仿宋_GB2312" w:hAnsi="华文仿宋" w:eastAsia="仿宋_GB2312" w:cs="宋体"/>
          <w:kern w:val="0"/>
          <w:sz w:val="32"/>
          <w:szCs w:val="32"/>
          <w:lang w:eastAsia="zh-CN"/>
        </w:rPr>
        <w:t>依法监督和大力支持</w:t>
      </w:r>
      <w:r>
        <w:rPr>
          <w:rFonts w:hint="eastAsia" w:ascii="仿宋_GB2312" w:hAnsi="华文仿宋" w:eastAsia="仿宋_GB2312" w:cs="宋体"/>
          <w:kern w:val="0"/>
          <w:sz w:val="32"/>
          <w:szCs w:val="32"/>
        </w:rPr>
        <w:t>下，</w:t>
      </w:r>
      <w:r>
        <w:rPr>
          <w:rFonts w:hint="eastAsia" w:ascii="仿宋_GB2312" w:hAnsi="华文仿宋" w:eastAsia="仿宋_GB2312" w:cs="宋体"/>
          <w:kern w:val="0"/>
          <w:sz w:val="32"/>
          <w:szCs w:val="32"/>
          <w:lang w:val="en-US" w:eastAsia="zh-CN"/>
        </w:rPr>
        <w:t>区财政局紧紧围绕区委、区政府中心工作，坚定扛好财政核心职能，深度融入“一轴、三区、多园”城市新发展格局，加快推进现代财政制度建设，全区财政运行保持稳健态势，</w:t>
      </w:r>
      <w:r>
        <w:rPr>
          <w:rFonts w:hint="eastAsia" w:ascii="仿宋_GB2312" w:hAnsi="华文仿宋" w:eastAsia="仿宋_GB2312" w:cs="宋体"/>
          <w:kern w:val="0"/>
          <w:sz w:val="32"/>
          <w:szCs w:val="32"/>
        </w:rPr>
        <w:t>为</w:t>
      </w:r>
      <w:r>
        <w:rPr>
          <w:rFonts w:hint="eastAsia" w:ascii="仿宋_GB2312" w:hAnsi="华文仿宋" w:eastAsia="仿宋_GB2312" w:cs="宋体"/>
          <w:kern w:val="0"/>
          <w:sz w:val="32"/>
          <w:szCs w:val="32"/>
          <w:lang w:eastAsia="zh-CN"/>
        </w:rPr>
        <w:t>高质量建设国际</w:t>
      </w:r>
      <w:r>
        <w:rPr>
          <w:rFonts w:hint="eastAsia" w:ascii="仿宋_GB2312" w:hAnsi="华文仿宋" w:eastAsia="仿宋_GB2312" w:cs="宋体"/>
          <w:kern w:val="0"/>
          <w:sz w:val="32"/>
          <w:szCs w:val="32"/>
          <w:lang w:val="en-US" w:eastAsia="zh-CN"/>
        </w:rPr>
        <w:t>化</w:t>
      </w:r>
      <w:r>
        <w:rPr>
          <w:rFonts w:hint="eastAsia" w:ascii="仿宋_GB2312" w:hAnsi="华文仿宋" w:eastAsia="仿宋_GB2312" w:cs="宋体"/>
          <w:kern w:val="0"/>
          <w:sz w:val="32"/>
          <w:szCs w:val="32"/>
          <w:lang w:eastAsia="zh-CN"/>
        </w:rPr>
        <w:t>一流中心城区提供有力保障</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rPr>
        <w:t>根据新增地方政府债务收支调整情况以及预算执行中各项增减收因素，按照《中华人民共和国预算法》及其实施条例规定，编制如下调整方案：</w:t>
      </w:r>
    </w:p>
    <w:p w14:paraId="7ED6C8CC">
      <w:pPr>
        <w:keepNext w:val="0"/>
        <w:keepLines w:val="0"/>
        <w:pageBreakBefore w:val="0"/>
        <w:kinsoku/>
        <w:wordWrap/>
        <w:overflowPunct/>
        <w:topLinePunct w:val="0"/>
        <w:autoSpaceDE/>
        <w:autoSpaceDN/>
        <w:bidi w:val="0"/>
        <w:adjustRightInd w:val="0"/>
        <w:snapToGrid w:val="0"/>
        <w:spacing w:line="600" w:lineRule="exact"/>
        <w:ind w:right="0" w:rightChars="0" w:firstLine="646"/>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一般公共预算调整方案</w:t>
      </w:r>
    </w:p>
    <w:p w14:paraId="0750EBA8">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jc w:val="left"/>
        <w:textAlignment w:val="auto"/>
        <w:outlineLvl w:val="9"/>
        <w:rPr>
          <w:rFonts w:hint="default"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lang w:val="en-US" w:eastAsia="zh-CN"/>
        </w:rPr>
        <w:t>1.一般公共预算总收入由229.8亿元调整为210.8亿元，调减19亿元。</w:t>
      </w:r>
      <w:r>
        <w:rPr>
          <w:rFonts w:hint="eastAsia" w:ascii="仿宋_GB2312" w:hAnsi="华文仿宋" w:eastAsia="仿宋_GB2312" w:cs="宋体"/>
          <w:kern w:val="0"/>
          <w:sz w:val="32"/>
          <w:szCs w:val="32"/>
          <w:highlight w:val="none"/>
          <w:lang w:val="en-US" w:eastAsia="zh-CN"/>
        </w:rPr>
        <w:t>具体是：</w:t>
      </w:r>
    </w:p>
    <w:p w14:paraId="0678D24F">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——区本级一般公共预算收入调减28.6亿元。</w:t>
      </w:r>
    </w:p>
    <w:p w14:paraId="63932A18">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——转移支付收入调增6.8亿元，主要是预算执行中新增转移支付补助。</w:t>
      </w:r>
    </w:p>
    <w:p w14:paraId="432BD4A4">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——调入预算稳定调节基金调增2亿元</w:t>
      </w:r>
      <w:r>
        <w:rPr>
          <w:rFonts w:hint="eastAsia" w:ascii="仿宋_GB2312" w:hAnsi="仿宋" w:eastAsia="仿宋_GB2312"/>
          <w:sz w:val="32"/>
          <w:szCs w:val="32"/>
          <w:highlight w:val="none"/>
          <w:lang w:eastAsia="zh-CN"/>
        </w:rPr>
        <w:t>。</w:t>
      </w:r>
    </w:p>
    <w:p w14:paraId="6DD41903">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——国有资本经营预算调入调减536万元。</w:t>
      </w:r>
    </w:p>
    <w:p w14:paraId="41279C6F">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sz w:val="32"/>
          <w:szCs w:val="32"/>
          <w:lang w:val="en-US" w:eastAsia="zh-CN"/>
        </w:rPr>
      </w:pPr>
      <w:r>
        <w:rPr>
          <w:rFonts w:hint="eastAsia" w:ascii="仿宋_GB2312" w:hAnsi="仿宋" w:eastAsia="仿宋_GB2312"/>
          <w:sz w:val="32"/>
          <w:szCs w:val="32"/>
          <w:highlight w:val="none"/>
          <w:lang w:val="en-US" w:eastAsia="zh-CN"/>
        </w:rPr>
        <w:t>——调入资金调增0.9亿元，主要用于弥补收入未完成预期带来的支出影响。</w:t>
      </w:r>
    </w:p>
    <w:p w14:paraId="796EFB93">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sz w:val="32"/>
          <w:szCs w:val="32"/>
          <w:lang w:val="en-US" w:eastAsia="zh-CN"/>
        </w:rPr>
      </w:pPr>
      <w:r>
        <w:rPr>
          <w:rFonts w:hint="eastAsia" w:ascii="仿宋_GB2312" w:hAnsi="华文仿宋" w:eastAsia="仿宋_GB2312" w:cs="宋体"/>
          <w:kern w:val="0"/>
          <w:sz w:val="32"/>
          <w:szCs w:val="32"/>
          <w:lang w:val="en-US" w:eastAsia="zh-CN"/>
        </w:rPr>
        <w:t>2.一般公共预算总支出由229.8亿元调整为210.8亿元，调减19亿元。</w:t>
      </w:r>
      <w:r>
        <w:rPr>
          <w:rFonts w:hint="eastAsia" w:ascii="仿宋_GB2312" w:hAnsi="华文仿宋" w:eastAsia="仿宋_GB2312" w:cs="宋体"/>
          <w:kern w:val="0"/>
          <w:sz w:val="32"/>
          <w:szCs w:val="32"/>
          <w:highlight w:val="none"/>
          <w:lang w:val="en-US" w:eastAsia="zh-CN"/>
        </w:rPr>
        <w:t>具体是：</w:t>
      </w:r>
    </w:p>
    <w:p w14:paraId="4C731B36">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——区本级一般公共预算支出调减19.5亿元。</w:t>
      </w:r>
    </w:p>
    <w:p w14:paraId="6DF62074">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——上解上级支出调减18.3亿元。</w:t>
      </w:r>
    </w:p>
    <w:p w14:paraId="1F67D8E8">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——补充预算稳定调节基金和结转下年支出调增18.8亿元，其中结转下年支出主要为上级转移支付由于项目进度等原因需结转到2025年继续按照原用途支出的部分。</w:t>
      </w:r>
    </w:p>
    <w:p w14:paraId="2269E589">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楷体_GB2312" w:hAnsi="楷体_GB2312" w:eastAsia="楷体_GB2312" w:cs="楷体_GB2312"/>
          <w:bCs/>
          <w:kern w:val="0"/>
          <w:sz w:val="32"/>
          <w:szCs w:val="32"/>
          <w:lang w:eastAsia="zh-CN"/>
        </w:rPr>
      </w:pPr>
      <w:r>
        <w:rPr>
          <w:rFonts w:hint="eastAsia" w:ascii="仿宋_GB2312" w:hAnsi="仿宋" w:eastAsia="仿宋_GB2312"/>
          <w:sz w:val="32"/>
          <w:szCs w:val="32"/>
          <w:highlight w:val="none"/>
          <w:lang w:val="en-US" w:eastAsia="zh-CN"/>
        </w:rPr>
        <w:t>调整后，区级一般公共预算收支平衡。</w:t>
      </w:r>
      <w:r>
        <w:rPr>
          <w:rFonts w:hint="eastAsia" w:ascii="仿宋_GB2312" w:hAnsi="华文仿宋" w:eastAsia="仿宋_GB2312" w:cs="宋体"/>
          <w:kern w:val="0"/>
          <w:sz w:val="32"/>
          <w:szCs w:val="32"/>
          <w:lang w:val="en-US" w:eastAsia="zh-CN"/>
        </w:rPr>
        <w:t>（详见表1、表2）</w:t>
      </w:r>
    </w:p>
    <w:p w14:paraId="3FECAD22">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firstLineChars="200"/>
        <w:jc w:val="left"/>
        <w:textAlignment w:val="auto"/>
        <w:outlineLvl w:val="9"/>
        <w:rPr>
          <w:rFonts w:hint="default" w:ascii="Times New Roman" w:hAnsi="Times New Roman" w:eastAsia="宋体" w:cs="Times New Roman"/>
          <w:kern w:val="2"/>
          <w:sz w:val="32"/>
          <w:szCs w:val="32"/>
          <w:lang w:val="en-US" w:eastAsia="zh-CN" w:bidi="ar-SA"/>
        </w:rPr>
      </w:pPr>
      <w:r>
        <w:rPr>
          <w:rFonts w:hint="eastAsia" w:ascii="楷体_GB2312" w:hAnsi="楷体_GB2312" w:eastAsia="楷体_GB2312" w:cs="楷体_GB2312"/>
          <w:bCs/>
          <w:kern w:val="0"/>
          <w:sz w:val="32"/>
          <w:szCs w:val="32"/>
          <w:lang w:eastAsia="zh-CN"/>
        </w:rPr>
        <w:t>（</w:t>
      </w:r>
      <w:r>
        <w:rPr>
          <w:rFonts w:hint="eastAsia" w:ascii="楷体_GB2312" w:hAnsi="楷体_GB2312" w:eastAsia="楷体_GB2312" w:cs="楷体_GB2312"/>
          <w:bCs/>
          <w:kern w:val="0"/>
          <w:sz w:val="32"/>
          <w:szCs w:val="32"/>
          <w:lang w:val="en-US" w:eastAsia="zh-CN"/>
        </w:rPr>
        <w:t>二</w:t>
      </w:r>
      <w:r>
        <w:rPr>
          <w:rFonts w:hint="eastAsia" w:ascii="楷体_GB2312" w:hAnsi="楷体_GB2312" w:eastAsia="楷体_GB2312" w:cs="楷体_GB2312"/>
          <w:bCs/>
          <w:kern w:val="0"/>
          <w:sz w:val="32"/>
          <w:szCs w:val="32"/>
          <w:lang w:eastAsia="zh-CN"/>
        </w:rPr>
        <w:t>）政府性基金预算</w:t>
      </w:r>
      <w:r>
        <w:rPr>
          <w:rFonts w:hint="eastAsia" w:ascii="楷体_GB2312" w:hAnsi="楷体_GB2312" w:eastAsia="楷体_GB2312" w:cs="楷体_GB2312"/>
          <w:bCs/>
          <w:kern w:val="0"/>
          <w:sz w:val="32"/>
          <w:szCs w:val="32"/>
          <w:lang w:val="en-US" w:eastAsia="zh-CN"/>
        </w:rPr>
        <w:t>调整方案</w:t>
      </w:r>
    </w:p>
    <w:p w14:paraId="535ED82A">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jc w:val="left"/>
        <w:textAlignment w:val="auto"/>
        <w:outlineLvl w:val="9"/>
        <w:rPr>
          <w:rFonts w:hint="default"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lang w:val="en-US" w:eastAsia="zh-CN"/>
        </w:rPr>
        <w:t>1.政府性预算总收入由26.2亿元调整为70.6亿元，调增44.4亿元。</w:t>
      </w:r>
      <w:r>
        <w:rPr>
          <w:rFonts w:hint="eastAsia" w:ascii="仿宋_GB2312" w:hAnsi="华文仿宋" w:eastAsia="仿宋_GB2312" w:cs="宋体"/>
          <w:kern w:val="0"/>
          <w:sz w:val="32"/>
          <w:szCs w:val="32"/>
          <w:highlight w:val="none"/>
          <w:lang w:val="en-US" w:eastAsia="zh-CN"/>
        </w:rPr>
        <w:t>具体是：</w:t>
      </w:r>
    </w:p>
    <w:p w14:paraId="7ED15605">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——其他政府性基金专项债务对应项目专项收入调增0.1亿元。</w:t>
      </w:r>
    </w:p>
    <w:p w14:paraId="08C7DF1D">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——上级补助收入调增10亿元</w:t>
      </w:r>
      <w:r>
        <w:rPr>
          <w:rFonts w:hint="eastAsia" w:ascii="仿宋_GB2312" w:hAnsi="仿宋" w:eastAsia="仿宋_GB2312"/>
          <w:sz w:val="32"/>
          <w:szCs w:val="32"/>
          <w:highlight w:val="none"/>
          <w:lang w:eastAsia="zh-CN"/>
        </w:rPr>
        <w:t>。</w:t>
      </w:r>
    </w:p>
    <w:p w14:paraId="5CE74D07">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——地方政府专项债券转贷收入调增34亿元。</w:t>
      </w:r>
    </w:p>
    <w:p w14:paraId="2CB584B0">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lang w:val="en-US" w:eastAsia="zh-CN"/>
        </w:rPr>
      </w:pPr>
      <w:r>
        <w:rPr>
          <w:rFonts w:hint="eastAsia" w:ascii="仿宋_GB2312" w:hAnsi="仿宋" w:eastAsia="仿宋_GB2312"/>
          <w:sz w:val="32"/>
          <w:szCs w:val="32"/>
          <w:highlight w:val="none"/>
          <w:lang w:val="en-US" w:eastAsia="zh-CN"/>
        </w:rPr>
        <w:t>——调入资金调增0.3亿元</w:t>
      </w:r>
      <w:r>
        <w:rPr>
          <w:rFonts w:hint="eastAsia" w:ascii="仿宋_GB2312" w:hAnsi="仿宋" w:eastAsia="仿宋_GB2312"/>
          <w:sz w:val="32"/>
          <w:szCs w:val="32"/>
          <w:highlight w:val="none"/>
          <w:lang w:eastAsia="zh-CN"/>
        </w:rPr>
        <w:t>。</w:t>
      </w:r>
    </w:p>
    <w:p w14:paraId="3F1D813D">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jc w:val="left"/>
        <w:textAlignment w:val="auto"/>
        <w:outlineLvl w:val="9"/>
        <w:rPr>
          <w:rFonts w:hint="default"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lang w:val="en-US" w:eastAsia="zh-CN"/>
        </w:rPr>
        <w:t>2.政府性预算总支出由26.2亿元调整为70.6亿元，调增44.4亿元。</w:t>
      </w:r>
      <w:r>
        <w:rPr>
          <w:rFonts w:hint="eastAsia" w:ascii="仿宋_GB2312" w:hAnsi="华文仿宋" w:eastAsia="仿宋_GB2312" w:cs="宋体"/>
          <w:kern w:val="0"/>
          <w:sz w:val="32"/>
          <w:szCs w:val="32"/>
          <w:highlight w:val="none"/>
          <w:lang w:val="en-US" w:eastAsia="zh-CN"/>
        </w:rPr>
        <w:t>具体是：</w:t>
      </w:r>
    </w:p>
    <w:p w14:paraId="277EEFBE">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——城乡社区支出调增5.7亿元。</w:t>
      </w:r>
    </w:p>
    <w:p w14:paraId="500AB936">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——其他支出调增27.7亿元，为新增地方政府债券支出调增27.5亿元、 超长期特别国债安排的其他支出调增0.2亿元和彩票公益金支出调增11万元</w:t>
      </w:r>
      <w:r>
        <w:rPr>
          <w:rFonts w:hint="eastAsia" w:ascii="仿宋_GB2312" w:hAnsi="仿宋" w:eastAsia="仿宋_GB2312"/>
          <w:sz w:val="32"/>
          <w:szCs w:val="32"/>
          <w:highlight w:val="none"/>
          <w:lang w:eastAsia="zh-CN"/>
        </w:rPr>
        <w:t>。</w:t>
      </w:r>
    </w:p>
    <w:p w14:paraId="033FB2F7">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——债务付息支出调增0.3亿。</w:t>
      </w:r>
    </w:p>
    <w:p w14:paraId="29451E10">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——地方政府专项债务还本支出调增6.4亿元，为新增置换债支出</w:t>
      </w:r>
      <w:r>
        <w:rPr>
          <w:rFonts w:hint="eastAsia" w:ascii="仿宋_GB2312" w:hAnsi="仿宋" w:eastAsia="仿宋_GB2312"/>
          <w:sz w:val="32"/>
          <w:szCs w:val="32"/>
          <w:highlight w:val="none"/>
          <w:lang w:eastAsia="zh-CN"/>
        </w:rPr>
        <w:t>。</w:t>
      </w:r>
    </w:p>
    <w:p w14:paraId="4BA27CDC">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lang w:eastAsia="zh-CN"/>
        </w:rPr>
      </w:pPr>
      <w:r>
        <w:rPr>
          <w:rFonts w:hint="eastAsia" w:ascii="仿宋_GB2312" w:hAnsi="仿宋" w:eastAsia="仿宋_GB2312"/>
          <w:sz w:val="32"/>
          <w:szCs w:val="32"/>
          <w:highlight w:val="none"/>
          <w:lang w:val="en-US" w:eastAsia="zh-CN"/>
        </w:rPr>
        <w:t>——上解支出调增272万元，为专项债券发行费。</w:t>
      </w:r>
    </w:p>
    <w:p w14:paraId="7734D224">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lang w:val="en-US" w:eastAsia="zh-CN"/>
        </w:rPr>
      </w:pPr>
      <w:r>
        <w:rPr>
          <w:rFonts w:hint="eastAsia" w:ascii="仿宋_GB2312" w:hAnsi="仿宋" w:eastAsia="仿宋_GB2312"/>
          <w:sz w:val="32"/>
          <w:szCs w:val="32"/>
          <w:highlight w:val="none"/>
          <w:lang w:val="en-US" w:eastAsia="zh-CN"/>
        </w:rPr>
        <w:t>——结转下年调增4.3亿元。</w:t>
      </w:r>
    </w:p>
    <w:p w14:paraId="1D804FDB">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lang w:val="en-US" w:eastAsia="zh-CN"/>
        </w:rPr>
      </w:pPr>
      <w:r>
        <w:rPr>
          <w:rFonts w:hint="eastAsia" w:ascii="仿宋_GB2312" w:hAnsi="仿宋" w:eastAsia="仿宋_GB2312"/>
          <w:sz w:val="32"/>
          <w:szCs w:val="32"/>
          <w:highlight w:val="none"/>
          <w:lang w:val="en-US" w:eastAsia="zh-CN"/>
        </w:rPr>
        <w:t>调整后，区级政府性基金预算收支平衡。</w:t>
      </w:r>
      <w:r>
        <w:rPr>
          <w:rFonts w:hint="eastAsia" w:ascii="仿宋_GB2312" w:hAnsi="华文仿宋" w:eastAsia="仿宋_GB2312" w:cs="宋体"/>
          <w:kern w:val="0"/>
          <w:sz w:val="32"/>
          <w:szCs w:val="32"/>
          <w:lang w:val="en-US" w:eastAsia="zh-CN"/>
        </w:rPr>
        <w:t>（详见表3、表4）</w:t>
      </w:r>
    </w:p>
    <w:p w14:paraId="376AB740">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bCs/>
          <w:kern w:val="0"/>
          <w:sz w:val="32"/>
          <w:szCs w:val="32"/>
          <w:highlight w:val="none"/>
          <w:lang w:eastAsia="zh-CN"/>
        </w:rPr>
        <w:t>（</w:t>
      </w:r>
      <w:r>
        <w:rPr>
          <w:rFonts w:hint="eastAsia" w:ascii="楷体_GB2312" w:hAnsi="楷体_GB2312" w:eastAsia="楷体_GB2312" w:cs="楷体_GB2312"/>
          <w:bCs/>
          <w:kern w:val="0"/>
          <w:sz w:val="32"/>
          <w:szCs w:val="32"/>
          <w:highlight w:val="none"/>
          <w:lang w:val="en-US" w:eastAsia="zh-CN"/>
        </w:rPr>
        <w:t>三</w:t>
      </w:r>
      <w:r>
        <w:rPr>
          <w:rFonts w:hint="eastAsia" w:ascii="楷体_GB2312" w:hAnsi="楷体_GB2312" w:eastAsia="楷体_GB2312" w:cs="楷体_GB2312"/>
          <w:bCs/>
          <w:kern w:val="0"/>
          <w:sz w:val="32"/>
          <w:szCs w:val="32"/>
          <w:highlight w:val="none"/>
          <w:lang w:eastAsia="zh-CN"/>
        </w:rPr>
        <w:t>）国有资本经营</w:t>
      </w:r>
      <w:r>
        <w:rPr>
          <w:rFonts w:hint="eastAsia" w:ascii="楷体_GB2312" w:hAnsi="楷体_GB2312" w:eastAsia="楷体_GB2312" w:cs="楷体_GB2312"/>
          <w:bCs/>
          <w:kern w:val="0"/>
          <w:sz w:val="32"/>
          <w:szCs w:val="32"/>
          <w:highlight w:val="none"/>
        </w:rPr>
        <w:t>预算</w:t>
      </w:r>
      <w:r>
        <w:rPr>
          <w:rFonts w:hint="eastAsia" w:ascii="楷体_GB2312" w:hAnsi="楷体_GB2312" w:eastAsia="楷体_GB2312" w:cs="楷体_GB2312"/>
          <w:kern w:val="0"/>
          <w:sz w:val="32"/>
          <w:szCs w:val="32"/>
          <w:highlight w:val="none"/>
        </w:rPr>
        <w:t>调整方案</w:t>
      </w:r>
    </w:p>
    <w:p w14:paraId="6343226C">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jc w:val="left"/>
        <w:textAlignment w:val="auto"/>
        <w:outlineLvl w:val="9"/>
        <w:rPr>
          <w:rFonts w:hint="default"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lang w:val="en-US" w:eastAsia="zh-CN"/>
        </w:rPr>
        <w:t>1.国有资本经营预算总收入由3320万元调整为1852万元，调减1468万元。</w:t>
      </w:r>
      <w:r>
        <w:rPr>
          <w:rFonts w:hint="eastAsia" w:ascii="仿宋_GB2312" w:hAnsi="华文仿宋" w:eastAsia="仿宋_GB2312" w:cs="宋体"/>
          <w:kern w:val="0"/>
          <w:sz w:val="32"/>
          <w:szCs w:val="32"/>
          <w:highlight w:val="none"/>
          <w:lang w:val="en-US" w:eastAsia="zh-CN"/>
        </w:rPr>
        <w:t>具体是：</w:t>
      </w:r>
    </w:p>
    <w:p w14:paraId="6765C597">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——区本级国有资本经营预算调减1533万元。</w:t>
      </w:r>
    </w:p>
    <w:p w14:paraId="4DFF3BF9">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b/>
          <w:bCs/>
          <w:sz w:val="32"/>
          <w:szCs w:val="32"/>
          <w:highlight w:val="none"/>
          <w:lang w:eastAsia="zh-CN"/>
        </w:rPr>
      </w:pPr>
      <w:r>
        <w:rPr>
          <w:rFonts w:hint="eastAsia" w:ascii="仿宋_GB2312" w:hAnsi="仿宋" w:eastAsia="仿宋_GB2312"/>
          <w:sz w:val="32"/>
          <w:szCs w:val="32"/>
          <w:highlight w:val="none"/>
          <w:lang w:val="en-US" w:eastAsia="zh-CN"/>
        </w:rPr>
        <w:t>——上级补助收入调增65万元，为预算执行中新增转移支付补助。</w:t>
      </w:r>
    </w:p>
    <w:p w14:paraId="05ADEAE6">
      <w:pPr>
        <w:keepNext w:val="0"/>
        <w:keepLines w:val="0"/>
        <w:pageBreakBefore w:val="0"/>
        <w:numPr>
          <w:ilvl w:val="0"/>
          <w:numId w:val="1"/>
        </w:numPr>
        <w:kinsoku/>
        <w:wordWrap/>
        <w:overflowPunct/>
        <w:topLinePunct w:val="0"/>
        <w:autoSpaceDE/>
        <w:autoSpaceDN/>
        <w:bidi w:val="0"/>
        <w:adjustRightInd w:val="0"/>
        <w:snapToGrid w:val="0"/>
        <w:spacing w:line="600" w:lineRule="exact"/>
        <w:ind w:right="0" w:rightChars="0" w:firstLine="646"/>
        <w:textAlignment w:val="auto"/>
        <w:outlineLvl w:val="9"/>
        <w:rPr>
          <w:rFonts w:hint="eastAsia"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lang w:val="en-US" w:eastAsia="zh-CN"/>
        </w:rPr>
        <w:t>国有资本经营预算总支出由3320万元调整为1852万元，调减1468万元。</w:t>
      </w:r>
      <w:r>
        <w:rPr>
          <w:rFonts w:hint="eastAsia" w:ascii="仿宋_GB2312" w:hAnsi="华文仿宋" w:eastAsia="仿宋_GB2312" w:cs="宋体"/>
          <w:kern w:val="0"/>
          <w:sz w:val="32"/>
          <w:szCs w:val="32"/>
          <w:highlight w:val="none"/>
          <w:lang w:val="en-US" w:eastAsia="zh-CN"/>
        </w:rPr>
        <w:t>具体是：</w:t>
      </w:r>
    </w:p>
    <w:p w14:paraId="6BF2D081">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——解决历史遗留问题及改革成本支出调减468万元。</w:t>
      </w:r>
    </w:p>
    <w:p w14:paraId="29D87DBF">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——其他国有资本经营预算支出调减997万元</w:t>
      </w:r>
      <w:r>
        <w:rPr>
          <w:rFonts w:hint="eastAsia" w:ascii="仿宋_GB2312" w:hAnsi="仿宋" w:eastAsia="仿宋_GB2312"/>
          <w:sz w:val="32"/>
          <w:szCs w:val="32"/>
          <w:highlight w:val="none"/>
          <w:lang w:eastAsia="zh-CN"/>
        </w:rPr>
        <w:t>。</w:t>
      </w:r>
    </w:p>
    <w:p w14:paraId="0376C0D7">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——调入一般公共预算调减536万元，主要是由于区本级国有资本经营预算减少。</w:t>
      </w:r>
    </w:p>
    <w:p w14:paraId="0582284D">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default"/>
          <w:lang w:val="en-US" w:eastAsia="zh-CN"/>
        </w:rPr>
      </w:pPr>
      <w:r>
        <w:rPr>
          <w:rFonts w:hint="eastAsia" w:ascii="仿宋_GB2312" w:hAnsi="仿宋" w:eastAsia="仿宋_GB2312"/>
          <w:sz w:val="32"/>
          <w:szCs w:val="32"/>
          <w:highlight w:val="none"/>
          <w:lang w:val="en-US" w:eastAsia="zh-CN"/>
        </w:rPr>
        <w:t>——结转下年调增533万元。</w:t>
      </w:r>
    </w:p>
    <w:p w14:paraId="76A65E7B">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lang w:val="en-US" w:eastAsia="zh-CN"/>
        </w:rPr>
      </w:pPr>
      <w:r>
        <w:rPr>
          <w:rFonts w:hint="eastAsia" w:ascii="仿宋_GB2312" w:hAnsi="仿宋" w:eastAsia="仿宋_GB2312"/>
          <w:sz w:val="32"/>
          <w:szCs w:val="32"/>
          <w:highlight w:val="none"/>
          <w:lang w:val="en-US" w:eastAsia="zh-CN"/>
        </w:rPr>
        <w:t>调整后，区级国有资本经营预算收支平衡。</w:t>
      </w:r>
      <w:r>
        <w:rPr>
          <w:rFonts w:hint="eastAsia" w:ascii="仿宋_GB2312" w:hAnsi="华文仿宋" w:eastAsia="仿宋_GB2312" w:cs="宋体"/>
          <w:kern w:val="0"/>
          <w:sz w:val="32"/>
          <w:szCs w:val="32"/>
          <w:lang w:val="en-US" w:eastAsia="zh-CN"/>
        </w:rPr>
        <w:t>（详见表5、表6）</w:t>
      </w:r>
    </w:p>
    <w:p w14:paraId="577EDD70">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lang w:eastAsia="zh-CN"/>
        </w:rPr>
        <w:t>（</w:t>
      </w:r>
      <w:r>
        <w:rPr>
          <w:rFonts w:hint="eastAsia" w:ascii="楷体_GB2312" w:hAnsi="楷体_GB2312" w:eastAsia="楷体_GB2312" w:cs="楷体_GB2312"/>
          <w:kern w:val="0"/>
          <w:sz w:val="32"/>
          <w:szCs w:val="32"/>
          <w:highlight w:val="none"/>
          <w:lang w:val="en-US" w:eastAsia="zh-CN"/>
        </w:rPr>
        <w:t>四</w:t>
      </w:r>
      <w:r>
        <w:rPr>
          <w:rFonts w:hint="eastAsia" w:ascii="楷体_GB2312" w:hAnsi="楷体_GB2312" w:eastAsia="楷体_GB2312" w:cs="楷体_GB2312"/>
          <w:kern w:val="0"/>
          <w:sz w:val="32"/>
          <w:szCs w:val="32"/>
          <w:highlight w:val="none"/>
          <w:lang w:eastAsia="zh-CN"/>
        </w:rPr>
        <w:t>）社会保险基金</w:t>
      </w:r>
      <w:r>
        <w:rPr>
          <w:rFonts w:hint="eastAsia" w:ascii="楷体_GB2312" w:hAnsi="楷体_GB2312" w:eastAsia="楷体_GB2312" w:cs="楷体_GB2312"/>
          <w:kern w:val="0"/>
          <w:sz w:val="32"/>
          <w:szCs w:val="32"/>
          <w:highlight w:val="none"/>
        </w:rPr>
        <w:t>调整方案</w:t>
      </w:r>
    </w:p>
    <w:p w14:paraId="24E7A9A7">
      <w:pPr>
        <w:pStyle w:val="2"/>
        <w:keepNext w:val="0"/>
        <w:keepLines w:val="0"/>
        <w:pageBreakBefore w:val="0"/>
        <w:kinsoku/>
        <w:wordWrap/>
        <w:overflowPunct/>
        <w:topLinePunct w:val="0"/>
        <w:autoSpaceDE/>
        <w:autoSpaceDN/>
        <w:bidi w:val="0"/>
        <w:spacing w:line="600" w:lineRule="exact"/>
        <w:ind w:firstLine="640" w:firstLineChars="200"/>
        <w:rPr>
          <w:rFonts w:hint="eastAsia"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highlight w:val="none"/>
          <w:lang w:val="en-US" w:eastAsia="zh-CN"/>
        </w:rPr>
        <w:t>1.</w:t>
      </w:r>
      <w:r>
        <w:rPr>
          <w:rFonts w:hint="eastAsia" w:ascii="仿宋_GB2312" w:hAnsi="华文仿宋" w:eastAsia="仿宋_GB2312" w:cs="宋体"/>
          <w:kern w:val="0"/>
          <w:sz w:val="32"/>
          <w:szCs w:val="32"/>
          <w:highlight w:val="none"/>
          <w:lang w:eastAsia="zh-CN"/>
        </w:rPr>
        <w:t>区级</w:t>
      </w:r>
      <w:r>
        <w:rPr>
          <w:rFonts w:hint="eastAsia" w:ascii="仿宋_GB2312" w:hAnsi="华文仿宋" w:eastAsia="仿宋_GB2312" w:cs="宋体"/>
          <w:kern w:val="0"/>
          <w:sz w:val="32"/>
          <w:szCs w:val="32"/>
          <w:highlight w:val="none"/>
        </w:rPr>
        <w:t>社会保险基金收入由</w:t>
      </w:r>
      <w:r>
        <w:rPr>
          <w:rFonts w:hint="eastAsia" w:ascii="仿宋_GB2312" w:hAnsi="华文仿宋" w:eastAsia="仿宋_GB2312" w:cs="宋体"/>
          <w:kern w:val="0"/>
          <w:sz w:val="32"/>
          <w:szCs w:val="32"/>
          <w:highlight w:val="none"/>
          <w:lang w:val="en-US" w:eastAsia="zh-CN"/>
        </w:rPr>
        <w:t>6.92亿元</w:t>
      </w:r>
      <w:r>
        <w:rPr>
          <w:rFonts w:hint="eastAsia" w:ascii="仿宋_GB2312" w:hAnsi="华文仿宋" w:eastAsia="仿宋_GB2312" w:cs="宋体"/>
          <w:kern w:val="0"/>
          <w:sz w:val="32"/>
          <w:szCs w:val="32"/>
          <w:highlight w:val="none"/>
        </w:rPr>
        <w:t>调整为</w:t>
      </w:r>
      <w:r>
        <w:rPr>
          <w:rFonts w:hint="eastAsia" w:ascii="仿宋_GB2312" w:hAnsi="华文仿宋" w:eastAsia="仿宋_GB2312" w:cs="宋体"/>
          <w:kern w:val="0"/>
          <w:sz w:val="32"/>
          <w:szCs w:val="32"/>
          <w:highlight w:val="none"/>
          <w:lang w:val="en-US" w:eastAsia="zh-CN"/>
        </w:rPr>
        <w:t>6.99亿</w:t>
      </w:r>
      <w:r>
        <w:rPr>
          <w:rFonts w:hint="eastAsia" w:ascii="仿宋_GB2312" w:hAnsi="华文仿宋" w:eastAsia="仿宋_GB2312" w:cs="宋体"/>
          <w:kern w:val="0"/>
          <w:sz w:val="32"/>
          <w:szCs w:val="32"/>
          <w:highlight w:val="none"/>
        </w:rPr>
        <w:t>元，</w:t>
      </w:r>
      <w:r>
        <w:rPr>
          <w:rFonts w:hint="eastAsia" w:ascii="仿宋_GB2312" w:hAnsi="华文仿宋" w:eastAsia="仿宋_GB2312" w:cs="宋体"/>
          <w:kern w:val="0"/>
          <w:sz w:val="32"/>
          <w:szCs w:val="32"/>
          <w:highlight w:val="none"/>
          <w:lang w:eastAsia="zh-CN"/>
        </w:rPr>
        <w:t>增加</w:t>
      </w:r>
      <w:r>
        <w:rPr>
          <w:rFonts w:hint="eastAsia" w:ascii="仿宋_GB2312" w:hAnsi="华文仿宋" w:eastAsia="仿宋_GB2312" w:cs="宋体"/>
          <w:kern w:val="0"/>
          <w:sz w:val="32"/>
          <w:szCs w:val="32"/>
          <w:highlight w:val="none"/>
          <w:lang w:val="en-US" w:eastAsia="zh-CN"/>
        </w:rPr>
        <w:t>0.07亿元。具体是：</w:t>
      </w:r>
    </w:p>
    <w:p w14:paraId="1EF278EC">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——社会保险费收入增加1215万元，利息收入增加26万元，财政补贴收入减少286万元，委托投资收益增加259万元，其他收入增加391万元，转移收入减少924万元，主要原因是缴费基数变动和养老金执行标准变动。</w:t>
      </w:r>
    </w:p>
    <w:p w14:paraId="12DA8A2C">
      <w:pPr>
        <w:pStyle w:val="2"/>
        <w:keepNext w:val="0"/>
        <w:keepLines w:val="0"/>
        <w:pageBreakBefore w:val="0"/>
        <w:numPr>
          <w:ilvl w:val="0"/>
          <w:numId w:val="0"/>
        </w:numPr>
        <w:kinsoku/>
        <w:wordWrap/>
        <w:overflowPunct/>
        <w:topLinePunct w:val="0"/>
        <w:autoSpaceDE/>
        <w:autoSpaceDN/>
        <w:bidi w:val="0"/>
        <w:spacing w:line="600" w:lineRule="exact"/>
        <w:ind w:firstLine="640" w:firstLineChars="200"/>
        <w:rPr>
          <w:rFonts w:hint="eastAsia"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highlight w:val="none"/>
          <w:lang w:val="en-US" w:eastAsia="zh-CN"/>
        </w:rPr>
        <w:t>2.区级社会保险基金支出</w:t>
      </w:r>
      <w:r>
        <w:rPr>
          <w:rFonts w:hint="eastAsia" w:ascii="仿宋_GB2312" w:hAnsi="华文仿宋" w:eastAsia="仿宋_GB2312" w:cs="宋体"/>
          <w:kern w:val="0"/>
          <w:sz w:val="32"/>
          <w:szCs w:val="32"/>
          <w:highlight w:val="none"/>
        </w:rPr>
        <w:t>由</w:t>
      </w:r>
      <w:r>
        <w:rPr>
          <w:rFonts w:hint="eastAsia" w:ascii="仿宋_GB2312" w:hAnsi="华文仿宋" w:eastAsia="仿宋_GB2312" w:cs="宋体"/>
          <w:kern w:val="0"/>
          <w:sz w:val="32"/>
          <w:szCs w:val="32"/>
          <w:highlight w:val="none"/>
          <w:lang w:val="en-US" w:eastAsia="zh-CN"/>
        </w:rPr>
        <w:t>6.28亿元</w:t>
      </w:r>
      <w:r>
        <w:rPr>
          <w:rFonts w:hint="eastAsia" w:ascii="仿宋_GB2312" w:hAnsi="华文仿宋" w:eastAsia="仿宋_GB2312" w:cs="宋体"/>
          <w:kern w:val="0"/>
          <w:sz w:val="32"/>
          <w:szCs w:val="32"/>
          <w:highlight w:val="none"/>
        </w:rPr>
        <w:t>调整为</w:t>
      </w:r>
      <w:r>
        <w:rPr>
          <w:rFonts w:hint="eastAsia" w:ascii="仿宋_GB2312" w:hAnsi="华文仿宋" w:eastAsia="仿宋_GB2312" w:cs="宋体"/>
          <w:kern w:val="0"/>
          <w:sz w:val="32"/>
          <w:szCs w:val="32"/>
          <w:highlight w:val="none"/>
          <w:lang w:val="en-US" w:eastAsia="zh-CN"/>
        </w:rPr>
        <w:t>6.36亿</w:t>
      </w:r>
      <w:r>
        <w:rPr>
          <w:rFonts w:hint="eastAsia" w:ascii="仿宋_GB2312" w:hAnsi="华文仿宋" w:eastAsia="仿宋_GB2312" w:cs="宋体"/>
          <w:kern w:val="0"/>
          <w:sz w:val="32"/>
          <w:szCs w:val="32"/>
          <w:highlight w:val="none"/>
        </w:rPr>
        <w:t>元，</w:t>
      </w:r>
      <w:r>
        <w:rPr>
          <w:rFonts w:hint="eastAsia" w:ascii="仿宋_GB2312" w:hAnsi="华文仿宋" w:eastAsia="仿宋_GB2312" w:cs="宋体"/>
          <w:kern w:val="0"/>
          <w:sz w:val="32"/>
          <w:szCs w:val="32"/>
          <w:highlight w:val="none"/>
          <w:lang w:val="en-US" w:eastAsia="zh-CN"/>
        </w:rPr>
        <w:t>增加0.08亿元。具体是：</w:t>
      </w:r>
    </w:p>
    <w:p w14:paraId="1F5B82FE">
      <w:pPr>
        <w:keepNext w:val="0"/>
        <w:keepLines w:val="0"/>
        <w:pageBreakBefore w:val="0"/>
        <w:numPr>
          <w:ilvl w:val="0"/>
          <w:numId w:val="0"/>
        </w:numPr>
        <w:kinsoku/>
        <w:wordWrap/>
        <w:overflowPunct/>
        <w:topLinePunct w:val="0"/>
        <w:autoSpaceDE/>
        <w:autoSpaceDN/>
        <w:bidi w:val="0"/>
        <w:spacing w:line="600" w:lineRule="exact"/>
        <w:ind w:right="0" w:rightChars="0" w:firstLine="640" w:firstLineChars="200"/>
        <w:textAlignment w:val="auto"/>
        <w:outlineLvl w:val="9"/>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——社会保险待遇支出增加828万元，其他支出减少19万元，转移支出减少59万元，主要原因是养老金执行标准变动。</w:t>
      </w:r>
    </w:p>
    <w:p w14:paraId="7186EA84">
      <w:pPr>
        <w:pStyle w:val="2"/>
        <w:keepNext w:val="0"/>
        <w:keepLines w:val="0"/>
        <w:pageBreakBefore w:val="0"/>
        <w:kinsoku/>
        <w:wordWrap/>
        <w:overflowPunct/>
        <w:topLinePunct w:val="0"/>
        <w:autoSpaceDE/>
        <w:autoSpaceDN/>
        <w:bidi w:val="0"/>
        <w:spacing w:line="600" w:lineRule="exact"/>
        <w:ind w:firstLine="640" w:firstLineChars="200"/>
        <w:rPr>
          <w:rFonts w:hint="eastAsia"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highlight w:val="none"/>
          <w:lang w:val="en-US" w:eastAsia="zh-CN"/>
        </w:rPr>
        <w:t>调整后，当年结余0.64亿元，</w:t>
      </w:r>
      <w:r>
        <w:rPr>
          <w:rFonts w:hint="eastAsia" w:ascii="仿宋_GB2312" w:hAnsi="华文仿宋" w:eastAsia="仿宋_GB2312" w:cs="宋体"/>
          <w:kern w:val="0"/>
          <w:sz w:val="32"/>
          <w:szCs w:val="32"/>
          <w:highlight w:val="none"/>
        </w:rPr>
        <w:t>滚存结余</w:t>
      </w:r>
      <w:r>
        <w:rPr>
          <w:rFonts w:hint="eastAsia" w:ascii="仿宋_GB2312" w:hAnsi="华文仿宋" w:eastAsia="仿宋_GB2312" w:cs="宋体"/>
          <w:kern w:val="0"/>
          <w:sz w:val="32"/>
          <w:szCs w:val="32"/>
          <w:highlight w:val="none"/>
          <w:lang w:val="en-US" w:eastAsia="zh-CN"/>
        </w:rPr>
        <w:t>5.10亿</w:t>
      </w:r>
      <w:r>
        <w:rPr>
          <w:rFonts w:hint="eastAsia" w:ascii="仿宋_GB2312" w:hAnsi="华文仿宋" w:eastAsia="仿宋_GB2312" w:cs="宋体"/>
          <w:kern w:val="0"/>
          <w:sz w:val="32"/>
          <w:szCs w:val="32"/>
          <w:highlight w:val="none"/>
        </w:rPr>
        <w:t>元。</w:t>
      </w:r>
      <w:r>
        <w:rPr>
          <w:rFonts w:hint="eastAsia" w:ascii="仿宋_GB2312" w:hAnsi="华文仿宋" w:eastAsia="仿宋_GB2312" w:cs="宋体"/>
          <w:kern w:val="0"/>
          <w:sz w:val="32"/>
          <w:szCs w:val="32"/>
          <w:highlight w:val="none"/>
          <w:lang w:val="en-US" w:eastAsia="zh-CN"/>
        </w:rPr>
        <w:t>（详见表7、表8、表9）</w:t>
      </w:r>
    </w:p>
    <w:p w14:paraId="1FEA1E9F">
      <w:pPr>
        <w:pStyle w:val="2"/>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政府性债务</w:t>
      </w:r>
      <w:r>
        <w:rPr>
          <w:rFonts w:hint="eastAsia" w:ascii="黑体" w:hAnsi="黑体" w:eastAsia="黑体" w:cs="黑体"/>
          <w:sz w:val="32"/>
          <w:szCs w:val="32"/>
          <w:lang w:eastAsia="zh-CN"/>
        </w:rPr>
        <w:t>预算调整</w:t>
      </w:r>
      <w:r>
        <w:rPr>
          <w:rFonts w:hint="eastAsia" w:ascii="黑体" w:hAnsi="黑体" w:eastAsia="黑体" w:cs="黑体"/>
          <w:sz w:val="32"/>
          <w:szCs w:val="32"/>
        </w:rPr>
        <w:t>情况</w:t>
      </w:r>
    </w:p>
    <w:p w14:paraId="44DAC259">
      <w:pPr>
        <w:spacing w:line="560" w:lineRule="exact"/>
        <w:ind w:firstLine="640" w:firstLineChars="200"/>
        <w:jc w:val="left"/>
        <w:rPr>
          <w:rFonts w:hint="default" w:ascii="仿宋_GB2312" w:hAnsi="华文仿宋" w:eastAsia="仿宋_GB2312" w:cs="宋体"/>
          <w:kern w:val="0"/>
          <w:sz w:val="32"/>
          <w:szCs w:val="32"/>
          <w:highlight w:val="none"/>
          <w:lang w:val="en-US" w:eastAsia="zh-CN"/>
        </w:rPr>
      </w:pPr>
      <w:r>
        <w:rPr>
          <w:rFonts w:hint="eastAsia" w:ascii="仿宋_GB2312" w:hAnsi="华文仿宋" w:eastAsia="仿宋_GB2312" w:cs="宋体"/>
          <w:kern w:val="0"/>
          <w:sz w:val="32"/>
          <w:szCs w:val="32"/>
          <w:highlight w:val="none"/>
        </w:rPr>
        <w:t>202</w:t>
      </w:r>
      <w:r>
        <w:rPr>
          <w:rFonts w:hint="eastAsia" w:ascii="仿宋_GB2312" w:hAnsi="华文仿宋" w:eastAsia="仿宋_GB2312" w:cs="宋体"/>
          <w:kern w:val="0"/>
          <w:sz w:val="32"/>
          <w:szCs w:val="32"/>
          <w:highlight w:val="none"/>
          <w:lang w:val="en-US" w:eastAsia="zh-CN"/>
        </w:rPr>
        <w:t>4</w:t>
      </w:r>
      <w:r>
        <w:rPr>
          <w:rFonts w:hint="eastAsia" w:ascii="仿宋_GB2312" w:hAnsi="华文仿宋" w:eastAsia="仿宋_GB2312" w:cs="宋体"/>
          <w:kern w:val="0"/>
          <w:sz w:val="32"/>
          <w:szCs w:val="32"/>
          <w:highlight w:val="none"/>
        </w:rPr>
        <w:t>年</w:t>
      </w:r>
      <w:r>
        <w:rPr>
          <w:rFonts w:hint="eastAsia" w:ascii="仿宋_GB2312" w:hAnsi="黑体" w:eastAsia="仿宋_GB2312"/>
          <w:sz w:val="32"/>
          <w:szCs w:val="32"/>
          <w:highlight w:val="none"/>
        </w:rPr>
        <w:t>我区新增政府专项债券</w:t>
      </w:r>
      <w:r>
        <w:rPr>
          <w:rFonts w:hint="eastAsia" w:ascii="仿宋_GB2312" w:hAnsi="黑体" w:eastAsia="仿宋_GB2312"/>
          <w:sz w:val="32"/>
          <w:szCs w:val="32"/>
          <w:highlight w:val="none"/>
          <w:lang w:val="en-US" w:eastAsia="zh-CN"/>
        </w:rPr>
        <w:t>33.97</w:t>
      </w:r>
      <w:r>
        <w:rPr>
          <w:rFonts w:hint="eastAsia" w:ascii="仿宋_GB2312" w:hAnsi="黑体" w:eastAsia="仿宋_GB2312"/>
          <w:sz w:val="32"/>
          <w:szCs w:val="32"/>
          <w:highlight w:val="none"/>
        </w:rPr>
        <w:t>亿元。主要用</w:t>
      </w:r>
      <w:r>
        <w:rPr>
          <w:rFonts w:hint="eastAsia" w:ascii="仿宋_GB2312" w:hAnsi="黑体" w:eastAsia="仿宋_GB2312"/>
          <w:sz w:val="32"/>
          <w:szCs w:val="32"/>
          <w:highlight w:val="none"/>
          <w:lang w:eastAsia="zh-CN"/>
        </w:rPr>
        <w:t>于：</w:t>
      </w:r>
      <w:r>
        <w:rPr>
          <w:rFonts w:hint="eastAsia" w:ascii="仿宋_GB2312" w:hAnsi="Calibri" w:eastAsia="仿宋_GB2312"/>
          <w:sz w:val="32"/>
          <w:szCs w:val="32"/>
          <w:highlight w:val="none"/>
        </w:rPr>
        <w:t>1、济南历下城市发展集团城市更新有限公司</w:t>
      </w:r>
      <w:r>
        <w:rPr>
          <w:rFonts w:hint="eastAsia" w:ascii="仿宋_GB2312" w:hAnsi="Calibri" w:eastAsia="仿宋_GB2312"/>
          <w:sz w:val="32"/>
          <w:szCs w:val="32"/>
          <w:highlight w:val="none"/>
          <w:lang w:eastAsia="zh-CN"/>
        </w:rPr>
        <w:t>的</w:t>
      </w:r>
      <w:r>
        <w:rPr>
          <w:rFonts w:hint="eastAsia" w:ascii="仿宋_GB2312" w:hAnsi="Calibri" w:eastAsia="仿宋_GB2312"/>
          <w:sz w:val="32"/>
          <w:szCs w:val="32"/>
          <w:highlight w:val="none"/>
        </w:rPr>
        <w:t>济南茂岭数字科创产业园项目</w:t>
      </w:r>
      <w:r>
        <w:rPr>
          <w:rFonts w:hint="eastAsia" w:ascii="仿宋_GB2312" w:eastAsia="仿宋_GB2312"/>
          <w:sz w:val="32"/>
          <w:szCs w:val="32"/>
          <w:highlight w:val="none"/>
          <w:lang w:val="en-US" w:eastAsia="zh-CN"/>
        </w:rPr>
        <w:t>6</w:t>
      </w:r>
      <w:r>
        <w:rPr>
          <w:rFonts w:hint="eastAsia" w:ascii="仿宋_GB2312" w:hAnsi="Calibri" w:eastAsia="仿宋_GB2312"/>
          <w:sz w:val="32"/>
          <w:szCs w:val="32"/>
          <w:highlight w:val="none"/>
        </w:rPr>
        <w:t>亿元；</w:t>
      </w: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rPr>
        <w:t>、</w:t>
      </w:r>
      <w:r>
        <w:rPr>
          <w:rFonts w:hint="eastAsia" w:ascii="仿宋_GB2312" w:hAnsi="仿宋_GB2312" w:eastAsia="仿宋_GB2312" w:cs="仿宋_GB2312"/>
          <w:sz w:val="32"/>
          <w:szCs w:val="32"/>
          <w:highlight w:val="none"/>
        </w:rPr>
        <w:t>济南中旗置业有限公司的明湖国际科技创新产业园项目</w:t>
      </w:r>
      <w:r>
        <w:rPr>
          <w:rFonts w:hint="eastAsia" w:ascii="仿宋_GB2312" w:hAnsi="仿宋_GB2312" w:eastAsia="仿宋_GB2312" w:cs="仿宋_GB2312"/>
          <w:sz w:val="32"/>
          <w:szCs w:val="32"/>
          <w:highlight w:val="none"/>
          <w:lang w:val="en-US" w:eastAsia="zh-CN"/>
        </w:rPr>
        <w:t>14.1亿元；</w:t>
      </w:r>
      <w:r>
        <w:rPr>
          <w:rFonts w:hint="eastAsia" w:ascii="仿宋_GB2312" w:hAnsi="Calibri" w:eastAsia="仿宋_GB2312"/>
          <w:sz w:val="32"/>
          <w:szCs w:val="32"/>
          <w:highlight w:val="none"/>
          <w:lang w:val="en-US" w:eastAsia="zh-CN"/>
        </w:rPr>
        <w:t>3</w:t>
      </w:r>
      <w:r>
        <w:rPr>
          <w:rFonts w:hint="eastAsia" w:ascii="仿宋_GB2312" w:hAnsi="Calibri" w:eastAsia="仿宋_GB2312"/>
          <w:sz w:val="32"/>
          <w:szCs w:val="32"/>
          <w:highlight w:val="none"/>
        </w:rPr>
        <w:t>、</w:t>
      </w:r>
      <w:r>
        <w:rPr>
          <w:rFonts w:hint="eastAsia" w:ascii="仿宋_GB2312" w:hAnsi="仿宋_GB2312" w:eastAsia="仿宋_GB2312" w:cs="仿宋_GB2312"/>
          <w:sz w:val="32"/>
          <w:szCs w:val="32"/>
          <w:highlight w:val="none"/>
        </w:rPr>
        <w:t>济南历贸建设发展有限公司的长岭山生物医药产业园项目</w:t>
      </w:r>
      <w:r>
        <w:rPr>
          <w:rFonts w:hint="eastAsia" w:ascii="仿宋_GB2312" w:eastAsia="仿宋_GB2312"/>
          <w:sz w:val="32"/>
          <w:szCs w:val="32"/>
          <w:highlight w:val="none"/>
          <w:lang w:val="en-US" w:eastAsia="zh-CN"/>
        </w:rPr>
        <w:t>5.49</w:t>
      </w:r>
      <w:r>
        <w:rPr>
          <w:rFonts w:hint="eastAsia" w:ascii="仿宋_GB2312" w:hAnsi="Calibri" w:eastAsia="仿宋_GB2312"/>
          <w:sz w:val="32"/>
          <w:szCs w:val="32"/>
          <w:highlight w:val="none"/>
        </w:rPr>
        <w:t>亿元</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w:t>
      </w:r>
      <w:r>
        <w:rPr>
          <w:rFonts w:hint="eastAsia" w:ascii="仿宋_GB2312" w:hAnsi="仿宋_GB2312" w:eastAsia="仿宋_GB2312" w:cs="仿宋_GB2312"/>
          <w:sz w:val="32"/>
          <w:szCs w:val="32"/>
          <w:highlight w:val="none"/>
        </w:rPr>
        <w:t>济南市历下区人民医院的济南市历下区人民医院服务能力提升工程建设项目</w:t>
      </w:r>
      <w:r>
        <w:rPr>
          <w:rFonts w:hint="eastAsia" w:ascii="仿宋_GB2312" w:hAnsi="仿宋_GB2312" w:eastAsia="仿宋_GB2312" w:cs="仿宋_GB2312"/>
          <w:sz w:val="32"/>
          <w:szCs w:val="32"/>
          <w:highlight w:val="none"/>
          <w:lang w:val="en-US" w:eastAsia="zh-CN"/>
        </w:rPr>
        <w:t>2亿元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5、发行置换债券6.38亿元，用于区住建局和历下控股化解政府购买服务的棚改债务。</w:t>
      </w:r>
      <w:bookmarkStart w:id="0" w:name="_GoBack"/>
      <w:bookmarkEnd w:id="0"/>
    </w:p>
    <w:p w14:paraId="3DC0A723">
      <w:pPr>
        <w:pStyle w:val="2"/>
        <w:keepNext w:val="0"/>
        <w:keepLines w:val="0"/>
        <w:pageBreakBefore w:val="0"/>
        <w:kinsoku/>
        <w:wordWrap/>
        <w:overflowPunct/>
        <w:topLinePunct w:val="0"/>
        <w:autoSpaceDE/>
        <w:autoSpaceDN/>
        <w:bidi w:val="0"/>
        <w:spacing w:line="600" w:lineRule="exact"/>
        <w:ind w:firstLine="640" w:firstLineChars="200"/>
        <w:rPr>
          <w:rFonts w:hint="eastAsia" w:ascii="仿宋_GB2312" w:hAnsi="华文仿宋" w:eastAsia="仿宋_GB2312" w:cs="宋体"/>
          <w:kern w:val="0"/>
          <w:sz w:val="32"/>
          <w:szCs w:val="32"/>
          <w:highlight w:val="none"/>
          <w:lang w:eastAsia="zh-CN"/>
        </w:rPr>
      </w:pPr>
      <w:r>
        <w:rPr>
          <w:rFonts w:hint="eastAsia" w:ascii="仿宋_GB2312" w:hAnsi="华文仿宋" w:eastAsia="仿宋_GB2312" w:cs="宋体"/>
          <w:kern w:val="0"/>
          <w:sz w:val="32"/>
          <w:szCs w:val="32"/>
          <w:highlight w:val="none"/>
          <w:lang w:val="en-US" w:eastAsia="zh-CN"/>
        </w:rPr>
        <w:t>2024年</w:t>
      </w:r>
      <w:r>
        <w:rPr>
          <w:rFonts w:hint="eastAsia" w:ascii="仿宋_GB2312" w:hAnsi="华文仿宋" w:eastAsia="仿宋_GB2312" w:cs="宋体"/>
          <w:kern w:val="0"/>
          <w:sz w:val="32"/>
          <w:szCs w:val="32"/>
          <w:highlight w:val="none"/>
        </w:rPr>
        <w:t>债务限额为</w:t>
      </w:r>
      <w:r>
        <w:rPr>
          <w:rFonts w:hint="eastAsia" w:ascii="仿宋_GB2312" w:hAnsi="华文仿宋" w:eastAsia="仿宋_GB2312" w:cs="宋体"/>
          <w:kern w:val="0"/>
          <w:sz w:val="32"/>
          <w:szCs w:val="32"/>
          <w:highlight w:val="none"/>
          <w:lang w:val="en-US" w:eastAsia="zh-CN"/>
        </w:rPr>
        <w:t>88.81亿</w:t>
      </w:r>
      <w:r>
        <w:rPr>
          <w:rFonts w:hint="eastAsia" w:ascii="仿宋_GB2312" w:hAnsi="华文仿宋" w:eastAsia="仿宋_GB2312" w:cs="宋体"/>
          <w:kern w:val="0"/>
          <w:sz w:val="32"/>
          <w:szCs w:val="32"/>
          <w:highlight w:val="none"/>
        </w:rPr>
        <w:t>元，一般债务限额</w:t>
      </w:r>
      <w:r>
        <w:rPr>
          <w:rFonts w:hint="eastAsia" w:ascii="仿宋_GB2312" w:hAnsi="华文仿宋" w:eastAsia="仿宋_GB2312" w:cs="宋体"/>
          <w:kern w:val="0"/>
          <w:sz w:val="32"/>
          <w:szCs w:val="32"/>
          <w:highlight w:val="none"/>
          <w:lang w:val="en-US" w:eastAsia="zh-CN"/>
        </w:rPr>
        <w:t>0.15亿元</w:t>
      </w:r>
      <w:r>
        <w:rPr>
          <w:rFonts w:hint="eastAsia" w:ascii="仿宋_GB2312" w:hAnsi="华文仿宋" w:eastAsia="仿宋_GB2312" w:cs="宋体"/>
          <w:kern w:val="0"/>
          <w:sz w:val="32"/>
          <w:szCs w:val="32"/>
          <w:highlight w:val="none"/>
        </w:rPr>
        <w:t>，专项债务限额</w:t>
      </w:r>
      <w:r>
        <w:rPr>
          <w:rFonts w:hint="eastAsia" w:ascii="仿宋_GB2312" w:hAnsi="华文仿宋" w:eastAsia="仿宋_GB2312" w:cs="宋体"/>
          <w:kern w:val="0"/>
          <w:sz w:val="32"/>
          <w:szCs w:val="32"/>
          <w:highlight w:val="none"/>
          <w:lang w:val="en-US" w:eastAsia="zh-CN"/>
        </w:rPr>
        <w:t>88.66亿</w:t>
      </w:r>
      <w:r>
        <w:rPr>
          <w:rFonts w:hint="eastAsia" w:ascii="仿宋_GB2312" w:hAnsi="华文仿宋" w:eastAsia="仿宋_GB2312" w:cs="宋体"/>
          <w:kern w:val="0"/>
          <w:sz w:val="32"/>
          <w:szCs w:val="32"/>
          <w:highlight w:val="none"/>
        </w:rPr>
        <w:t>元，</w:t>
      </w:r>
      <w:r>
        <w:rPr>
          <w:rFonts w:hint="eastAsia" w:ascii="仿宋_GB2312" w:hAnsi="华文仿宋" w:eastAsia="仿宋_GB2312" w:cs="宋体"/>
          <w:kern w:val="0"/>
          <w:sz w:val="32"/>
          <w:szCs w:val="32"/>
          <w:highlight w:val="none"/>
          <w:lang w:eastAsia="zh-CN"/>
        </w:rPr>
        <w:t>其中：新增专项债务限额</w:t>
      </w:r>
      <w:r>
        <w:rPr>
          <w:rFonts w:hint="eastAsia" w:ascii="仿宋_GB2312" w:hAnsi="华文仿宋" w:eastAsia="仿宋_GB2312" w:cs="宋体"/>
          <w:kern w:val="0"/>
          <w:sz w:val="32"/>
          <w:szCs w:val="32"/>
          <w:highlight w:val="none"/>
          <w:lang w:val="en-US" w:eastAsia="zh-CN"/>
        </w:rPr>
        <w:t>27.59亿元，置换债务限额6.38亿元，省级收回限额空间共计1025.35万元，含一般债务872.87万元，专项债务152.48万元。2024年</w:t>
      </w:r>
      <w:r>
        <w:rPr>
          <w:rFonts w:hint="eastAsia" w:ascii="仿宋_GB2312" w:hAnsi="华文仿宋" w:eastAsia="仿宋_GB2312" w:cs="宋体"/>
          <w:kern w:val="0"/>
          <w:sz w:val="32"/>
          <w:szCs w:val="32"/>
          <w:highlight w:val="none"/>
        </w:rPr>
        <w:t>债务</w:t>
      </w:r>
      <w:r>
        <w:rPr>
          <w:rFonts w:hint="eastAsia" w:ascii="仿宋_GB2312" w:hAnsi="华文仿宋" w:eastAsia="仿宋_GB2312" w:cs="宋体"/>
          <w:kern w:val="0"/>
          <w:sz w:val="32"/>
          <w:szCs w:val="32"/>
          <w:highlight w:val="none"/>
          <w:lang w:eastAsia="zh-CN"/>
        </w:rPr>
        <w:t>余额</w:t>
      </w:r>
      <w:r>
        <w:rPr>
          <w:rFonts w:hint="eastAsia" w:ascii="仿宋_GB2312" w:hAnsi="华文仿宋" w:eastAsia="仿宋_GB2312" w:cs="宋体"/>
          <w:kern w:val="0"/>
          <w:sz w:val="32"/>
          <w:szCs w:val="32"/>
          <w:highlight w:val="none"/>
        </w:rPr>
        <w:t>为</w:t>
      </w:r>
      <w:r>
        <w:rPr>
          <w:rFonts w:hint="eastAsia" w:ascii="仿宋_GB2312" w:hAnsi="华文仿宋" w:eastAsia="仿宋_GB2312" w:cs="宋体"/>
          <w:kern w:val="0"/>
          <w:sz w:val="32"/>
          <w:szCs w:val="32"/>
          <w:highlight w:val="none"/>
          <w:lang w:val="en-US" w:eastAsia="zh-CN"/>
        </w:rPr>
        <w:t>88.59亿</w:t>
      </w:r>
      <w:r>
        <w:rPr>
          <w:rFonts w:hint="eastAsia" w:ascii="仿宋_GB2312" w:hAnsi="华文仿宋" w:eastAsia="仿宋_GB2312" w:cs="宋体"/>
          <w:kern w:val="0"/>
          <w:sz w:val="32"/>
          <w:szCs w:val="32"/>
          <w:highlight w:val="none"/>
        </w:rPr>
        <w:t>元</w:t>
      </w:r>
      <w:r>
        <w:rPr>
          <w:rFonts w:hint="eastAsia" w:ascii="仿宋_GB2312" w:hAnsi="华文仿宋" w:eastAsia="仿宋_GB2312" w:cs="宋体"/>
          <w:kern w:val="0"/>
          <w:sz w:val="32"/>
          <w:szCs w:val="32"/>
          <w:highlight w:val="none"/>
          <w:lang w:eastAsia="zh-CN"/>
        </w:rPr>
        <w:t>，其中：</w:t>
      </w:r>
      <w:r>
        <w:rPr>
          <w:rFonts w:hint="eastAsia" w:ascii="仿宋_GB2312" w:hAnsi="华文仿宋" w:eastAsia="仿宋_GB2312" w:cs="宋体"/>
          <w:kern w:val="0"/>
          <w:sz w:val="32"/>
          <w:szCs w:val="32"/>
          <w:highlight w:val="none"/>
        </w:rPr>
        <w:t>202</w:t>
      </w:r>
      <w:r>
        <w:rPr>
          <w:rFonts w:hint="eastAsia" w:ascii="仿宋_GB2312" w:hAnsi="华文仿宋" w:eastAsia="仿宋_GB2312" w:cs="宋体"/>
          <w:kern w:val="0"/>
          <w:sz w:val="32"/>
          <w:szCs w:val="32"/>
          <w:highlight w:val="none"/>
          <w:lang w:val="en-US" w:eastAsia="zh-CN"/>
        </w:rPr>
        <w:t>4</w:t>
      </w:r>
      <w:r>
        <w:rPr>
          <w:rFonts w:hint="eastAsia" w:ascii="仿宋_GB2312" w:hAnsi="华文仿宋" w:eastAsia="仿宋_GB2312" w:cs="宋体"/>
          <w:kern w:val="0"/>
          <w:sz w:val="32"/>
          <w:szCs w:val="32"/>
          <w:highlight w:val="none"/>
        </w:rPr>
        <w:t>年底地方政府一般债务余额</w:t>
      </w:r>
      <w:r>
        <w:rPr>
          <w:rFonts w:hint="eastAsia" w:ascii="仿宋_GB2312" w:hAnsi="华文仿宋" w:eastAsia="仿宋_GB2312" w:cs="宋体"/>
          <w:kern w:val="0"/>
          <w:sz w:val="32"/>
          <w:szCs w:val="32"/>
          <w:highlight w:val="none"/>
          <w:lang w:val="en-US" w:eastAsia="zh-CN"/>
        </w:rPr>
        <w:t>0.06亿</w:t>
      </w:r>
      <w:r>
        <w:rPr>
          <w:rFonts w:hint="eastAsia" w:ascii="仿宋_GB2312" w:hAnsi="华文仿宋" w:eastAsia="仿宋_GB2312" w:cs="宋体"/>
          <w:kern w:val="0"/>
          <w:sz w:val="32"/>
          <w:szCs w:val="32"/>
          <w:highlight w:val="none"/>
        </w:rPr>
        <w:t>元，专项债务余额</w:t>
      </w:r>
      <w:r>
        <w:rPr>
          <w:rFonts w:hint="eastAsia" w:ascii="仿宋_GB2312" w:hAnsi="华文仿宋" w:eastAsia="仿宋_GB2312" w:cs="宋体"/>
          <w:kern w:val="0"/>
          <w:sz w:val="32"/>
          <w:szCs w:val="32"/>
          <w:highlight w:val="none"/>
          <w:lang w:val="en-US" w:eastAsia="zh-CN"/>
        </w:rPr>
        <w:t>88.53亿</w:t>
      </w:r>
      <w:r>
        <w:rPr>
          <w:rFonts w:hint="eastAsia" w:ascii="仿宋_GB2312" w:hAnsi="华文仿宋" w:eastAsia="仿宋_GB2312" w:cs="宋体"/>
          <w:kern w:val="0"/>
          <w:sz w:val="32"/>
          <w:szCs w:val="32"/>
          <w:highlight w:val="none"/>
        </w:rPr>
        <w:t>元，未突破上级下达的债务限额。</w:t>
      </w:r>
      <w:r>
        <w:rPr>
          <w:rFonts w:hint="eastAsia" w:ascii="仿宋_GB2312" w:hAnsi="华文仿宋" w:eastAsia="仿宋_GB2312" w:cs="宋体"/>
          <w:kern w:val="0"/>
          <w:sz w:val="32"/>
          <w:szCs w:val="32"/>
          <w:lang w:val="en-US" w:eastAsia="zh-CN"/>
        </w:rPr>
        <w:t>（详见表10、表11、表12、表13、表14）</w:t>
      </w:r>
    </w:p>
    <w:p w14:paraId="6ED7B490">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p>
    <w:p w14:paraId="30C926FF">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附</w:t>
      </w:r>
      <w:r>
        <w:rPr>
          <w:rFonts w:hint="eastAsia" w:ascii="仿宋_GB2312" w:hAnsi="华文仿宋" w:eastAsia="仿宋_GB2312" w:cs="宋体"/>
          <w:kern w:val="0"/>
          <w:sz w:val="32"/>
          <w:szCs w:val="32"/>
          <w:lang w:val="en-US" w:eastAsia="zh-CN"/>
        </w:rPr>
        <w:t>表</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rPr>
        <w:t>1</w:t>
      </w:r>
      <w:r>
        <w:rPr>
          <w:rFonts w:hint="eastAsia"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年区级一般公共预算</w:t>
      </w:r>
      <w:r>
        <w:rPr>
          <w:rFonts w:hint="eastAsia" w:ascii="仿宋_GB2312" w:hAnsi="华文仿宋" w:eastAsia="仿宋_GB2312" w:cs="宋体"/>
          <w:kern w:val="0"/>
          <w:sz w:val="32"/>
          <w:szCs w:val="32"/>
          <w:lang w:eastAsia="zh-CN"/>
        </w:rPr>
        <w:t>收入</w:t>
      </w:r>
      <w:r>
        <w:rPr>
          <w:rFonts w:hint="eastAsia" w:ascii="仿宋_GB2312" w:hAnsi="华文仿宋" w:eastAsia="仿宋_GB2312" w:cs="宋体"/>
          <w:kern w:val="0"/>
          <w:sz w:val="32"/>
          <w:szCs w:val="32"/>
        </w:rPr>
        <w:t>调整草案表</w:t>
      </w:r>
    </w:p>
    <w:p w14:paraId="21F7683A">
      <w:pPr>
        <w:keepNext w:val="0"/>
        <w:keepLines w:val="0"/>
        <w:pageBreakBefore w:val="0"/>
        <w:kinsoku/>
        <w:wordWrap/>
        <w:overflowPunct/>
        <w:topLinePunct w:val="0"/>
        <w:autoSpaceDE/>
        <w:autoSpaceDN/>
        <w:bidi w:val="0"/>
        <w:adjustRightInd w:val="0"/>
        <w:snapToGrid w:val="0"/>
        <w:spacing w:line="600" w:lineRule="exact"/>
        <w:ind w:right="0" w:rightChars="0" w:firstLine="1600" w:firstLineChars="500"/>
        <w:textAlignment w:val="auto"/>
        <w:outlineLvl w:val="9"/>
        <w:rPr>
          <w:rFonts w:ascii="仿宋_GB2312" w:hAnsi="华文仿宋" w:eastAsia="仿宋_GB2312" w:cs="宋体"/>
          <w:kern w:val="0"/>
          <w:sz w:val="32"/>
          <w:szCs w:val="32"/>
        </w:rPr>
      </w:pPr>
      <w:r>
        <w:rPr>
          <w:rFonts w:hint="eastAsia" w:ascii="仿宋_GB2312" w:hAnsi="华文仿宋" w:eastAsia="仿宋_GB2312" w:cs="宋体"/>
          <w:kern w:val="0"/>
          <w:sz w:val="32"/>
          <w:szCs w:val="32"/>
          <w:lang w:val="en-US" w:eastAsia="zh-CN"/>
        </w:rPr>
        <w:t>2</w:t>
      </w:r>
      <w:r>
        <w:rPr>
          <w:rFonts w:hint="eastAsia"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年区级一般公共预算支出调整草案表</w:t>
      </w:r>
    </w:p>
    <w:p w14:paraId="0CCC1EE9">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3</w:t>
      </w:r>
      <w:r>
        <w:rPr>
          <w:rFonts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年区级政府性基金</w:t>
      </w:r>
      <w:r>
        <w:rPr>
          <w:rFonts w:hint="eastAsia" w:ascii="仿宋_GB2312" w:hAnsi="华文仿宋" w:eastAsia="仿宋_GB2312" w:cs="宋体"/>
          <w:kern w:val="0"/>
          <w:sz w:val="32"/>
          <w:szCs w:val="32"/>
          <w:lang w:eastAsia="zh-CN"/>
        </w:rPr>
        <w:t>预算</w:t>
      </w:r>
      <w:r>
        <w:rPr>
          <w:rFonts w:hint="eastAsia" w:ascii="仿宋_GB2312" w:hAnsi="华文仿宋" w:eastAsia="仿宋_GB2312" w:cs="宋体"/>
          <w:kern w:val="0"/>
          <w:sz w:val="32"/>
          <w:szCs w:val="32"/>
        </w:rPr>
        <w:t>收入调整草案表</w:t>
      </w:r>
    </w:p>
    <w:p w14:paraId="0FB6A5C1">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4</w:t>
      </w:r>
      <w:r>
        <w:rPr>
          <w:rFonts w:hint="eastAsia"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年区级政府性基金</w:t>
      </w:r>
      <w:r>
        <w:rPr>
          <w:rFonts w:hint="eastAsia" w:ascii="仿宋_GB2312" w:hAnsi="华文仿宋" w:eastAsia="仿宋_GB2312" w:cs="宋体"/>
          <w:kern w:val="0"/>
          <w:sz w:val="32"/>
          <w:szCs w:val="32"/>
          <w:lang w:eastAsia="zh-CN"/>
        </w:rPr>
        <w:t>预算</w:t>
      </w:r>
      <w:r>
        <w:rPr>
          <w:rFonts w:hint="eastAsia" w:ascii="仿宋_GB2312" w:hAnsi="华文仿宋" w:eastAsia="仿宋_GB2312" w:cs="宋体"/>
          <w:kern w:val="0"/>
          <w:sz w:val="32"/>
          <w:szCs w:val="32"/>
        </w:rPr>
        <w:t>支出调整草案表</w:t>
      </w:r>
    </w:p>
    <w:p w14:paraId="0F2C9DB3">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 xml:space="preserve">  </w:t>
      </w:r>
      <w:r>
        <w:rPr>
          <w:rFonts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5</w:t>
      </w:r>
      <w:r>
        <w:rPr>
          <w:rFonts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w:t>
      </w:r>
      <w:r>
        <w:rPr>
          <w:rFonts w:hint="eastAsia" w:ascii="仿宋_GB2312" w:hAnsi="华文仿宋" w:eastAsia="仿宋_GB2312" w:cs="宋体"/>
          <w:kern w:val="0"/>
          <w:sz w:val="32"/>
          <w:szCs w:val="32"/>
          <w:lang w:eastAsia="zh-CN"/>
        </w:rPr>
        <w:t>国有资本经营预算</w:t>
      </w:r>
      <w:r>
        <w:rPr>
          <w:rFonts w:hint="eastAsia" w:ascii="仿宋_GB2312" w:hAnsi="华文仿宋" w:eastAsia="仿宋_GB2312" w:cs="宋体"/>
          <w:kern w:val="0"/>
          <w:sz w:val="32"/>
          <w:szCs w:val="32"/>
        </w:rPr>
        <w:t>收入调整草案表</w:t>
      </w:r>
    </w:p>
    <w:p w14:paraId="22950063">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sz w:val="32"/>
          <w:szCs w:val="32"/>
        </w:rPr>
      </w:pPr>
      <w:r>
        <w:rPr>
          <w:rFonts w:hint="eastAsia"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6</w:t>
      </w:r>
      <w:r>
        <w:rPr>
          <w:rFonts w:hint="eastAsia"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w:t>
      </w:r>
      <w:r>
        <w:rPr>
          <w:rFonts w:hint="eastAsia" w:ascii="仿宋_GB2312" w:hAnsi="华文仿宋" w:eastAsia="仿宋_GB2312" w:cs="宋体"/>
          <w:kern w:val="0"/>
          <w:sz w:val="32"/>
          <w:szCs w:val="32"/>
          <w:lang w:eastAsia="zh-CN"/>
        </w:rPr>
        <w:t>国有资本经营预算</w:t>
      </w:r>
      <w:r>
        <w:rPr>
          <w:rFonts w:hint="eastAsia" w:ascii="仿宋_GB2312" w:hAnsi="华文仿宋" w:eastAsia="仿宋_GB2312" w:cs="宋体"/>
          <w:kern w:val="0"/>
          <w:sz w:val="32"/>
          <w:szCs w:val="32"/>
        </w:rPr>
        <w:t>支出调整草案表</w:t>
      </w:r>
    </w:p>
    <w:p w14:paraId="3526BC6F">
      <w:pPr>
        <w:keepNext w:val="0"/>
        <w:keepLines w:val="0"/>
        <w:pageBreakBefore w:val="0"/>
        <w:kinsoku/>
        <w:wordWrap/>
        <w:overflowPunct/>
        <w:topLinePunct w:val="0"/>
        <w:autoSpaceDE/>
        <w:autoSpaceDN/>
        <w:bidi w:val="0"/>
        <w:adjustRightInd w:val="0"/>
        <w:snapToGrid w:val="0"/>
        <w:spacing w:line="600" w:lineRule="exact"/>
        <w:ind w:right="0" w:rightChars="0" w:firstLine="1600" w:firstLineChars="500"/>
        <w:textAlignment w:val="auto"/>
        <w:outlineLvl w:val="9"/>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lang w:val="en-US" w:eastAsia="zh-CN"/>
        </w:rPr>
        <w:t>7</w:t>
      </w:r>
      <w:r>
        <w:rPr>
          <w:rFonts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w:t>
      </w:r>
      <w:r>
        <w:rPr>
          <w:rFonts w:hint="eastAsia" w:ascii="仿宋_GB2312" w:hAnsi="华文仿宋" w:eastAsia="仿宋_GB2312" w:cs="宋体"/>
          <w:kern w:val="0"/>
          <w:sz w:val="32"/>
          <w:szCs w:val="32"/>
          <w:lang w:eastAsia="zh-CN"/>
        </w:rPr>
        <w:t>社会保险基金预算</w:t>
      </w:r>
      <w:r>
        <w:rPr>
          <w:rFonts w:hint="eastAsia" w:ascii="仿宋_GB2312" w:hAnsi="华文仿宋" w:eastAsia="仿宋_GB2312" w:cs="宋体"/>
          <w:kern w:val="0"/>
          <w:sz w:val="32"/>
          <w:szCs w:val="32"/>
        </w:rPr>
        <w:t>收入调整草案表</w:t>
      </w:r>
    </w:p>
    <w:p w14:paraId="54F1C00F">
      <w:pPr>
        <w:keepNext w:val="0"/>
        <w:keepLines w:val="0"/>
        <w:pageBreakBefore w:val="0"/>
        <w:kinsoku/>
        <w:wordWrap/>
        <w:overflowPunct/>
        <w:topLinePunct w:val="0"/>
        <w:autoSpaceDE/>
        <w:autoSpaceDN/>
        <w:bidi w:val="0"/>
        <w:adjustRightInd w:val="0"/>
        <w:snapToGrid w:val="0"/>
        <w:spacing w:line="600" w:lineRule="exact"/>
        <w:ind w:right="0" w:rightChars="0" w:firstLine="1600" w:firstLineChars="500"/>
        <w:textAlignment w:val="auto"/>
        <w:outlineLvl w:val="9"/>
        <w:rPr>
          <w:rFonts w:hint="eastAsia"/>
          <w:sz w:val="32"/>
          <w:szCs w:val="32"/>
        </w:rPr>
      </w:pPr>
      <w:r>
        <w:rPr>
          <w:rFonts w:hint="eastAsia" w:ascii="仿宋_GB2312" w:hAnsi="华文仿宋" w:eastAsia="仿宋_GB2312" w:cs="宋体"/>
          <w:kern w:val="0"/>
          <w:sz w:val="32"/>
          <w:szCs w:val="32"/>
          <w:lang w:val="en-US" w:eastAsia="zh-CN"/>
        </w:rPr>
        <w:t>8</w:t>
      </w:r>
      <w:r>
        <w:rPr>
          <w:rFonts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w:t>
      </w:r>
      <w:r>
        <w:rPr>
          <w:rFonts w:hint="eastAsia" w:ascii="仿宋_GB2312" w:hAnsi="华文仿宋" w:eastAsia="仿宋_GB2312" w:cs="宋体"/>
          <w:kern w:val="0"/>
          <w:sz w:val="32"/>
          <w:szCs w:val="32"/>
          <w:lang w:eastAsia="zh-CN"/>
        </w:rPr>
        <w:t>社会保险基金预算支出</w:t>
      </w:r>
      <w:r>
        <w:rPr>
          <w:rFonts w:hint="eastAsia" w:ascii="仿宋_GB2312" w:hAnsi="华文仿宋" w:eastAsia="仿宋_GB2312" w:cs="宋体"/>
          <w:kern w:val="0"/>
          <w:sz w:val="32"/>
          <w:szCs w:val="32"/>
        </w:rPr>
        <w:t>调整草案表</w:t>
      </w:r>
    </w:p>
    <w:p w14:paraId="483BCDA8">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9</w:t>
      </w:r>
      <w:r>
        <w:rPr>
          <w:rFonts w:hint="eastAsia" w:ascii="仿宋_GB2312" w:hAnsi="华文仿宋" w:eastAsia="仿宋_GB2312" w:cs="宋体"/>
          <w:kern w:val="0"/>
          <w:sz w:val="32"/>
          <w:szCs w:val="32"/>
        </w:rPr>
        <w:t>.20</w:t>
      </w:r>
      <w:r>
        <w:rPr>
          <w:rFonts w:hint="eastAsia" w:ascii="仿宋_GB2312" w:hAnsi="华文仿宋" w:eastAsia="仿宋_GB2312" w:cs="宋体"/>
          <w:kern w:val="0"/>
          <w:sz w:val="32"/>
          <w:szCs w:val="32"/>
          <w:lang w:val="en-US" w:eastAsia="zh-CN"/>
        </w:rPr>
        <w:t>24</w:t>
      </w:r>
      <w:r>
        <w:rPr>
          <w:rFonts w:hint="eastAsia" w:ascii="仿宋_GB2312" w:hAnsi="华文仿宋" w:eastAsia="仿宋_GB2312" w:cs="宋体"/>
          <w:kern w:val="0"/>
          <w:sz w:val="32"/>
          <w:szCs w:val="32"/>
        </w:rPr>
        <w:t>年区级</w:t>
      </w:r>
      <w:r>
        <w:rPr>
          <w:rFonts w:hint="eastAsia" w:ascii="仿宋_GB2312" w:hAnsi="华文仿宋" w:eastAsia="仿宋_GB2312" w:cs="宋体"/>
          <w:kern w:val="0"/>
          <w:sz w:val="32"/>
          <w:szCs w:val="32"/>
          <w:lang w:eastAsia="zh-CN"/>
        </w:rPr>
        <w:t>社会保险基金预算结余</w:t>
      </w:r>
      <w:r>
        <w:rPr>
          <w:rFonts w:hint="eastAsia" w:ascii="仿宋_GB2312" w:hAnsi="华文仿宋" w:eastAsia="仿宋_GB2312" w:cs="宋体"/>
          <w:kern w:val="0"/>
          <w:sz w:val="32"/>
          <w:szCs w:val="32"/>
        </w:rPr>
        <w:t>调整草案表</w:t>
      </w:r>
    </w:p>
    <w:p w14:paraId="762599E8">
      <w:pPr>
        <w:keepNext w:val="0"/>
        <w:keepLines w:val="0"/>
        <w:pageBreakBefore w:val="0"/>
        <w:kinsoku/>
        <w:wordWrap/>
        <w:overflowPunct/>
        <w:topLinePunct w:val="0"/>
        <w:autoSpaceDE/>
        <w:autoSpaceDN/>
        <w:bidi w:val="0"/>
        <w:adjustRightInd w:val="0"/>
        <w:snapToGrid w:val="0"/>
        <w:spacing w:line="600" w:lineRule="exact"/>
        <w:ind w:right="0" w:rightChars="0" w:firstLine="1600" w:firstLineChars="500"/>
        <w:textAlignment w:val="auto"/>
        <w:outlineLvl w:val="9"/>
        <w:rPr>
          <w:rFonts w:hint="eastAsia" w:ascii="仿宋_GB2312" w:hAnsi="华文仿宋" w:eastAsia="仿宋_GB2312" w:cs="宋体"/>
          <w:kern w:val="0"/>
          <w:sz w:val="32"/>
          <w:szCs w:val="32"/>
          <w:lang w:val="en-US" w:eastAsia="zh-CN"/>
        </w:rPr>
      </w:pPr>
      <w:r>
        <w:rPr>
          <w:rFonts w:hint="eastAsia" w:ascii="仿宋_GB2312" w:hAnsi="华文仿宋" w:eastAsia="仿宋_GB2312" w:cs="宋体"/>
          <w:kern w:val="0"/>
          <w:sz w:val="32"/>
          <w:szCs w:val="32"/>
          <w:lang w:val="en-US" w:eastAsia="zh-CN"/>
        </w:rPr>
        <w:t>10</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rPr>
        <w:t>2024年历下区政府债务限额情况表</w:t>
      </w:r>
    </w:p>
    <w:p w14:paraId="29704581">
      <w:pPr>
        <w:keepNext w:val="0"/>
        <w:keepLines w:val="0"/>
        <w:pageBreakBefore w:val="0"/>
        <w:kinsoku/>
        <w:wordWrap/>
        <w:overflowPunct/>
        <w:topLinePunct w:val="0"/>
        <w:autoSpaceDE/>
        <w:autoSpaceDN/>
        <w:bidi w:val="0"/>
        <w:adjustRightInd w:val="0"/>
        <w:snapToGrid w:val="0"/>
        <w:spacing w:line="600" w:lineRule="exact"/>
        <w:ind w:right="0" w:rightChars="0" w:firstLine="1600" w:firstLineChars="500"/>
        <w:textAlignment w:val="auto"/>
        <w:outlineLvl w:val="9"/>
        <w:rPr>
          <w:rFonts w:hint="eastAsia" w:ascii="仿宋_GB2312" w:hAnsi="华文仿宋" w:eastAsia="仿宋_GB2312" w:cs="宋体"/>
          <w:kern w:val="0"/>
          <w:sz w:val="32"/>
          <w:szCs w:val="32"/>
          <w:lang w:val="en-US" w:eastAsia="zh-CN"/>
        </w:rPr>
      </w:pPr>
      <w:r>
        <w:rPr>
          <w:rFonts w:hint="eastAsia" w:ascii="仿宋_GB2312" w:hAnsi="华文仿宋" w:eastAsia="仿宋_GB2312" w:cs="宋体"/>
          <w:kern w:val="0"/>
          <w:sz w:val="32"/>
          <w:szCs w:val="32"/>
          <w:lang w:val="en-US" w:eastAsia="zh-CN"/>
        </w:rPr>
        <w:t>11.2024年历下区地方政府债券使用情况表</w:t>
      </w:r>
    </w:p>
    <w:p w14:paraId="1587BCB0">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仿宋_GB2312" w:hAnsi="华文仿宋" w:eastAsia="仿宋_GB2312" w:cs="宋体"/>
          <w:kern w:val="0"/>
          <w:sz w:val="32"/>
          <w:szCs w:val="32"/>
        </w:rPr>
      </w:pPr>
      <w:r>
        <w:rPr>
          <w:rFonts w:ascii="仿宋_GB2312" w:hAnsi="华文仿宋" w:eastAsia="仿宋_GB2312" w:cs="宋体"/>
          <w:kern w:val="0"/>
          <w:sz w:val="32"/>
          <w:szCs w:val="32"/>
        </w:rPr>
        <w:t xml:space="preserve">      </w:t>
      </w:r>
      <w:r>
        <w:rPr>
          <w:rFonts w:hint="eastAsia" w:ascii="仿宋_GB2312" w:hAnsi="华文仿宋" w:eastAsia="仿宋_GB2312" w:cs="宋体"/>
          <w:kern w:val="0"/>
          <w:sz w:val="32"/>
          <w:szCs w:val="32"/>
          <w:lang w:val="en-US" w:eastAsia="zh-CN"/>
        </w:rPr>
        <w:t>12</w:t>
      </w:r>
      <w:r>
        <w:rPr>
          <w:rFonts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rPr>
        <w:t>2024年历下区地方政府一般债券分用途表</w:t>
      </w:r>
    </w:p>
    <w:p w14:paraId="35F446C7">
      <w:pPr>
        <w:pStyle w:val="2"/>
        <w:keepNext w:val="0"/>
        <w:keepLines w:val="0"/>
        <w:pageBreakBefore w:val="0"/>
        <w:kinsoku/>
        <w:wordWrap/>
        <w:overflowPunct/>
        <w:topLinePunct w:val="0"/>
        <w:autoSpaceDE/>
        <w:autoSpaceDN/>
        <w:bidi w:val="0"/>
        <w:spacing w:line="600" w:lineRule="exact"/>
        <w:ind w:firstLine="1600" w:firstLineChars="500"/>
        <w:rPr>
          <w:rFonts w:hint="eastAsia" w:ascii="仿宋_GB2312" w:hAnsi="华文仿宋" w:eastAsia="仿宋_GB2312" w:cs="宋体"/>
          <w:kern w:val="0"/>
          <w:sz w:val="32"/>
          <w:szCs w:val="32"/>
          <w:lang w:val="en-US" w:eastAsia="zh-CN" w:bidi="ar-SA"/>
        </w:rPr>
      </w:pPr>
      <w:r>
        <w:rPr>
          <w:rFonts w:hint="eastAsia" w:ascii="仿宋_GB2312" w:hAnsi="华文仿宋" w:eastAsia="仿宋_GB2312" w:cs="宋体"/>
          <w:kern w:val="0"/>
          <w:sz w:val="32"/>
          <w:szCs w:val="32"/>
          <w:lang w:val="en-US" w:eastAsia="zh-CN"/>
        </w:rPr>
        <w:t>13</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bidi="ar-SA"/>
        </w:rPr>
        <w:t>2024年历下区地方政府专项债券分用途表</w:t>
      </w:r>
    </w:p>
    <w:p w14:paraId="607B3DB1">
      <w:pPr>
        <w:pStyle w:val="2"/>
        <w:keepNext w:val="0"/>
        <w:keepLines w:val="0"/>
        <w:pageBreakBefore w:val="0"/>
        <w:kinsoku/>
        <w:wordWrap/>
        <w:overflowPunct/>
        <w:topLinePunct w:val="0"/>
        <w:autoSpaceDE/>
        <w:autoSpaceDN/>
        <w:bidi w:val="0"/>
        <w:spacing w:line="600" w:lineRule="exact"/>
        <w:ind w:firstLine="1600" w:firstLineChars="500"/>
        <w:rPr>
          <w:rFonts w:hint="eastAsia"/>
          <w:sz w:val="32"/>
          <w:szCs w:val="32"/>
        </w:rPr>
      </w:pPr>
      <w:r>
        <w:rPr>
          <w:rFonts w:hint="eastAsia" w:ascii="仿宋_GB2312" w:hAnsi="华文仿宋" w:eastAsia="仿宋_GB2312" w:cs="宋体"/>
          <w:kern w:val="0"/>
          <w:sz w:val="32"/>
          <w:szCs w:val="32"/>
          <w:lang w:val="en-US" w:eastAsia="zh-CN"/>
        </w:rPr>
        <w:t>14</w:t>
      </w:r>
      <w:r>
        <w:rPr>
          <w:rFonts w:ascii="仿宋_GB2312" w:hAnsi="华文仿宋" w:eastAsia="仿宋_GB2312" w:cs="宋体"/>
          <w:kern w:val="0"/>
          <w:sz w:val="32"/>
          <w:szCs w:val="32"/>
        </w:rPr>
        <w:t>.</w:t>
      </w:r>
      <w:r>
        <w:rPr>
          <w:rFonts w:hint="eastAsia" w:ascii="仿宋_GB2312" w:hAnsi="华文仿宋" w:eastAsia="仿宋_GB2312" w:cs="宋体"/>
          <w:kern w:val="0"/>
          <w:sz w:val="32"/>
          <w:szCs w:val="32"/>
          <w:lang w:val="en-US" w:eastAsia="zh-CN"/>
        </w:rPr>
        <w:t>2024年底历下区政府债券余额明细表</w:t>
      </w:r>
    </w:p>
    <w:p w14:paraId="073CEBAA">
      <w:pPr>
        <w:rPr>
          <w:sz w:val="32"/>
          <w:szCs w:val="32"/>
        </w:rPr>
      </w:pPr>
    </w:p>
    <w:p w14:paraId="7308C873">
      <w:pPr>
        <w:pStyle w:val="2"/>
      </w:pPr>
    </w:p>
    <w:p w14:paraId="02E55C2F">
      <w:pPr>
        <w:pStyle w:val="2"/>
      </w:pPr>
    </w:p>
    <w:p w14:paraId="618B3753">
      <w:pPr>
        <w:pStyle w:val="2"/>
      </w:pPr>
    </w:p>
    <w:p w14:paraId="5AAF196B">
      <w:pPr>
        <w:pStyle w:val="2"/>
      </w:pPr>
    </w:p>
    <w:p w14:paraId="1A1C0B90">
      <w:pPr>
        <w:pStyle w:val="2"/>
      </w:pPr>
    </w:p>
    <w:p w14:paraId="48066F45">
      <w:pPr>
        <w:pStyle w:val="2"/>
      </w:pPr>
    </w:p>
    <w:p w14:paraId="1E20EB82">
      <w:pPr>
        <w:pStyle w:val="2"/>
      </w:pPr>
    </w:p>
    <w:p w14:paraId="415500BE">
      <w:pPr>
        <w:pStyle w:val="2"/>
      </w:pPr>
    </w:p>
    <w:p w14:paraId="30D94623">
      <w:pPr>
        <w:pStyle w:val="2"/>
      </w:pPr>
    </w:p>
    <w:p w14:paraId="6799DB5A">
      <w:pPr>
        <w:pStyle w:val="2"/>
      </w:pPr>
    </w:p>
    <w:p w14:paraId="629494B9">
      <w:pPr>
        <w:pStyle w:val="2"/>
      </w:pPr>
    </w:p>
    <w:p w14:paraId="5F0F9BB4">
      <w:pPr>
        <w:pStyle w:val="2"/>
      </w:pPr>
    </w:p>
    <w:p w14:paraId="0444BFC3">
      <w:pPr>
        <w:pStyle w:val="2"/>
      </w:pPr>
    </w:p>
    <w:p w14:paraId="0DF36728">
      <w:pPr>
        <w:pStyle w:val="2"/>
      </w:pPr>
    </w:p>
    <w:p w14:paraId="14ED5424">
      <w:pPr>
        <w:pStyle w:val="2"/>
      </w:pPr>
    </w:p>
    <w:p w14:paraId="1FF6D39F">
      <w:pPr>
        <w:spacing w:line="600" w:lineRule="exact"/>
        <w:rPr>
          <w:rFonts w:hint="eastAsia" w:ascii="黑体" w:hAnsi="宋体" w:eastAsia="黑体" w:cs="宋体"/>
          <w:bCs/>
          <w:kern w:val="0"/>
          <w:sz w:val="32"/>
          <w:szCs w:val="32"/>
        </w:rPr>
      </w:pPr>
    </w:p>
    <w:p w14:paraId="0BCBF0EA">
      <w:pPr>
        <w:spacing w:line="600" w:lineRule="exact"/>
        <w:rPr>
          <w:rFonts w:hint="eastAsia" w:ascii="黑体" w:hAnsi="宋体" w:eastAsia="黑体" w:cs="宋体"/>
          <w:bCs/>
          <w:kern w:val="0"/>
          <w:sz w:val="32"/>
          <w:szCs w:val="32"/>
        </w:rPr>
      </w:pPr>
    </w:p>
    <w:p w14:paraId="3372F7D4">
      <w:pPr>
        <w:spacing w:line="600" w:lineRule="exact"/>
        <w:rPr>
          <w:rFonts w:hint="eastAsia" w:ascii="黑体" w:hAnsi="宋体" w:eastAsia="黑体" w:cs="宋体"/>
          <w:bCs/>
          <w:kern w:val="0"/>
          <w:sz w:val="32"/>
          <w:szCs w:val="32"/>
        </w:rPr>
      </w:pPr>
    </w:p>
    <w:p w14:paraId="6B6E97CA">
      <w:pPr>
        <w:spacing w:line="600" w:lineRule="exact"/>
        <w:rPr>
          <w:rFonts w:hint="eastAsia" w:ascii="黑体" w:hAnsi="宋体" w:eastAsia="黑体" w:cs="宋体"/>
          <w:bCs/>
          <w:kern w:val="0"/>
          <w:sz w:val="32"/>
          <w:szCs w:val="32"/>
        </w:rPr>
      </w:pPr>
    </w:p>
    <w:p w14:paraId="6E335F98">
      <w:pPr>
        <w:spacing w:line="600" w:lineRule="exact"/>
        <w:rPr>
          <w:rFonts w:hint="eastAsia" w:ascii="黑体" w:hAnsi="宋体" w:eastAsia="黑体" w:cs="宋体"/>
          <w:bCs/>
          <w:kern w:val="0"/>
          <w:sz w:val="32"/>
          <w:szCs w:val="32"/>
        </w:rPr>
      </w:pPr>
      <w:r>
        <w:rPr>
          <w:rFonts w:hint="eastAsia" w:ascii="黑体" w:hAnsi="宋体" w:eastAsia="黑体" w:cs="宋体"/>
          <w:bCs/>
          <w:kern w:val="0"/>
          <w:sz w:val="32"/>
          <w:szCs w:val="32"/>
        </w:rPr>
        <w:t>表1</w:t>
      </w:r>
    </w:p>
    <w:p w14:paraId="5C86309E">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年区级一般公共预算收入调整草案表</w:t>
      </w:r>
    </w:p>
    <w:p w14:paraId="394764C7">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1"/>
        <w:gridCol w:w="873"/>
        <w:gridCol w:w="951"/>
        <w:gridCol w:w="981"/>
        <w:gridCol w:w="858"/>
        <w:gridCol w:w="810"/>
        <w:gridCol w:w="857"/>
        <w:gridCol w:w="857"/>
        <w:gridCol w:w="933"/>
      </w:tblGrid>
      <w:tr w14:paraId="5F84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blHeader/>
        </w:trPr>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FC0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项目</w:t>
            </w:r>
          </w:p>
        </w:tc>
        <w:tc>
          <w:tcPr>
            <w:tcW w:w="100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9F7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年决算数</w:t>
            </w:r>
          </w:p>
        </w:tc>
        <w:tc>
          <w:tcPr>
            <w:tcW w:w="146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127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14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AF18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此次调整</w:t>
            </w:r>
          </w:p>
        </w:tc>
      </w:tr>
      <w:tr w14:paraId="56BD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exact"/>
          <w:tblHeader/>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13114">
            <w:pPr>
              <w:jc w:val="center"/>
              <w:rPr>
                <w:rFonts w:hint="eastAsia" w:ascii="宋体" w:hAnsi="宋体" w:eastAsia="宋体" w:cs="宋体"/>
                <w:b/>
                <w:bCs/>
                <w:i w:val="0"/>
                <w:iCs w:val="0"/>
                <w:color w:val="000000"/>
                <w:sz w:val="18"/>
                <w:szCs w:val="18"/>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5E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2207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占收入</w:t>
            </w:r>
          </w:p>
          <w:p w14:paraId="0A15F4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FA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27E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占收入合计%</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367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增长%</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9B7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  金额</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668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C85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占收入合计%</w:t>
            </w:r>
          </w:p>
        </w:tc>
      </w:tr>
      <w:tr w14:paraId="006B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single" w:color="000000" w:sz="4" w:space="0"/>
              <w:left w:val="single" w:color="000000" w:sz="4" w:space="0"/>
              <w:bottom w:val="nil"/>
              <w:right w:val="single" w:color="000000" w:sz="4" w:space="0"/>
            </w:tcBorders>
            <w:shd w:val="clear" w:color="auto" w:fill="auto"/>
            <w:vAlign w:val="center"/>
          </w:tcPr>
          <w:p w14:paraId="3A65CBB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一、税收收入</w:t>
            </w:r>
          </w:p>
        </w:tc>
        <w:tc>
          <w:tcPr>
            <w:tcW w:w="873" w:type="dxa"/>
            <w:tcBorders>
              <w:top w:val="nil"/>
              <w:left w:val="single" w:color="000000" w:sz="4" w:space="0"/>
              <w:bottom w:val="nil"/>
              <w:right w:val="single" w:color="000000" w:sz="4" w:space="0"/>
            </w:tcBorders>
            <w:shd w:val="clear" w:color="auto" w:fill="auto"/>
            <w:noWrap/>
            <w:vAlign w:val="center"/>
          </w:tcPr>
          <w:p w14:paraId="0713347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1717282 </w:t>
            </w:r>
          </w:p>
        </w:tc>
        <w:tc>
          <w:tcPr>
            <w:tcW w:w="951" w:type="dxa"/>
            <w:tcBorders>
              <w:top w:val="single" w:color="000000" w:sz="4" w:space="0"/>
              <w:left w:val="single" w:color="000000" w:sz="4" w:space="0"/>
              <w:bottom w:val="nil"/>
              <w:right w:val="single" w:color="000000" w:sz="4" w:space="0"/>
            </w:tcBorders>
            <w:shd w:val="clear" w:color="auto" w:fill="auto"/>
            <w:vAlign w:val="center"/>
          </w:tcPr>
          <w:p w14:paraId="1B29292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91.16 </w:t>
            </w:r>
          </w:p>
        </w:tc>
        <w:tc>
          <w:tcPr>
            <w:tcW w:w="981" w:type="dxa"/>
            <w:tcBorders>
              <w:top w:val="single" w:color="000000" w:sz="4" w:space="0"/>
              <w:left w:val="single" w:color="000000" w:sz="4" w:space="0"/>
              <w:bottom w:val="nil"/>
              <w:right w:val="single" w:color="000000" w:sz="4" w:space="0"/>
            </w:tcBorders>
            <w:shd w:val="clear" w:color="auto" w:fill="auto"/>
            <w:vAlign w:val="center"/>
          </w:tcPr>
          <w:p w14:paraId="0AE427B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1887008 </w:t>
            </w:r>
          </w:p>
        </w:tc>
        <w:tc>
          <w:tcPr>
            <w:tcW w:w="858" w:type="dxa"/>
            <w:tcBorders>
              <w:top w:val="single" w:color="000000" w:sz="4" w:space="0"/>
              <w:left w:val="single" w:color="000000" w:sz="4" w:space="0"/>
              <w:bottom w:val="nil"/>
              <w:right w:val="single" w:color="000000" w:sz="4" w:space="0"/>
            </w:tcBorders>
            <w:shd w:val="clear" w:color="auto" w:fill="auto"/>
            <w:vAlign w:val="center"/>
          </w:tcPr>
          <w:p w14:paraId="64B0425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94.07 </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14:paraId="100E849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9.88 </w:t>
            </w:r>
          </w:p>
        </w:tc>
        <w:tc>
          <w:tcPr>
            <w:tcW w:w="857" w:type="dxa"/>
            <w:tcBorders>
              <w:top w:val="single" w:color="000000" w:sz="4" w:space="0"/>
              <w:left w:val="single" w:color="000000" w:sz="4" w:space="0"/>
              <w:bottom w:val="nil"/>
              <w:right w:val="single" w:color="000000" w:sz="4" w:space="0"/>
            </w:tcBorders>
            <w:shd w:val="clear" w:color="auto" w:fill="auto"/>
            <w:vAlign w:val="center"/>
          </w:tcPr>
          <w:p w14:paraId="7AD69E2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-329674 </w:t>
            </w:r>
          </w:p>
        </w:tc>
        <w:tc>
          <w:tcPr>
            <w:tcW w:w="857" w:type="dxa"/>
            <w:tcBorders>
              <w:top w:val="single" w:color="000000" w:sz="4" w:space="0"/>
              <w:left w:val="single" w:color="000000" w:sz="4" w:space="0"/>
              <w:bottom w:val="nil"/>
              <w:right w:val="single" w:color="000000" w:sz="4" w:space="0"/>
            </w:tcBorders>
            <w:shd w:val="clear" w:color="auto" w:fill="auto"/>
            <w:vAlign w:val="center"/>
          </w:tcPr>
          <w:p w14:paraId="526D701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1557334 </w:t>
            </w:r>
          </w:p>
        </w:tc>
        <w:tc>
          <w:tcPr>
            <w:tcW w:w="933" w:type="dxa"/>
            <w:tcBorders>
              <w:top w:val="nil"/>
              <w:left w:val="single" w:color="000000" w:sz="4" w:space="0"/>
              <w:bottom w:val="nil"/>
              <w:right w:val="single" w:color="000000" w:sz="4" w:space="0"/>
            </w:tcBorders>
            <w:shd w:val="clear" w:color="auto" w:fill="auto"/>
            <w:vAlign w:val="center"/>
          </w:tcPr>
          <w:p w14:paraId="25014961">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90.54 </w:t>
            </w:r>
          </w:p>
        </w:tc>
      </w:tr>
      <w:tr w14:paraId="1852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61E93B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873" w:type="dxa"/>
            <w:tcBorders>
              <w:top w:val="nil"/>
              <w:left w:val="single" w:color="000000" w:sz="4" w:space="0"/>
              <w:bottom w:val="nil"/>
              <w:right w:val="single" w:color="000000" w:sz="4" w:space="0"/>
            </w:tcBorders>
            <w:shd w:val="clear" w:color="auto" w:fill="auto"/>
            <w:noWrap/>
            <w:vAlign w:val="center"/>
          </w:tcPr>
          <w:p w14:paraId="10995C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537476 </w:t>
            </w:r>
          </w:p>
        </w:tc>
        <w:tc>
          <w:tcPr>
            <w:tcW w:w="951" w:type="dxa"/>
            <w:tcBorders>
              <w:top w:val="nil"/>
              <w:left w:val="single" w:color="000000" w:sz="4" w:space="0"/>
              <w:bottom w:val="nil"/>
              <w:right w:val="single" w:color="000000" w:sz="4" w:space="0"/>
            </w:tcBorders>
            <w:shd w:val="clear" w:color="auto" w:fill="auto"/>
            <w:vAlign w:val="center"/>
          </w:tcPr>
          <w:p w14:paraId="2ACAE3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28.53 </w:t>
            </w:r>
          </w:p>
        </w:tc>
        <w:tc>
          <w:tcPr>
            <w:tcW w:w="981" w:type="dxa"/>
            <w:tcBorders>
              <w:top w:val="nil"/>
              <w:left w:val="single" w:color="000000" w:sz="4" w:space="0"/>
              <w:bottom w:val="nil"/>
              <w:right w:val="single" w:color="000000" w:sz="4" w:space="0"/>
            </w:tcBorders>
            <w:shd w:val="clear" w:color="auto" w:fill="auto"/>
            <w:noWrap/>
            <w:vAlign w:val="center"/>
          </w:tcPr>
          <w:p w14:paraId="647591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609126</w:t>
            </w:r>
          </w:p>
        </w:tc>
        <w:tc>
          <w:tcPr>
            <w:tcW w:w="858" w:type="dxa"/>
            <w:tcBorders>
              <w:top w:val="nil"/>
              <w:left w:val="single" w:color="000000" w:sz="4" w:space="0"/>
              <w:bottom w:val="nil"/>
              <w:right w:val="single" w:color="000000" w:sz="4" w:space="0"/>
            </w:tcBorders>
            <w:shd w:val="clear" w:color="auto" w:fill="auto"/>
            <w:vAlign w:val="center"/>
          </w:tcPr>
          <w:p w14:paraId="25C81C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30.37 </w:t>
            </w:r>
          </w:p>
        </w:tc>
        <w:tc>
          <w:tcPr>
            <w:tcW w:w="810" w:type="dxa"/>
            <w:tcBorders>
              <w:top w:val="nil"/>
              <w:left w:val="single" w:color="000000" w:sz="4" w:space="0"/>
              <w:bottom w:val="nil"/>
              <w:right w:val="single" w:color="000000" w:sz="4" w:space="0"/>
            </w:tcBorders>
            <w:shd w:val="clear" w:color="auto" w:fill="auto"/>
            <w:noWrap/>
            <w:vAlign w:val="center"/>
          </w:tcPr>
          <w:p w14:paraId="305837A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13.33 </w:t>
            </w:r>
          </w:p>
        </w:tc>
        <w:tc>
          <w:tcPr>
            <w:tcW w:w="857" w:type="dxa"/>
            <w:tcBorders>
              <w:top w:val="nil"/>
              <w:left w:val="nil"/>
              <w:bottom w:val="nil"/>
              <w:right w:val="nil"/>
            </w:tcBorders>
            <w:shd w:val="clear" w:color="auto" w:fill="auto"/>
            <w:noWrap/>
            <w:vAlign w:val="center"/>
          </w:tcPr>
          <w:p w14:paraId="1CF48C8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-81588 </w:t>
            </w:r>
          </w:p>
        </w:tc>
        <w:tc>
          <w:tcPr>
            <w:tcW w:w="857" w:type="dxa"/>
            <w:tcBorders>
              <w:top w:val="nil"/>
              <w:left w:val="single" w:color="000000" w:sz="4" w:space="0"/>
              <w:bottom w:val="nil"/>
              <w:right w:val="single" w:color="000000" w:sz="4" w:space="0"/>
            </w:tcBorders>
            <w:shd w:val="clear" w:color="auto" w:fill="auto"/>
            <w:noWrap/>
            <w:vAlign w:val="center"/>
          </w:tcPr>
          <w:p w14:paraId="468B5B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527538</w:t>
            </w:r>
          </w:p>
        </w:tc>
        <w:tc>
          <w:tcPr>
            <w:tcW w:w="933" w:type="dxa"/>
            <w:tcBorders>
              <w:top w:val="nil"/>
              <w:left w:val="single" w:color="000000" w:sz="4" w:space="0"/>
              <w:bottom w:val="nil"/>
              <w:right w:val="single" w:color="000000" w:sz="4" w:space="0"/>
            </w:tcBorders>
            <w:shd w:val="clear" w:color="auto" w:fill="auto"/>
            <w:vAlign w:val="center"/>
          </w:tcPr>
          <w:p w14:paraId="379CFB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30.67 </w:t>
            </w:r>
          </w:p>
        </w:tc>
      </w:tr>
      <w:tr w14:paraId="2667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655E0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企业所得税</w:t>
            </w:r>
          </w:p>
        </w:tc>
        <w:tc>
          <w:tcPr>
            <w:tcW w:w="873" w:type="dxa"/>
            <w:tcBorders>
              <w:top w:val="nil"/>
              <w:left w:val="single" w:color="000000" w:sz="4" w:space="0"/>
              <w:bottom w:val="nil"/>
              <w:right w:val="single" w:color="000000" w:sz="4" w:space="0"/>
            </w:tcBorders>
            <w:shd w:val="clear" w:color="auto" w:fill="auto"/>
            <w:noWrap/>
            <w:vAlign w:val="center"/>
          </w:tcPr>
          <w:p w14:paraId="193F08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302183 </w:t>
            </w:r>
          </w:p>
        </w:tc>
        <w:tc>
          <w:tcPr>
            <w:tcW w:w="951" w:type="dxa"/>
            <w:tcBorders>
              <w:top w:val="nil"/>
              <w:left w:val="single" w:color="000000" w:sz="4" w:space="0"/>
              <w:bottom w:val="nil"/>
              <w:right w:val="single" w:color="000000" w:sz="4" w:space="0"/>
            </w:tcBorders>
            <w:shd w:val="clear" w:color="auto" w:fill="auto"/>
            <w:vAlign w:val="center"/>
          </w:tcPr>
          <w:p w14:paraId="64034B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16.04 </w:t>
            </w:r>
          </w:p>
        </w:tc>
        <w:tc>
          <w:tcPr>
            <w:tcW w:w="981" w:type="dxa"/>
            <w:tcBorders>
              <w:top w:val="nil"/>
              <w:left w:val="single" w:color="000000" w:sz="4" w:space="0"/>
              <w:bottom w:val="nil"/>
              <w:right w:val="single" w:color="000000" w:sz="4" w:space="0"/>
            </w:tcBorders>
            <w:shd w:val="clear" w:color="auto" w:fill="auto"/>
            <w:noWrap/>
            <w:vAlign w:val="center"/>
          </w:tcPr>
          <w:p w14:paraId="0E6A0ED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382628</w:t>
            </w:r>
          </w:p>
        </w:tc>
        <w:tc>
          <w:tcPr>
            <w:tcW w:w="858" w:type="dxa"/>
            <w:tcBorders>
              <w:top w:val="nil"/>
              <w:left w:val="single" w:color="000000" w:sz="4" w:space="0"/>
              <w:bottom w:val="nil"/>
              <w:right w:val="single" w:color="000000" w:sz="4" w:space="0"/>
            </w:tcBorders>
            <w:shd w:val="clear" w:color="auto" w:fill="auto"/>
            <w:vAlign w:val="center"/>
          </w:tcPr>
          <w:p w14:paraId="223456A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19.07 </w:t>
            </w:r>
          </w:p>
        </w:tc>
        <w:tc>
          <w:tcPr>
            <w:tcW w:w="810" w:type="dxa"/>
            <w:tcBorders>
              <w:top w:val="nil"/>
              <w:left w:val="single" w:color="000000" w:sz="4" w:space="0"/>
              <w:bottom w:val="nil"/>
              <w:right w:val="single" w:color="000000" w:sz="4" w:space="0"/>
            </w:tcBorders>
            <w:shd w:val="clear" w:color="auto" w:fill="auto"/>
            <w:noWrap/>
            <w:vAlign w:val="center"/>
          </w:tcPr>
          <w:p w14:paraId="0696E6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26.62 </w:t>
            </w:r>
          </w:p>
        </w:tc>
        <w:tc>
          <w:tcPr>
            <w:tcW w:w="857" w:type="dxa"/>
            <w:tcBorders>
              <w:top w:val="nil"/>
              <w:left w:val="nil"/>
              <w:bottom w:val="nil"/>
              <w:right w:val="nil"/>
            </w:tcBorders>
            <w:shd w:val="clear" w:color="auto" w:fill="auto"/>
            <w:noWrap/>
            <w:vAlign w:val="center"/>
          </w:tcPr>
          <w:p w14:paraId="56F7DE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-112484 </w:t>
            </w:r>
          </w:p>
        </w:tc>
        <w:tc>
          <w:tcPr>
            <w:tcW w:w="857" w:type="dxa"/>
            <w:tcBorders>
              <w:top w:val="nil"/>
              <w:left w:val="single" w:color="000000" w:sz="4" w:space="0"/>
              <w:bottom w:val="nil"/>
              <w:right w:val="single" w:color="000000" w:sz="4" w:space="0"/>
            </w:tcBorders>
            <w:shd w:val="clear" w:color="auto" w:fill="auto"/>
            <w:noWrap/>
            <w:vAlign w:val="center"/>
          </w:tcPr>
          <w:p w14:paraId="5C9C5CC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270144</w:t>
            </w:r>
          </w:p>
        </w:tc>
        <w:tc>
          <w:tcPr>
            <w:tcW w:w="933" w:type="dxa"/>
            <w:tcBorders>
              <w:top w:val="nil"/>
              <w:left w:val="single" w:color="000000" w:sz="4" w:space="0"/>
              <w:bottom w:val="nil"/>
              <w:right w:val="single" w:color="000000" w:sz="4" w:space="0"/>
            </w:tcBorders>
            <w:shd w:val="clear" w:color="auto" w:fill="auto"/>
            <w:vAlign w:val="center"/>
          </w:tcPr>
          <w:p w14:paraId="410371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15.71 </w:t>
            </w:r>
          </w:p>
        </w:tc>
      </w:tr>
      <w:tr w14:paraId="2EF5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5ED01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个人所得税</w:t>
            </w:r>
          </w:p>
        </w:tc>
        <w:tc>
          <w:tcPr>
            <w:tcW w:w="873" w:type="dxa"/>
            <w:tcBorders>
              <w:top w:val="nil"/>
              <w:left w:val="single" w:color="000000" w:sz="4" w:space="0"/>
              <w:bottom w:val="nil"/>
              <w:right w:val="single" w:color="000000" w:sz="4" w:space="0"/>
            </w:tcBorders>
            <w:shd w:val="clear" w:color="auto" w:fill="auto"/>
            <w:noWrap/>
            <w:vAlign w:val="center"/>
          </w:tcPr>
          <w:p w14:paraId="352B67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133659 </w:t>
            </w:r>
          </w:p>
        </w:tc>
        <w:tc>
          <w:tcPr>
            <w:tcW w:w="951" w:type="dxa"/>
            <w:tcBorders>
              <w:top w:val="nil"/>
              <w:left w:val="single" w:color="000000" w:sz="4" w:space="0"/>
              <w:bottom w:val="nil"/>
              <w:right w:val="single" w:color="000000" w:sz="4" w:space="0"/>
            </w:tcBorders>
            <w:shd w:val="clear" w:color="auto" w:fill="auto"/>
            <w:vAlign w:val="center"/>
          </w:tcPr>
          <w:p w14:paraId="352039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7.09 </w:t>
            </w:r>
          </w:p>
        </w:tc>
        <w:tc>
          <w:tcPr>
            <w:tcW w:w="981" w:type="dxa"/>
            <w:tcBorders>
              <w:top w:val="nil"/>
              <w:left w:val="single" w:color="000000" w:sz="4" w:space="0"/>
              <w:bottom w:val="nil"/>
              <w:right w:val="single" w:color="000000" w:sz="4" w:space="0"/>
            </w:tcBorders>
            <w:shd w:val="clear" w:color="auto" w:fill="auto"/>
            <w:noWrap/>
            <w:vAlign w:val="center"/>
          </w:tcPr>
          <w:p w14:paraId="350146C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137172</w:t>
            </w:r>
          </w:p>
        </w:tc>
        <w:tc>
          <w:tcPr>
            <w:tcW w:w="858" w:type="dxa"/>
            <w:tcBorders>
              <w:top w:val="nil"/>
              <w:left w:val="single" w:color="000000" w:sz="4" w:space="0"/>
              <w:bottom w:val="nil"/>
              <w:right w:val="single" w:color="000000" w:sz="4" w:space="0"/>
            </w:tcBorders>
            <w:shd w:val="clear" w:color="auto" w:fill="auto"/>
            <w:vAlign w:val="center"/>
          </w:tcPr>
          <w:p w14:paraId="1A762E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6.84 </w:t>
            </w:r>
          </w:p>
        </w:tc>
        <w:tc>
          <w:tcPr>
            <w:tcW w:w="810" w:type="dxa"/>
            <w:tcBorders>
              <w:top w:val="nil"/>
              <w:left w:val="single" w:color="000000" w:sz="4" w:space="0"/>
              <w:bottom w:val="nil"/>
              <w:right w:val="single" w:color="000000" w:sz="4" w:space="0"/>
            </w:tcBorders>
            <w:shd w:val="clear" w:color="auto" w:fill="auto"/>
            <w:noWrap/>
            <w:vAlign w:val="center"/>
          </w:tcPr>
          <w:p w14:paraId="744722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2.63 </w:t>
            </w:r>
          </w:p>
        </w:tc>
        <w:tc>
          <w:tcPr>
            <w:tcW w:w="857" w:type="dxa"/>
            <w:tcBorders>
              <w:top w:val="nil"/>
              <w:left w:val="nil"/>
              <w:bottom w:val="nil"/>
              <w:right w:val="nil"/>
            </w:tcBorders>
            <w:shd w:val="clear" w:color="auto" w:fill="auto"/>
            <w:noWrap/>
            <w:vAlign w:val="center"/>
          </w:tcPr>
          <w:p w14:paraId="1E0D3A2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-12603 </w:t>
            </w:r>
          </w:p>
        </w:tc>
        <w:tc>
          <w:tcPr>
            <w:tcW w:w="857" w:type="dxa"/>
            <w:tcBorders>
              <w:top w:val="nil"/>
              <w:left w:val="single" w:color="000000" w:sz="4" w:space="0"/>
              <w:bottom w:val="nil"/>
              <w:right w:val="single" w:color="000000" w:sz="4" w:space="0"/>
            </w:tcBorders>
            <w:shd w:val="clear" w:color="auto" w:fill="auto"/>
            <w:noWrap/>
            <w:vAlign w:val="center"/>
          </w:tcPr>
          <w:p w14:paraId="4D9281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124569</w:t>
            </w:r>
          </w:p>
        </w:tc>
        <w:tc>
          <w:tcPr>
            <w:tcW w:w="933" w:type="dxa"/>
            <w:tcBorders>
              <w:top w:val="nil"/>
              <w:left w:val="single" w:color="000000" w:sz="4" w:space="0"/>
              <w:bottom w:val="nil"/>
              <w:right w:val="single" w:color="000000" w:sz="4" w:space="0"/>
            </w:tcBorders>
            <w:shd w:val="clear" w:color="auto" w:fill="auto"/>
            <w:vAlign w:val="center"/>
          </w:tcPr>
          <w:p w14:paraId="61EC946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7.24 </w:t>
            </w:r>
          </w:p>
        </w:tc>
      </w:tr>
      <w:tr w14:paraId="2124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59B6B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资源税</w:t>
            </w:r>
          </w:p>
        </w:tc>
        <w:tc>
          <w:tcPr>
            <w:tcW w:w="873" w:type="dxa"/>
            <w:tcBorders>
              <w:top w:val="nil"/>
              <w:left w:val="single" w:color="000000" w:sz="4" w:space="0"/>
              <w:bottom w:val="nil"/>
              <w:right w:val="single" w:color="000000" w:sz="4" w:space="0"/>
            </w:tcBorders>
            <w:shd w:val="clear" w:color="auto" w:fill="auto"/>
            <w:noWrap/>
            <w:vAlign w:val="center"/>
          </w:tcPr>
          <w:p w14:paraId="3A7CD4E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1008 </w:t>
            </w:r>
          </w:p>
        </w:tc>
        <w:tc>
          <w:tcPr>
            <w:tcW w:w="951" w:type="dxa"/>
            <w:tcBorders>
              <w:top w:val="nil"/>
              <w:left w:val="single" w:color="000000" w:sz="4" w:space="0"/>
              <w:bottom w:val="nil"/>
              <w:right w:val="single" w:color="000000" w:sz="4" w:space="0"/>
            </w:tcBorders>
            <w:shd w:val="clear" w:color="auto" w:fill="auto"/>
            <w:vAlign w:val="center"/>
          </w:tcPr>
          <w:p w14:paraId="709CF85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0.05 </w:t>
            </w:r>
          </w:p>
        </w:tc>
        <w:tc>
          <w:tcPr>
            <w:tcW w:w="981" w:type="dxa"/>
            <w:tcBorders>
              <w:top w:val="nil"/>
              <w:left w:val="single" w:color="000000" w:sz="4" w:space="0"/>
              <w:bottom w:val="nil"/>
              <w:right w:val="single" w:color="000000" w:sz="4" w:space="0"/>
            </w:tcBorders>
            <w:shd w:val="clear" w:color="auto" w:fill="auto"/>
            <w:noWrap/>
            <w:vAlign w:val="center"/>
          </w:tcPr>
          <w:p w14:paraId="421E61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1175</w:t>
            </w:r>
          </w:p>
        </w:tc>
        <w:tc>
          <w:tcPr>
            <w:tcW w:w="858" w:type="dxa"/>
            <w:tcBorders>
              <w:top w:val="nil"/>
              <w:left w:val="single" w:color="000000" w:sz="4" w:space="0"/>
              <w:bottom w:val="nil"/>
              <w:right w:val="single" w:color="000000" w:sz="4" w:space="0"/>
            </w:tcBorders>
            <w:shd w:val="clear" w:color="auto" w:fill="auto"/>
            <w:vAlign w:val="center"/>
          </w:tcPr>
          <w:p w14:paraId="07C5E4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0.06 </w:t>
            </w:r>
          </w:p>
        </w:tc>
        <w:tc>
          <w:tcPr>
            <w:tcW w:w="810" w:type="dxa"/>
            <w:tcBorders>
              <w:top w:val="nil"/>
              <w:left w:val="single" w:color="000000" w:sz="4" w:space="0"/>
              <w:bottom w:val="nil"/>
              <w:right w:val="single" w:color="000000" w:sz="4" w:space="0"/>
            </w:tcBorders>
            <w:shd w:val="clear" w:color="auto" w:fill="auto"/>
            <w:noWrap/>
            <w:vAlign w:val="center"/>
          </w:tcPr>
          <w:p w14:paraId="18071F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16.57 </w:t>
            </w:r>
          </w:p>
        </w:tc>
        <w:tc>
          <w:tcPr>
            <w:tcW w:w="857" w:type="dxa"/>
            <w:tcBorders>
              <w:top w:val="nil"/>
              <w:left w:val="nil"/>
              <w:bottom w:val="nil"/>
              <w:right w:val="nil"/>
            </w:tcBorders>
            <w:shd w:val="clear" w:color="auto" w:fill="auto"/>
            <w:noWrap/>
            <w:vAlign w:val="center"/>
          </w:tcPr>
          <w:p w14:paraId="60E533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-677 </w:t>
            </w:r>
          </w:p>
        </w:tc>
        <w:tc>
          <w:tcPr>
            <w:tcW w:w="857" w:type="dxa"/>
            <w:tcBorders>
              <w:top w:val="nil"/>
              <w:left w:val="single" w:color="000000" w:sz="4" w:space="0"/>
              <w:bottom w:val="nil"/>
              <w:right w:val="single" w:color="000000" w:sz="4" w:space="0"/>
            </w:tcBorders>
            <w:shd w:val="clear" w:color="auto" w:fill="auto"/>
            <w:noWrap/>
            <w:vAlign w:val="center"/>
          </w:tcPr>
          <w:p w14:paraId="549EFE0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498</w:t>
            </w:r>
          </w:p>
        </w:tc>
        <w:tc>
          <w:tcPr>
            <w:tcW w:w="933" w:type="dxa"/>
            <w:tcBorders>
              <w:top w:val="nil"/>
              <w:left w:val="single" w:color="000000" w:sz="4" w:space="0"/>
              <w:bottom w:val="nil"/>
              <w:right w:val="single" w:color="000000" w:sz="4" w:space="0"/>
            </w:tcBorders>
            <w:shd w:val="clear" w:color="auto" w:fill="auto"/>
            <w:vAlign w:val="center"/>
          </w:tcPr>
          <w:p w14:paraId="12B978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0.03 </w:t>
            </w:r>
          </w:p>
        </w:tc>
      </w:tr>
      <w:tr w14:paraId="3D15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6A0D06F2">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城建税</w:t>
            </w:r>
          </w:p>
        </w:tc>
        <w:tc>
          <w:tcPr>
            <w:tcW w:w="873" w:type="dxa"/>
            <w:tcBorders>
              <w:top w:val="nil"/>
              <w:left w:val="single" w:color="000000" w:sz="4" w:space="0"/>
              <w:bottom w:val="nil"/>
              <w:right w:val="single" w:color="000000" w:sz="4" w:space="0"/>
            </w:tcBorders>
            <w:shd w:val="clear" w:color="auto" w:fill="auto"/>
            <w:noWrap/>
            <w:vAlign w:val="center"/>
          </w:tcPr>
          <w:p w14:paraId="00A6EB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91098 </w:t>
            </w:r>
          </w:p>
        </w:tc>
        <w:tc>
          <w:tcPr>
            <w:tcW w:w="951" w:type="dxa"/>
            <w:tcBorders>
              <w:top w:val="nil"/>
              <w:left w:val="single" w:color="000000" w:sz="4" w:space="0"/>
              <w:bottom w:val="nil"/>
              <w:right w:val="single" w:color="000000" w:sz="4" w:space="0"/>
            </w:tcBorders>
            <w:shd w:val="clear" w:color="auto" w:fill="auto"/>
            <w:vAlign w:val="center"/>
          </w:tcPr>
          <w:p w14:paraId="57C2BA4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4.84 </w:t>
            </w:r>
          </w:p>
        </w:tc>
        <w:tc>
          <w:tcPr>
            <w:tcW w:w="981" w:type="dxa"/>
            <w:tcBorders>
              <w:top w:val="nil"/>
              <w:left w:val="single" w:color="000000" w:sz="4" w:space="0"/>
              <w:bottom w:val="nil"/>
              <w:right w:val="single" w:color="000000" w:sz="4" w:space="0"/>
            </w:tcBorders>
            <w:shd w:val="clear" w:color="auto" w:fill="auto"/>
            <w:noWrap/>
            <w:vAlign w:val="center"/>
          </w:tcPr>
          <w:p w14:paraId="71AFF7A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97454</w:t>
            </w:r>
          </w:p>
        </w:tc>
        <w:tc>
          <w:tcPr>
            <w:tcW w:w="858" w:type="dxa"/>
            <w:tcBorders>
              <w:top w:val="nil"/>
              <w:left w:val="single" w:color="000000" w:sz="4" w:space="0"/>
              <w:bottom w:val="nil"/>
              <w:right w:val="single" w:color="000000" w:sz="4" w:space="0"/>
            </w:tcBorders>
            <w:shd w:val="clear" w:color="auto" w:fill="auto"/>
            <w:vAlign w:val="center"/>
          </w:tcPr>
          <w:p w14:paraId="6D2D21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4.86 </w:t>
            </w:r>
          </w:p>
        </w:tc>
        <w:tc>
          <w:tcPr>
            <w:tcW w:w="810" w:type="dxa"/>
            <w:tcBorders>
              <w:top w:val="nil"/>
              <w:left w:val="single" w:color="000000" w:sz="4" w:space="0"/>
              <w:bottom w:val="nil"/>
              <w:right w:val="single" w:color="000000" w:sz="4" w:space="0"/>
            </w:tcBorders>
            <w:shd w:val="clear" w:color="auto" w:fill="auto"/>
            <w:noWrap/>
            <w:vAlign w:val="center"/>
          </w:tcPr>
          <w:p w14:paraId="373565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6.98 </w:t>
            </w:r>
          </w:p>
        </w:tc>
        <w:tc>
          <w:tcPr>
            <w:tcW w:w="857" w:type="dxa"/>
            <w:tcBorders>
              <w:top w:val="nil"/>
              <w:left w:val="nil"/>
              <w:bottom w:val="nil"/>
              <w:right w:val="nil"/>
            </w:tcBorders>
            <w:shd w:val="clear" w:color="auto" w:fill="auto"/>
            <w:noWrap/>
            <w:vAlign w:val="center"/>
          </w:tcPr>
          <w:p w14:paraId="056C71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-13348 </w:t>
            </w:r>
          </w:p>
        </w:tc>
        <w:tc>
          <w:tcPr>
            <w:tcW w:w="857" w:type="dxa"/>
            <w:tcBorders>
              <w:top w:val="nil"/>
              <w:left w:val="single" w:color="000000" w:sz="4" w:space="0"/>
              <w:bottom w:val="nil"/>
              <w:right w:val="single" w:color="000000" w:sz="4" w:space="0"/>
            </w:tcBorders>
            <w:shd w:val="clear" w:color="auto" w:fill="auto"/>
            <w:noWrap/>
            <w:vAlign w:val="center"/>
          </w:tcPr>
          <w:p w14:paraId="75B811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84106</w:t>
            </w:r>
          </w:p>
        </w:tc>
        <w:tc>
          <w:tcPr>
            <w:tcW w:w="933" w:type="dxa"/>
            <w:tcBorders>
              <w:top w:val="nil"/>
              <w:left w:val="single" w:color="000000" w:sz="4" w:space="0"/>
              <w:bottom w:val="nil"/>
              <w:right w:val="single" w:color="000000" w:sz="4" w:space="0"/>
            </w:tcBorders>
            <w:shd w:val="clear" w:color="auto" w:fill="auto"/>
            <w:vAlign w:val="center"/>
          </w:tcPr>
          <w:p w14:paraId="000C8C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4.89 </w:t>
            </w:r>
          </w:p>
        </w:tc>
      </w:tr>
      <w:tr w14:paraId="5C69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502E06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房产税</w:t>
            </w:r>
          </w:p>
        </w:tc>
        <w:tc>
          <w:tcPr>
            <w:tcW w:w="873" w:type="dxa"/>
            <w:tcBorders>
              <w:top w:val="nil"/>
              <w:left w:val="single" w:color="000000" w:sz="4" w:space="0"/>
              <w:bottom w:val="nil"/>
              <w:right w:val="single" w:color="000000" w:sz="4" w:space="0"/>
            </w:tcBorders>
            <w:shd w:val="clear" w:color="auto" w:fill="auto"/>
            <w:noWrap/>
            <w:vAlign w:val="center"/>
          </w:tcPr>
          <w:p w14:paraId="3119583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89410 </w:t>
            </w:r>
          </w:p>
        </w:tc>
        <w:tc>
          <w:tcPr>
            <w:tcW w:w="951" w:type="dxa"/>
            <w:tcBorders>
              <w:top w:val="nil"/>
              <w:left w:val="single" w:color="000000" w:sz="4" w:space="0"/>
              <w:bottom w:val="nil"/>
              <w:right w:val="single" w:color="000000" w:sz="4" w:space="0"/>
            </w:tcBorders>
            <w:shd w:val="clear" w:color="auto" w:fill="auto"/>
            <w:vAlign w:val="center"/>
          </w:tcPr>
          <w:p w14:paraId="7788C2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4.75 </w:t>
            </w:r>
          </w:p>
        </w:tc>
        <w:tc>
          <w:tcPr>
            <w:tcW w:w="981" w:type="dxa"/>
            <w:tcBorders>
              <w:top w:val="nil"/>
              <w:left w:val="single" w:color="000000" w:sz="4" w:space="0"/>
              <w:bottom w:val="nil"/>
              <w:right w:val="single" w:color="000000" w:sz="4" w:space="0"/>
            </w:tcBorders>
            <w:shd w:val="clear" w:color="auto" w:fill="auto"/>
            <w:noWrap/>
            <w:vAlign w:val="center"/>
          </w:tcPr>
          <w:p w14:paraId="1C0A2E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109684</w:t>
            </w:r>
          </w:p>
        </w:tc>
        <w:tc>
          <w:tcPr>
            <w:tcW w:w="858" w:type="dxa"/>
            <w:tcBorders>
              <w:top w:val="nil"/>
              <w:left w:val="single" w:color="000000" w:sz="4" w:space="0"/>
              <w:bottom w:val="nil"/>
              <w:right w:val="single" w:color="000000" w:sz="4" w:space="0"/>
            </w:tcBorders>
            <w:shd w:val="clear" w:color="auto" w:fill="auto"/>
            <w:vAlign w:val="center"/>
          </w:tcPr>
          <w:p w14:paraId="3E4F18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5.47 </w:t>
            </w:r>
          </w:p>
        </w:tc>
        <w:tc>
          <w:tcPr>
            <w:tcW w:w="810" w:type="dxa"/>
            <w:tcBorders>
              <w:top w:val="nil"/>
              <w:left w:val="single" w:color="000000" w:sz="4" w:space="0"/>
              <w:bottom w:val="nil"/>
              <w:right w:val="single" w:color="000000" w:sz="4" w:space="0"/>
            </w:tcBorders>
            <w:shd w:val="clear" w:color="auto" w:fill="auto"/>
            <w:noWrap/>
            <w:vAlign w:val="center"/>
          </w:tcPr>
          <w:p w14:paraId="2D4AED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22.68 </w:t>
            </w:r>
          </w:p>
        </w:tc>
        <w:tc>
          <w:tcPr>
            <w:tcW w:w="857" w:type="dxa"/>
            <w:tcBorders>
              <w:top w:val="nil"/>
              <w:left w:val="nil"/>
              <w:bottom w:val="nil"/>
              <w:right w:val="nil"/>
            </w:tcBorders>
            <w:shd w:val="clear" w:color="auto" w:fill="auto"/>
            <w:noWrap/>
            <w:vAlign w:val="center"/>
          </w:tcPr>
          <w:p w14:paraId="03797D9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-5917 </w:t>
            </w:r>
          </w:p>
        </w:tc>
        <w:tc>
          <w:tcPr>
            <w:tcW w:w="857" w:type="dxa"/>
            <w:tcBorders>
              <w:top w:val="nil"/>
              <w:left w:val="single" w:color="000000" w:sz="4" w:space="0"/>
              <w:bottom w:val="nil"/>
              <w:right w:val="single" w:color="000000" w:sz="4" w:space="0"/>
            </w:tcBorders>
            <w:shd w:val="clear" w:color="auto" w:fill="auto"/>
            <w:noWrap/>
            <w:vAlign w:val="center"/>
          </w:tcPr>
          <w:p w14:paraId="39EAE0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103767</w:t>
            </w:r>
          </w:p>
        </w:tc>
        <w:tc>
          <w:tcPr>
            <w:tcW w:w="933" w:type="dxa"/>
            <w:tcBorders>
              <w:top w:val="nil"/>
              <w:left w:val="single" w:color="000000" w:sz="4" w:space="0"/>
              <w:bottom w:val="nil"/>
              <w:right w:val="single" w:color="000000" w:sz="4" w:space="0"/>
            </w:tcBorders>
            <w:shd w:val="clear" w:color="auto" w:fill="auto"/>
            <w:vAlign w:val="center"/>
          </w:tcPr>
          <w:p w14:paraId="516630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6.03 </w:t>
            </w:r>
          </w:p>
        </w:tc>
      </w:tr>
      <w:tr w14:paraId="18B19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0A4CC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印花税</w:t>
            </w:r>
          </w:p>
        </w:tc>
        <w:tc>
          <w:tcPr>
            <w:tcW w:w="873" w:type="dxa"/>
            <w:tcBorders>
              <w:top w:val="nil"/>
              <w:left w:val="single" w:color="000000" w:sz="4" w:space="0"/>
              <w:bottom w:val="nil"/>
              <w:right w:val="single" w:color="000000" w:sz="4" w:space="0"/>
            </w:tcBorders>
            <w:shd w:val="clear" w:color="auto" w:fill="auto"/>
            <w:noWrap/>
            <w:vAlign w:val="center"/>
          </w:tcPr>
          <w:p w14:paraId="2914D3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53153 </w:t>
            </w:r>
          </w:p>
        </w:tc>
        <w:tc>
          <w:tcPr>
            <w:tcW w:w="951" w:type="dxa"/>
            <w:tcBorders>
              <w:top w:val="nil"/>
              <w:left w:val="single" w:color="000000" w:sz="4" w:space="0"/>
              <w:bottom w:val="nil"/>
              <w:right w:val="single" w:color="000000" w:sz="4" w:space="0"/>
            </w:tcBorders>
            <w:shd w:val="clear" w:color="auto" w:fill="auto"/>
            <w:vAlign w:val="center"/>
          </w:tcPr>
          <w:p w14:paraId="07AD101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2.82 </w:t>
            </w:r>
          </w:p>
        </w:tc>
        <w:tc>
          <w:tcPr>
            <w:tcW w:w="981" w:type="dxa"/>
            <w:tcBorders>
              <w:top w:val="nil"/>
              <w:left w:val="single" w:color="000000" w:sz="4" w:space="0"/>
              <w:bottom w:val="nil"/>
              <w:right w:val="single" w:color="000000" w:sz="4" w:space="0"/>
            </w:tcBorders>
            <w:shd w:val="clear" w:color="auto" w:fill="auto"/>
            <w:noWrap/>
            <w:vAlign w:val="center"/>
          </w:tcPr>
          <w:p w14:paraId="5FE6A4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57478</w:t>
            </w:r>
          </w:p>
        </w:tc>
        <w:tc>
          <w:tcPr>
            <w:tcW w:w="858" w:type="dxa"/>
            <w:tcBorders>
              <w:top w:val="nil"/>
              <w:left w:val="single" w:color="000000" w:sz="4" w:space="0"/>
              <w:bottom w:val="nil"/>
              <w:right w:val="single" w:color="000000" w:sz="4" w:space="0"/>
            </w:tcBorders>
            <w:shd w:val="clear" w:color="auto" w:fill="auto"/>
            <w:vAlign w:val="center"/>
          </w:tcPr>
          <w:p w14:paraId="37EAA2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2.87 </w:t>
            </w:r>
          </w:p>
        </w:tc>
        <w:tc>
          <w:tcPr>
            <w:tcW w:w="810" w:type="dxa"/>
            <w:tcBorders>
              <w:top w:val="nil"/>
              <w:left w:val="single" w:color="000000" w:sz="4" w:space="0"/>
              <w:bottom w:val="nil"/>
              <w:right w:val="single" w:color="000000" w:sz="4" w:space="0"/>
            </w:tcBorders>
            <w:shd w:val="clear" w:color="auto" w:fill="auto"/>
            <w:noWrap/>
            <w:vAlign w:val="center"/>
          </w:tcPr>
          <w:p w14:paraId="131FAA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8.14 </w:t>
            </w:r>
          </w:p>
        </w:tc>
        <w:tc>
          <w:tcPr>
            <w:tcW w:w="857" w:type="dxa"/>
            <w:tcBorders>
              <w:top w:val="nil"/>
              <w:left w:val="nil"/>
              <w:bottom w:val="nil"/>
              <w:right w:val="nil"/>
            </w:tcBorders>
            <w:shd w:val="clear" w:color="auto" w:fill="auto"/>
            <w:noWrap/>
            <w:vAlign w:val="center"/>
          </w:tcPr>
          <w:p w14:paraId="32C65F5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-8320 </w:t>
            </w:r>
          </w:p>
        </w:tc>
        <w:tc>
          <w:tcPr>
            <w:tcW w:w="857" w:type="dxa"/>
            <w:tcBorders>
              <w:top w:val="nil"/>
              <w:left w:val="single" w:color="000000" w:sz="4" w:space="0"/>
              <w:bottom w:val="nil"/>
              <w:right w:val="single" w:color="000000" w:sz="4" w:space="0"/>
            </w:tcBorders>
            <w:shd w:val="clear" w:color="auto" w:fill="auto"/>
            <w:noWrap/>
            <w:vAlign w:val="center"/>
          </w:tcPr>
          <w:p w14:paraId="0ECB9E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49158</w:t>
            </w:r>
          </w:p>
        </w:tc>
        <w:tc>
          <w:tcPr>
            <w:tcW w:w="933" w:type="dxa"/>
            <w:tcBorders>
              <w:top w:val="nil"/>
              <w:left w:val="single" w:color="000000" w:sz="4" w:space="0"/>
              <w:bottom w:val="nil"/>
              <w:right w:val="single" w:color="000000" w:sz="4" w:space="0"/>
            </w:tcBorders>
            <w:shd w:val="clear" w:color="auto" w:fill="auto"/>
            <w:vAlign w:val="center"/>
          </w:tcPr>
          <w:p w14:paraId="6E94418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2.86 </w:t>
            </w:r>
          </w:p>
        </w:tc>
      </w:tr>
      <w:tr w14:paraId="06E2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4A670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城镇土地使用税</w:t>
            </w:r>
          </w:p>
        </w:tc>
        <w:tc>
          <w:tcPr>
            <w:tcW w:w="873" w:type="dxa"/>
            <w:tcBorders>
              <w:top w:val="nil"/>
              <w:left w:val="single" w:color="000000" w:sz="4" w:space="0"/>
              <w:bottom w:val="nil"/>
              <w:right w:val="single" w:color="000000" w:sz="4" w:space="0"/>
            </w:tcBorders>
            <w:shd w:val="clear" w:color="auto" w:fill="auto"/>
            <w:noWrap/>
            <w:vAlign w:val="center"/>
          </w:tcPr>
          <w:p w14:paraId="13C2BB3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12144 </w:t>
            </w:r>
          </w:p>
        </w:tc>
        <w:tc>
          <w:tcPr>
            <w:tcW w:w="951" w:type="dxa"/>
            <w:tcBorders>
              <w:top w:val="nil"/>
              <w:left w:val="single" w:color="000000" w:sz="4" w:space="0"/>
              <w:bottom w:val="nil"/>
              <w:right w:val="single" w:color="000000" w:sz="4" w:space="0"/>
            </w:tcBorders>
            <w:shd w:val="clear" w:color="auto" w:fill="auto"/>
            <w:vAlign w:val="center"/>
          </w:tcPr>
          <w:p w14:paraId="5E10DFD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0.64 </w:t>
            </w:r>
          </w:p>
        </w:tc>
        <w:tc>
          <w:tcPr>
            <w:tcW w:w="981" w:type="dxa"/>
            <w:tcBorders>
              <w:top w:val="nil"/>
              <w:left w:val="single" w:color="000000" w:sz="4" w:space="0"/>
              <w:bottom w:val="nil"/>
              <w:right w:val="single" w:color="000000" w:sz="4" w:space="0"/>
            </w:tcBorders>
            <w:shd w:val="clear" w:color="auto" w:fill="auto"/>
            <w:noWrap/>
            <w:vAlign w:val="center"/>
          </w:tcPr>
          <w:p w14:paraId="0915CD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14823</w:t>
            </w:r>
          </w:p>
        </w:tc>
        <w:tc>
          <w:tcPr>
            <w:tcW w:w="858" w:type="dxa"/>
            <w:tcBorders>
              <w:top w:val="nil"/>
              <w:left w:val="single" w:color="000000" w:sz="4" w:space="0"/>
              <w:bottom w:val="nil"/>
              <w:right w:val="single" w:color="000000" w:sz="4" w:space="0"/>
            </w:tcBorders>
            <w:shd w:val="clear" w:color="auto" w:fill="auto"/>
            <w:vAlign w:val="center"/>
          </w:tcPr>
          <w:p w14:paraId="0742A4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0.74 </w:t>
            </w:r>
          </w:p>
        </w:tc>
        <w:tc>
          <w:tcPr>
            <w:tcW w:w="810" w:type="dxa"/>
            <w:tcBorders>
              <w:top w:val="nil"/>
              <w:left w:val="single" w:color="000000" w:sz="4" w:space="0"/>
              <w:bottom w:val="nil"/>
              <w:right w:val="single" w:color="000000" w:sz="4" w:space="0"/>
            </w:tcBorders>
            <w:shd w:val="clear" w:color="auto" w:fill="auto"/>
            <w:noWrap/>
            <w:vAlign w:val="center"/>
          </w:tcPr>
          <w:p w14:paraId="57D21B3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22.06 </w:t>
            </w:r>
          </w:p>
        </w:tc>
        <w:tc>
          <w:tcPr>
            <w:tcW w:w="857" w:type="dxa"/>
            <w:tcBorders>
              <w:top w:val="nil"/>
              <w:left w:val="nil"/>
              <w:bottom w:val="nil"/>
              <w:right w:val="nil"/>
            </w:tcBorders>
            <w:shd w:val="clear" w:color="auto" w:fill="auto"/>
            <w:noWrap/>
            <w:vAlign w:val="center"/>
          </w:tcPr>
          <w:p w14:paraId="0C3E8A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-1705 </w:t>
            </w:r>
          </w:p>
        </w:tc>
        <w:tc>
          <w:tcPr>
            <w:tcW w:w="857" w:type="dxa"/>
            <w:tcBorders>
              <w:top w:val="nil"/>
              <w:left w:val="single" w:color="000000" w:sz="4" w:space="0"/>
              <w:bottom w:val="nil"/>
              <w:right w:val="single" w:color="000000" w:sz="4" w:space="0"/>
            </w:tcBorders>
            <w:shd w:val="clear" w:color="auto" w:fill="auto"/>
            <w:noWrap/>
            <w:vAlign w:val="center"/>
          </w:tcPr>
          <w:p w14:paraId="7F8CAD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13118</w:t>
            </w:r>
          </w:p>
        </w:tc>
        <w:tc>
          <w:tcPr>
            <w:tcW w:w="933" w:type="dxa"/>
            <w:tcBorders>
              <w:top w:val="nil"/>
              <w:left w:val="single" w:color="000000" w:sz="4" w:space="0"/>
              <w:bottom w:val="nil"/>
              <w:right w:val="single" w:color="000000" w:sz="4" w:space="0"/>
            </w:tcBorders>
            <w:shd w:val="clear" w:color="auto" w:fill="auto"/>
            <w:vAlign w:val="center"/>
          </w:tcPr>
          <w:p w14:paraId="61668C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0.76 </w:t>
            </w:r>
          </w:p>
        </w:tc>
      </w:tr>
      <w:tr w14:paraId="3990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49034E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土地增值税</w:t>
            </w:r>
          </w:p>
        </w:tc>
        <w:tc>
          <w:tcPr>
            <w:tcW w:w="873" w:type="dxa"/>
            <w:tcBorders>
              <w:top w:val="nil"/>
              <w:left w:val="single" w:color="000000" w:sz="4" w:space="0"/>
              <w:bottom w:val="nil"/>
              <w:right w:val="single" w:color="000000" w:sz="4" w:space="0"/>
            </w:tcBorders>
            <w:shd w:val="clear" w:color="auto" w:fill="auto"/>
            <w:noWrap/>
            <w:vAlign w:val="center"/>
          </w:tcPr>
          <w:p w14:paraId="11D31D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322405 </w:t>
            </w:r>
          </w:p>
        </w:tc>
        <w:tc>
          <w:tcPr>
            <w:tcW w:w="951" w:type="dxa"/>
            <w:tcBorders>
              <w:top w:val="nil"/>
              <w:left w:val="single" w:color="000000" w:sz="4" w:space="0"/>
              <w:bottom w:val="nil"/>
              <w:right w:val="single" w:color="000000" w:sz="4" w:space="0"/>
            </w:tcBorders>
            <w:shd w:val="clear" w:color="auto" w:fill="auto"/>
            <w:vAlign w:val="center"/>
          </w:tcPr>
          <w:p w14:paraId="1C61B4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17.11 </w:t>
            </w:r>
          </w:p>
        </w:tc>
        <w:tc>
          <w:tcPr>
            <w:tcW w:w="981" w:type="dxa"/>
            <w:tcBorders>
              <w:top w:val="nil"/>
              <w:left w:val="single" w:color="000000" w:sz="4" w:space="0"/>
              <w:bottom w:val="nil"/>
              <w:right w:val="single" w:color="000000" w:sz="4" w:space="0"/>
            </w:tcBorders>
            <w:shd w:val="clear" w:color="auto" w:fill="auto"/>
            <w:noWrap/>
            <w:vAlign w:val="center"/>
          </w:tcPr>
          <w:p w14:paraId="2058D0F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291525</w:t>
            </w:r>
          </w:p>
        </w:tc>
        <w:tc>
          <w:tcPr>
            <w:tcW w:w="858" w:type="dxa"/>
            <w:tcBorders>
              <w:top w:val="nil"/>
              <w:left w:val="single" w:color="000000" w:sz="4" w:space="0"/>
              <w:bottom w:val="nil"/>
              <w:right w:val="single" w:color="000000" w:sz="4" w:space="0"/>
            </w:tcBorders>
            <w:shd w:val="clear" w:color="auto" w:fill="auto"/>
            <w:vAlign w:val="center"/>
          </w:tcPr>
          <w:p w14:paraId="790BFB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14.53 </w:t>
            </w:r>
          </w:p>
        </w:tc>
        <w:tc>
          <w:tcPr>
            <w:tcW w:w="810" w:type="dxa"/>
            <w:tcBorders>
              <w:top w:val="nil"/>
              <w:left w:val="single" w:color="000000" w:sz="4" w:space="0"/>
              <w:bottom w:val="nil"/>
              <w:right w:val="single" w:color="000000" w:sz="4" w:space="0"/>
            </w:tcBorders>
            <w:shd w:val="clear" w:color="auto" w:fill="auto"/>
            <w:noWrap/>
            <w:vAlign w:val="center"/>
          </w:tcPr>
          <w:p w14:paraId="4DA74C9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-9.58 </w:t>
            </w:r>
          </w:p>
        </w:tc>
        <w:tc>
          <w:tcPr>
            <w:tcW w:w="857" w:type="dxa"/>
            <w:tcBorders>
              <w:top w:val="nil"/>
              <w:left w:val="nil"/>
              <w:bottom w:val="nil"/>
              <w:right w:val="nil"/>
            </w:tcBorders>
            <w:shd w:val="clear" w:color="auto" w:fill="auto"/>
            <w:noWrap/>
            <w:vAlign w:val="center"/>
          </w:tcPr>
          <w:p w14:paraId="5BB787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-42929 </w:t>
            </w:r>
          </w:p>
        </w:tc>
        <w:tc>
          <w:tcPr>
            <w:tcW w:w="857" w:type="dxa"/>
            <w:tcBorders>
              <w:top w:val="nil"/>
              <w:left w:val="single" w:color="000000" w:sz="4" w:space="0"/>
              <w:bottom w:val="nil"/>
              <w:right w:val="single" w:color="000000" w:sz="4" w:space="0"/>
            </w:tcBorders>
            <w:shd w:val="clear" w:color="auto" w:fill="auto"/>
            <w:noWrap/>
            <w:vAlign w:val="center"/>
          </w:tcPr>
          <w:p w14:paraId="45AF24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248596</w:t>
            </w:r>
          </w:p>
        </w:tc>
        <w:tc>
          <w:tcPr>
            <w:tcW w:w="933" w:type="dxa"/>
            <w:tcBorders>
              <w:top w:val="nil"/>
              <w:left w:val="single" w:color="000000" w:sz="4" w:space="0"/>
              <w:bottom w:val="nil"/>
              <w:right w:val="single" w:color="000000" w:sz="4" w:space="0"/>
            </w:tcBorders>
            <w:shd w:val="clear" w:color="auto" w:fill="auto"/>
            <w:vAlign w:val="center"/>
          </w:tcPr>
          <w:p w14:paraId="2FCB6C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14.45 </w:t>
            </w:r>
          </w:p>
        </w:tc>
      </w:tr>
      <w:tr w14:paraId="6C7D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0DA45D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车船税</w:t>
            </w:r>
          </w:p>
        </w:tc>
        <w:tc>
          <w:tcPr>
            <w:tcW w:w="873" w:type="dxa"/>
            <w:tcBorders>
              <w:top w:val="nil"/>
              <w:left w:val="single" w:color="000000" w:sz="4" w:space="0"/>
              <w:bottom w:val="nil"/>
              <w:right w:val="single" w:color="000000" w:sz="4" w:space="0"/>
            </w:tcBorders>
            <w:shd w:val="clear" w:color="auto" w:fill="auto"/>
            <w:noWrap/>
            <w:vAlign w:val="center"/>
          </w:tcPr>
          <w:p w14:paraId="7D88D1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25091 </w:t>
            </w:r>
          </w:p>
        </w:tc>
        <w:tc>
          <w:tcPr>
            <w:tcW w:w="951" w:type="dxa"/>
            <w:tcBorders>
              <w:top w:val="nil"/>
              <w:left w:val="single" w:color="000000" w:sz="4" w:space="0"/>
              <w:bottom w:val="nil"/>
              <w:right w:val="single" w:color="000000" w:sz="4" w:space="0"/>
            </w:tcBorders>
            <w:shd w:val="clear" w:color="auto" w:fill="auto"/>
            <w:vAlign w:val="center"/>
          </w:tcPr>
          <w:p w14:paraId="5F35D6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1.33 </w:t>
            </w:r>
          </w:p>
        </w:tc>
        <w:tc>
          <w:tcPr>
            <w:tcW w:w="981" w:type="dxa"/>
            <w:tcBorders>
              <w:top w:val="nil"/>
              <w:left w:val="single" w:color="000000" w:sz="4" w:space="0"/>
              <w:bottom w:val="nil"/>
              <w:right w:val="single" w:color="000000" w:sz="4" w:space="0"/>
            </w:tcBorders>
            <w:shd w:val="clear" w:color="auto" w:fill="auto"/>
            <w:noWrap/>
            <w:vAlign w:val="center"/>
          </w:tcPr>
          <w:p w14:paraId="748822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26118</w:t>
            </w:r>
          </w:p>
        </w:tc>
        <w:tc>
          <w:tcPr>
            <w:tcW w:w="858" w:type="dxa"/>
            <w:tcBorders>
              <w:top w:val="nil"/>
              <w:left w:val="single" w:color="000000" w:sz="4" w:space="0"/>
              <w:bottom w:val="nil"/>
              <w:right w:val="single" w:color="000000" w:sz="4" w:space="0"/>
            </w:tcBorders>
            <w:shd w:val="clear" w:color="auto" w:fill="auto"/>
            <w:vAlign w:val="center"/>
          </w:tcPr>
          <w:p w14:paraId="321D29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1.30 </w:t>
            </w:r>
          </w:p>
        </w:tc>
        <w:tc>
          <w:tcPr>
            <w:tcW w:w="810" w:type="dxa"/>
            <w:tcBorders>
              <w:top w:val="nil"/>
              <w:left w:val="single" w:color="000000" w:sz="4" w:space="0"/>
              <w:bottom w:val="nil"/>
              <w:right w:val="single" w:color="000000" w:sz="4" w:space="0"/>
            </w:tcBorders>
            <w:shd w:val="clear" w:color="auto" w:fill="auto"/>
            <w:noWrap/>
            <w:vAlign w:val="center"/>
          </w:tcPr>
          <w:p w14:paraId="226D048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4.09 </w:t>
            </w:r>
          </w:p>
        </w:tc>
        <w:tc>
          <w:tcPr>
            <w:tcW w:w="857" w:type="dxa"/>
            <w:tcBorders>
              <w:top w:val="nil"/>
              <w:left w:val="nil"/>
              <w:bottom w:val="nil"/>
              <w:right w:val="nil"/>
            </w:tcBorders>
            <w:shd w:val="clear" w:color="auto" w:fill="auto"/>
            <w:noWrap/>
            <w:vAlign w:val="center"/>
          </w:tcPr>
          <w:p w14:paraId="57882B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3241 </w:t>
            </w:r>
          </w:p>
        </w:tc>
        <w:tc>
          <w:tcPr>
            <w:tcW w:w="857" w:type="dxa"/>
            <w:tcBorders>
              <w:top w:val="nil"/>
              <w:left w:val="single" w:color="000000" w:sz="4" w:space="0"/>
              <w:bottom w:val="nil"/>
              <w:right w:val="single" w:color="000000" w:sz="4" w:space="0"/>
            </w:tcBorders>
            <w:shd w:val="clear" w:color="auto" w:fill="auto"/>
            <w:noWrap/>
            <w:vAlign w:val="center"/>
          </w:tcPr>
          <w:p w14:paraId="257BC7B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29359</w:t>
            </w:r>
          </w:p>
        </w:tc>
        <w:tc>
          <w:tcPr>
            <w:tcW w:w="933" w:type="dxa"/>
            <w:tcBorders>
              <w:top w:val="nil"/>
              <w:left w:val="single" w:color="000000" w:sz="4" w:space="0"/>
              <w:bottom w:val="nil"/>
              <w:right w:val="single" w:color="000000" w:sz="4" w:space="0"/>
            </w:tcBorders>
            <w:shd w:val="clear" w:color="auto" w:fill="auto"/>
            <w:vAlign w:val="center"/>
          </w:tcPr>
          <w:p w14:paraId="4DDC5A4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1.71 </w:t>
            </w:r>
          </w:p>
        </w:tc>
      </w:tr>
      <w:tr w14:paraId="63C2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5B3A1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耕地占用税</w:t>
            </w:r>
          </w:p>
        </w:tc>
        <w:tc>
          <w:tcPr>
            <w:tcW w:w="873" w:type="dxa"/>
            <w:tcBorders>
              <w:top w:val="nil"/>
              <w:left w:val="single" w:color="000000" w:sz="4" w:space="0"/>
              <w:bottom w:val="nil"/>
              <w:right w:val="single" w:color="000000" w:sz="4" w:space="0"/>
            </w:tcBorders>
            <w:shd w:val="clear" w:color="auto" w:fill="auto"/>
            <w:noWrap/>
            <w:vAlign w:val="center"/>
          </w:tcPr>
          <w:p w14:paraId="6C3BD92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16944 </w:t>
            </w:r>
          </w:p>
        </w:tc>
        <w:tc>
          <w:tcPr>
            <w:tcW w:w="951" w:type="dxa"/>
            <w:tcBorders>
              <w:top w:val="nil"/>
              <w:left w:val="single" w:color="000000" w:sz="4" w:space="0"/>
              <w:bottom w:val="nil"/>
              <w:right w:val="single" w:color="000000" w:sz="4" w:space="0"/>
            </w:tcBorders>
            <w:shd w:val="clear" w:color="auto" w:fill="auto"/>
            <w:vAlign w:val="center"/>
          </w:tcPr>
          <w:p w14:paraId="33D12A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0.90 </w:t>
            </w:r>
          </w:p>
        </w:tc>
        <w:tc>
          <w:tcPr>
            <w:tcW w:w="981" w:type="dxa"/>
            <w:tcBorders>
              <w:top w:val="nil"/>
              <w:left w:val="single" w:color="000000" w:sz="4" w:space="0"/>
              <w:bottom w:val="nil"/>
              <w:right w:val="single" w:color="000000" w:sz="4" w:space="0"/>
            </w:tcBorders>
            <w:shd w:val="clear" w:color="auto" w:fill="auto"/>
            <w:noWrap/>
            <w:vAlign w:val="center"/>
          </w:tcPr>
          <w:p w14:paraId="416193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20750</w:t>
            </w:r>
          </w:p>
        </w:tc>
        <w:tc>
          <w:tcPr>
            <w:tcW w:w="858" w:type="dxa"/>
            <w:tcBorders>
              <w:top w:val="nil"/>
              <w:left w:val="single" w:color="000000" w:sz="4" w:space="0"/>
              <w:bottom w:val="nil"/>
              <w:right w:val="single" w:color="000000" w:sz="4" w:space="0"/>
            </w:tcBorders>
            <w:shd w:val="clear" w:color="auto" w:fill="auto"/>
            <w:vAlign w:val="center"/>
          </w:tcPr>
          <w:p w14:paraId="4727366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1.03 </w:t>
            </w:r>
          </w:p>
        </w:tc>
        <w:tc>
          <w:tcPr>
            <w:tcW w:w="810" w:type="dxa"/>
            <w:tcBorders>
              <w:top w:val="nil"/>
              <w:left w:val="single" w:color="000000" w:sz="4" w:space="0"/>
              <w:bottom w:val="nil"/>
              <w:right w:val="single" w:color="000000" w:sz="4" w:space="0"/>
            </w:tcBorders>
            <w:shd w:val="clear" w:color="auto" w:fill="auto"/>
            <w:noWrap/>
            <w:vAlign w:val="center"/>
          </w:tcPr>
          <w:p w14:paraId="59BCF1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22.46 </w:t>
            </w:r>
          </w:p>
        </w:tc>
        <w:tc>
          <w:tcPr>
            <w:tcW w:w="857" w:type="dxa"/>
            <w:tcBorders>
              <w:top w:val="nil"/>
              <w:left w:val="nil"/>
              <w:bottom w:val="nil"/>
              <w:right w:val="nil"/>
            </w:tcBorders>
            <w:shd w:val="clear" w:color="auto" w:fill="auto"/>
            <w:noWrap/>
            <w:vAlign w:val="center"/>
          </w:tcPr>
          <w:p w14:paraId="31ED2E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-20633 </w:t>
            </w:r>
          </w:p>
        </w:tc>
        <w:tc>
          <w:tcPr>
            <w:tcW w:w="857" w:type="dxa"/>
            <w:tcBorders>
              <w:top w:val="nil"/>
              <w:left w:val="single" w:color="000000" w:sz="4" w:space="0"/>
              <w:bottom w:val="nil"/>
              <w:right w:val="single" w:color="000000" w:sz="4" w:space="0"/>
            </w:tcBorders>
            <w:shd w:val="clear" w:color="auto" w:fill="auto"/>
            <w:noWrap/>
            <w:vAlign w:val="center"/>
          </w:tcPr>
          <w:p w14:paraId="648AC4C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117</w:t>
            </w:r>
          </w:p>
        </w:tc>
        <w:tc>
          <w:tcPr>
            <w:tcW w:w="933" w:type="dxa"/>
            <w:tcBorders>
              <w:top w:val="nil"/>
              <w:left w:val="single" w:color="000000" w:sz="4" w:space="0"/>
              <w:bottom w:val="nil"/>
              <w:right w:val="single" w:color="000000" w:sz="4" w:space="0"/>
            </w:tcBorders>
            <w:shd w:val="clear" w:color="auto" w:fill="auto"/>
            <w:vAlign w:val="center"/>
          </w:tcPr>
          <w:p w14:paraId="605882B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0.01 </w:t>
            </w:r>
          </w:p>
        </w:tc>
      </w:tr>
      <w:tr w14:paraId="7F13E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05323D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契税</w:t>
            </w:r>
          </w:p>
        </w:tc>
        <w:tc>
          <w:tcPr>
            <w:tcW w:w="873" w:type="dxa"/>
            <w:tcBorders>
              <w:top w:val="nil"/>
              <w:left w:val="single" w:color="000000" w:sz="4" w:space="0"/>
              <w:bottom w:val="nil"/>
              <w:right w:val="single" w:color="000000" w:sz="4" w:space="0"/>
            </w:tcBorders>
            <w:shd w:val="clear" w:color="auto" w:fill="auto"/>
            <w:noWrap/>
            <w:vAlign w:val="center"/>
          </w:tcPr>
          <w:p w14:paraId="00E612B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131936 </w:t>
            </w:r>
          </w:p>
        </w:tc>
        <w:tc>
          <w:tcPr>
            <w:tcW w:w="951" w:type="dxa"/>
            <w:tcBorders>
              <w:top w:val="nil"/>
              <w:left w:val="single" w:color="000000" w:sz="4" w:space="0"/>
              <w:bottom w:val="nil"/>
              <w:right w:val="single" w:color="000000" w:sz="4" w:space="0"/>
            </w:tcBorders>
            <w:shd w:val="clear" w:color="auto" w:fill="auto"/>
            <w:vAlign w:val="center"/>
          </w:tcPr>
          <w:p w14:paraId="74060AC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7.00 </w:t>
            </w:r>
          </w:p>
        </w:tc>
        <w:tc>
          <w:tcPr>
            <w:tcW w:w="981" w:type="dxa"/>
            <w:tcBorders>
              <w:top w:val="nil"/>
              <w:left w:val="single" w:color="000000" w:sz="4" w:space="0"/>
              <w:bottom w:val="nil"/>
              <w:right w:val="single" w:color="000000" w:sz="4" w:space="0"/>
            </w:tcBorders>
            <w:shd w:val="clear" w:color="auto" w:fill="auto"/>
            <w:noWrap/>
            <w:vAlign w:val="center"/>
          </w:tcPr>
          <w:p w14:paraId="2AC9024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138392</w:t>
            </w:r>
          </w:p>
        </w:tc>
        <w:tc>
          <w:tcPr>
            <w:tcW w:w="858" w:type="dxa"/>
            <w:tcBorders>
              <w:top w:val="nil"/>
              <w:left w:val="single" w:color="000000" w:sz="4" w:space="0"/>
              <w:bottom w:val="nil"/>
              <w:right w:val="single" w:color="000000" w:sz="4" w:space="0"/>
            </w:tcBorders>
            <w:shd w:val="clear" w:color="auto" w:fill="auto"/>
            <w:vAlign w:val="center"/>
          </w:tcPr>
          <w:p w14:paraId="77A650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6.90 </w:t>
            </w:r>
          </w:p>
        </w:tc>
        <w:tc>
          <w:tcPr>
            <w:tcW w:w="810" w:type="dxa"/>
            <w:tcBorders>
              <w:top w:val="nil"/>
              <w:left w:val="single" w:color="000000" w:sz="4" w:space="0"/>
              <w:bottom w:val="nil"/>
              <w:right w:val="single" w:color="000000" w:sz="4" w:space="0"/>
            </w:tcBorders>
            <w:shd w:val="clear" w:color="auto" w:fill="auto"/>
            <w:noWrap/>
            <w:vAlign w:val="center"/>
          </w:tcPr>
          <w:p w14:paraId="0A6AB90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4.89 </w:t>
            </w:r>
          </w:p>
        </w:tc>
        <w:tc>
          <w:tcPr>
            <w:tcW w:w="857" w:type="dxa"/>
            <w:tcBorders>
              <w:top w:val="nil"/>
              <w:left w:val="nil"/>
              <w:bottom w:val="nil"/>
              <w:right w:val="nil"/>
            </w:tcBorders>
            <w:shd w:val="clear" w:color="auto" w:fill="auto"/>
            <w:noWrap/>
            <w:vAlign w:val="center"/>
          </w:tcPr>
          <w:p w14:paraId="54F18F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-32862 </w:t>
            </w:r>
          </w:p>
        </w:tc>
        <w:tc>
          <w:tcPr>
            <w:tcW w:w="857" w:type="dxa"/>
            <w:tcBorders>
              <w:top w:val="nil"/>
              <w:left w:val="single" w:color="000000" w:sz="4" w:space="0"/>
              <w:bottom w:val="nil"/>
              <w:right w:val="single" w:color="000000" w:sz="4" w:space="0"/>
            </w:tcBorders>
            <w:shd w:val="clear" w:color="auto" w:fill="auto"/>
            <w:noWrap/>
            <w:vAlign w:val="center"/>
          </w:tcPr>
          <w:p w14:paraId="28DD80A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105530</w:t>
            </w:r>
          </w:p>
        </w:tc>
        <w:tc>
          <w:tcPr>
            <w:tcW w:w="933" w:type="dxa"/>
            <w:tcBorders>
              <w:top w:val="nil"/>
              <w:left w:val="single" w:color="000000" w:sz="4" w:space="0"/>
              <w:bottom w:val="nil"/>
              <w:right w:val="single" w:color="000000" w:sz="4" w:space="0"/>
            </w:tcBorders>
            <w:shd w:val="clear" w:color="auto" w:fill="auto"/>
            <w:vAlign w:val="center"/>
          </w:tcPr>
          <w:p w14:paraId="42FF238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6.14 </w:t>
            </w:r>
          </w:p>
        </w:tc>
      </w:tr>
      <w:tr w14:paraId="4548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4D5FA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环境保护税</w:t>
            </w:r>
          </w:p>
        </w:tc>
        <w:tc>
          <w:tcPr>
            <w:tcW w:w="873" w:type="dxa"/>
            <w:tcBorders>
              <w:top w:val="nil"/>
              <w:left w:val="single" w:color="000000" w:sz="4" w:space="0"/>
              <w:bottom w:val="nil"/>
              <w:right w:val="single" w:color="000000" w:sz="4" w:space="0"/>
            </w:tcBorders>
            <w:shd w:val="clear" w:color="auto" w:fill="auto"/>
            <w:noWrap/>
            <w:vAlign w:val="center"/>
          </w:tcPr>
          <w:p w14:paraId="391D74E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291 </w:t>
            </w:r>
          </w:p>
        </w:tc>
        <w:tc>
          <w:tcPr>
            <w:tcW w:w="951" w:type="dxa"/>
            <w:tcBorders>
              <w:top w:val="nil"/>
              <w:left w:val="single" w:color="000000" w:sz="4" w:space="0"/>
              <w:bottom w:val="nil"/>
              <w:right w:val="single" w:color="000000" w:sz="4" w:space="0"/>
            </w:tcBorders>
            <w:shd w:val="clear" w:color="auto" w:fill="auto"/>
            <w:vAlign w:val="center"/>
          </w:tcPr>
          <w:p w14:paraId="0AC7EBE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0.02 </w:t>
            </w:r>
          </w:p>
        </w:tc>
        <w:tc>
          <w:tcPr>
            <w:tcW w:w="981" w:type="dxa"/>
            <w:tcBorders>
              <w:top w:val="nil"/>
              <w:left w:val="single" w:color="000000" w:sz="4" w:space="0"/>
              <w:bottom w:val="nil"/>
              <w:right w:val="single" w:color="000000" w:sz="4" w:space="0"/>
            </w:tcBorders>
            <w:shd w:val="clear" w:color="auto" w:fill="auto"/>
            <w:noWrap/>
            <w:vAlign w:val="center"/>
          </w:tcPr>
          <w:p w14:paraId="2EC52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368</w:t>
            </w:r>
          </w:p>
        </w:tc>
        <w:tc>
          <w:tcPr>
            <w:tcW w:w="858" w:type="dxa"/>
            <w:tcBorders>
              <w:top w:val="nil"/>
              <w:left w:val="single" w:color="000000" w:sz="4" w:space="0"/>
              <w:bottom w:val="nil"/>
              <w:right w:val="single" w:color="000000" w:sz="4" w:space="0"/>
            </w:tcBorders>
            <w:shd w:val="clear" w:color="auto" w:fill="auto"/>
            <w:vAlign w:val="center"/>
          </w:tcPr>
          <w:p w14:paraId="7E0E89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0.02 </w:t>
            </w:r>
          </w:p>
        </w:tc>
        <w:tc>
          <w:tcPr>
            <w:tcW w:w="810" w:type="dxa"/>
            <w:tcBorders>
              <w:top w:val="nil"/>
              <w:left w:val="single" w:color="000000" w:sz="4" w:space="0"/>
              <w:bottom w:val="nil"/>
              <w:right w:val="single" w:color="000000" w:sz="4" w:space="0"/>
            </w:tcBorders>
            <w:shd w:val="clear" w:color="auto" w:fill="auto"/>
            <w:noWrap/>
            <w:vAlign w:val="center"/>
          </w:tcPr>
          <w:p w14:paraId="72AEDA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26.46 </w:t>
            </w:r>
          </w:p>
        </w:tc>
        <w:tc>
          <w:tcPr>
            <w:tcW w:w="857" w:type="dxa"/>
            <w:tcBorders>
              <w:top w:val="nil"/>
              <w:left w:val="nil"/>
              <w:bottom w:val="nil"/>
              <w:right w:val="nil"/>
            </w:tcBorders>
            <w:shd w:val="clear" w:color="auto" w:fill="auto"/>
            <w:noWrap/>
            <w:vAlign w:val="center"/>
          </w:tcPr>
          <w:p w14:paraId="308C1B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-106 </w:t>
            </w:r>
          </w:p>
        </w:tc>
        <w:tc>
          <w:tcPr>
            <w:tcW w:w="857" w:type="dxa"/>
            <w:tcBorders>
              <w:top w:val="nil"/>
              <w:left w:val="single" w:color="000000" w:sz="4" w:space="0"/>
              <w:bottom w:val="nil"/>
              <w:right w:val="single" w:color="000000" w:sz="4" w:space="0"/>
            </w:tcBorders>
            <w:shd w:val="clear" w:color="auto" w:fill="auto"/>
            <w:noWrap/>
            <w:vAlign w:val="center"/>
          </w:tcPr>
          <w:p w14:paraId="7F26647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262</w:t>
            </w:r>
          </w:p>
        </w:tc>
        <w:tc>
          <w:tcPr>
            <w:tcW w:w="933" w:type="dxa"/>
            <w:tcBorders>
              <w:top w:val="nil"/>
              <w:left w:val="single" w:color="000000" w:sz="4" w:space="0"/>
              <w:bottom w:val="nil"/>
              <w:right w:val="single" w:color="000000" w:sz="4" w:space="0"/>
            </w:tcBorders>
            <w:shd w:val="clear" w:color="auto" w:fill="auto"/>
            <w:vAlign w:val="center"/>
          </w:tcPr>
          <w:p w14:paraId="126A9C8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0.02 </w:t>
            </w:r>
          </w:p>
        </w:tc>
      </w:tr>
      <w:tr w14:paraId="096D6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4C452A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873" w:type="dxa"/>
            <w:tcBorders>
              <w:top w:val="nil"/>
              <w:left w:val="single" w:color="000000" w:sz="4" w:space="0"/>
              <w:bottom w:val="nil"/>
              <w:right w:val="single" w:color="000000" w:sz="4" w:space="0"/>
            </w:tcBorders>
            <w:shd w:val="clear" w:color="auto" w:fill="auto"/>
            <w:noWrap/>
            <w:vAlign w:val="center"/>
          </w:tcPr>
          <w:p w14:paraId="0D6F616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484 </w:t>
            </w:r>
          </w:p>
        </w:tc>
        <w:tc>
          <w:tcPr>
            <w:tcW w:w="951" w:type="dxa"/>
            <w:tcBorders>
              <w:top w:val="nil"/>
              <w:left w:val="single" w:color="000000" w:sz="4" w:space="0"/>
              <w:bottom w:val="nil"/>
              <w:right w:val="single" w:color="000000" w:sz="4" w:space="0"/>
            </w:tcBorders>
            <w:shd w:val="clear" w:color="auto" w:fill="auto"/>
            <w:vAlign w:val="center"/>
          </w:tcPr>
          <w:p w14:paraId="035F9C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0.03 </w:t>
            </w:r>
          </w:p>
        </w:tc>
        <w:tc>
          <w:tcPr>
            <w:tcW w:w="981" w:type="dxa"/>
            <w:tcBorders>
              <w:top w:val="nil"/>
              <w:left w:val="single" w:color="000000" w:sz="4" w:space="0"/>
              <w:bottom w:val="nil"/>
              <w:right w:val="single" w:color="000000" w:sz="4" w:space="0"/>
            </w:tcBorders>
            <w:shd w:val="clear" w:color="auto" w:fill="auto"/>
            <w:noWrap/>
            <w:vAlign w:val="center"/>
          </w:tcPr>
          <w:p w14:paraId="626635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315</w:t>
            </w:r>
          </w:p>
        </w:tc>
        <w:tc>
          <w:tcPr>
            <w:tcW w:w="858" w:type="dxa"/>
            <w:tcBorders>
              <w:top w:val="nil"/>
              <w:left w:val="single" w:color="000000" w:sz="4" w:space="0"/>
              <w:bottom w:val="nil"/>
              <w:right w:val="single" w:color="000000" w:sz="4" w:space="0"/>
            </w:tcBorders>
            <w:shd w:val="clear" w:color="auto" w:fill="auto"/>
            <w:vAlign w:val="center"/>
          </w:tcPr>
          <w:p w14:paraId="3103C9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0.02 </w:t>
            </w:r>
          </w:p>
        </w:tc>
        <w:tc>
          <w:tcPr>
            <w:tcW w:w="810" w:type="dxa"/>
            <w:tcBorders>
              <w:top w:val="nil"/>
              <w:left w:val="single" w:color="000000" w:sz="4" w:space="0"/>
              <w:bottom w:val="nil"/>
              <w:right w:val="single" w:color="000000" w:sz="4" w:space="0"/>
            </w:tcBorders>
            <w:shd w:val="clear" w:color="auto" w:fill="auto"/>
            <w:noWrap/>
            <w:vAlign w:val="center"/>
          </w:tcPr>
          <w:p w14:paraId="4127F45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-34.92 </w:t>
            </w:r>
          </w:p>
        </w:tc>
        <w:tc>
          <w:tcPr>
            <w:tcW w:w="857" w:type="dxa"/>
            <w:tcBorders>
              <w:top w:val="nil"/>
              <w:left w:val="nil"/>
              <w:bottom w:val="nil"/>
              <w:right w:val="nil"/>
            </w:tcBorders>
            <w:shd w:val="clear" w:color="auto" w:fill="auto"/>
            <w:noWrap/>
            <w:vAlign w:val="center"/>
          </w:tcPr>
          <w:p w14:paraId="238A7F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257 </w:t>
            </w:r>
          </w:p>
        </w:tc>
        <w:tc>
          <w:tcPr>
            <w:tcW w:w="857" w:type="dxa"/>
            <w:tcBorders>
              <w:top w:val="nil"/>
              <w:left w:val="single" w:color="000000" w:sz="4" w:space="0"/>
              <w:bottom w:val="nil"/>
              <w:right w:val="single" w:color="000000" w:sz="4" w:space="0"/>
            </w:tcBorders>
            <w:shd w:val="clear" w:color="auto" w:fill="auto"/>
            <w:noWrap/>
            <w:vAlign w:val="center"/>
          </w:tcPr>
          <w:p w14:paraId="6BA5885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572</w:t>
            </w:r>
          </w:p>
        </w:tc>
        <w:tc>
          <w:tcPr>
            <w:tcW w:w="933" w:type="dxa"/>
            <w:tcBorders>
              <w:top w:val="nil"/>
              <w:left w:val="single" w:color="000000" w:sz="4" w:space="0"/>
              <w:bottom w:val="nil"/>
              <w:right w:val="single" w:color="000000" w:sz="4" w:space="0"/>
            </w:tcBorders>
            <w:shd w:val="clear" w:color="auto" w:fill="auto"/>
            <w:vAlign w:val="center"/>
          </w:tcPr>
          <w:p w14:paraId="7658C8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0.03 </w:t>
            </w:r>
          </w:p>
        </w:tc>
      </w:tr>
      <w:tr w14:paraId="3ECC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vAlign w:val="center"/>
          </w:tcPr>
          <w:p w14:paraId="201A026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二、非税收入</w:t>
            </w:r>
          </w:p>
        </w:tc>
        <w:tc>
          <w:tcPr>
            <w:tcW w:w="873" w:type="dxa"/>
            <w:tcBorders>
              <w:top w:val="nil"/>
              <w:left w:val="single" w:color="000000" w:sz="4" w:space="0"/>
              <w:bottom w:val="nil"/>
              <w:right w:val="single" w:color="000000" w:sz="4" w:space="0"/>
            </w:tcBorders>
            <w:shd w:val="clear" w:color="auto" w:fill="auto"/>
            <w:vAlign w:val="center"/>
          </w:tcPr>
          <w:p w14:paraId="24D1A82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166623 </w:t>
            </w:r>
          </w:p>
        </w:tc>
        <w:tc>
          <w:tcPr>
            <w:tcW w:w="951" w:type="dxa"/>
            <w:tcBorders>
              <w:top w:val="nil"/>
              <w:left w:val="single" w:color="000000" w:sz="4" w:space="0"/>
              <w:bottom w:val="nil"/>
              <w:right w:val="single" w:color="000000" w:sz="4" w:space="0"/>
            </w:tcBorders>
            <w:shd w:val="clear" w:color="auto" w:fill="auto"/>
            <w:vAlign w:val="center"/>
          </w:tcPr>
          <w:p w14:paraId="1C9E28B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8.84 </w:t>
            </w:r>
          </w:p>
        </w:tc>
        <w:tc>
          <w:tcPr>
            <w:tcW w:w="981" w:type="dxa"/>
            <w:tcBorders>
              <w:top w:val="nil"/>
              <w:left w:val="single" w:color="000000" w:sz="4" w:space="0"/>
              <w:bottom w:val="nil"/>
              <w:right w:val="single" w:color="000000" w:sz="4" w:space="0"/>
            </w:tcBorders>
            <w:shd w:val="clear" w:color="auto" w:fill="auto"/>
            <w:vAlign w:val="center"/>
          </w:tcPr>
          <w:p w14:paraId="35582C5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118992 </w:t>
            </w:r>
          </w:p>
        </w:tc>
        <w:tc>
          <w:tcPr>
            <w:tcW w:w="858" w:type="dxa"/>
            <w:tcBorders>
              <w:top w:val="nil"/>
              <w:left w:val="single" w:color="000000" w:sz="4" w:space="0"/>
              <w:bottom w:val="nil"/>
              <w:right w:val="single" w:color="000000" w:sz="4" w:space="0"/>
            </w:tcBorders>
            <w:shd w:val="clear" w:color="auto" w:fill="auto"/>
            <w:vAlign w:val="center"/>
          </w:tcPr>
          <w:p w14:paraId="394D301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5.93 </w:t>
            </w:r>
          </w:p>
        </w:tc>
        <w:tc>
          <w:tcPr>
            <w:tcW w:w="810" w:type="dxa"/>
            <w:tcBorders>
              <w:top w:val="nil"/>
              <w:left w:val="single" w:color="000000" w:sz="4" w:space="0"/>
              <w:bottom w:val="nil"/>
              <w:right w:val="single" w:color="000000" w:sz="4" w:space="0"/>
            </w:tcBorders>
            <w:shd w:val="clear" w:color="auto" w:fill="auto"/>
            <w:noWrap/>
            <w:vAlign w:val="center"/>
          </w:tcPr>
          <w:p w14:paraId="6856439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-28.59 </w:t>
            </w:r>
          </w:p>
        </w:tc>
        <w:tc>
          <w:tcPr>
            <w:tcW w:w="857" w:type="dxa"/>
            <w:tcBorders>
              <w:top w:val="nil"/>
              <w:left w:val="single" w:color="000000" w:sz="4" w:space="0"/>
              <w:bottom w:val="nil"/>
              <w:right w:val="single" w:color="000000" w:sz="4" w:space="0"/>
            </w:tcBorders>
            <w:shd w:val="clear" w:color="auto" w:fill="auto"/>
            <w:vAlign w:val="center"/>
          </w:tcPr>
          <w:p w14:paraId="75DF879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43674 </w:t>
            </w:r>
          </w:p>
        </w:tc>
        <w:tc>
          <w:tcPr>
            <w:tcW w:w="857" w:type="dxa"/>
            <w:tcBorders>
              <w:top w:val="nil"/>
              <w:left w:val="single" w:color="000000" w:sz="4" w:space="0"/>
              <w:bottom w:val="nil"/>
              <w:right w:val="single" w:color="000000" w:sz="4" w:space="0"/>
            </w:tcBorders>
            <w:shd w:val="clear" w:color="auto" w:fill="auto"/>
            <w:vAlign w:val="center"/>
          </w:tcPr>
          <w:p w14:paraId="314B52BF">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162666 </w:t>
            </w:r>
          </w:p>
        </w:tc>
        <w:tc>
          <w:tcPr>
            <w:tcW w:w="933" w:type="dxa"/>
            <w:tcBorders>
              <w:top w:val="nil"/>
              <w:left w:val="single" w:color="000000" w:sz="4" w:space="0"/>
              <w:bottom w:val="nil"/>
              <w:right w:val="single" w:color="000000" w:sz="4" w:space="0"/>
            </w:tcBorders>
            <w:shd w:val="clear" w:color="auto" w:fill="auto"/>
            <w:vAlign w:val="center"/>
          </w:tcPr>
          <w:p w14:paraId="232CD22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9.46 </w:t>
            </w:r>
          </w:p>
        </w:tc>
      </w:tr>
      <w:tr w14:paraId="32F2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6F188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专项收入</w:t>
            </w:r>
          </w:p>
        </w:tc>
        <w:tc>
          <w:tcPr>
            <w:tcW w:w="873" w:type="dxa"/>
            <w:tcBorders>
              <w:top w:val="nil"/>
              <w:left w:val="single" w:color="000000" w:sz="4" w:space="0"/>
              <w:bottom w:val="nil"/>
              <w:right w:val="single" w:color="000000" w:sz="4" w:space="0"/>
            </w:tcBorders>
            <w:shd w:val="clear" w:color="auto" w:fill="auto"/>
            <w:noWrap/>
            <w:vAlign w:val="center"/>
          </w:tcPr>
          <w:p w14:paraId="1F78EBE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60381 </w:t>
            </w:r>
          </w:p>
        </w:tc>
        <w:tc>
          <w:tcPr>
            <w:tcW w:w="951" w:type="dxa"/>
            <w:tcBorders>
              <w:top w:val="nil"/>
              <w:left w:val="single" w:color="000000" w:sz="4" w:space="0"/>
              <w:bottom w:val="nil"/>
              <w:right w:val="single" w:color="000000" w:sz="4" w:space="0"/>
            </w:tcBorders>
            <w:shd w:val="clear" w:color="auto" w:fill="auto"/>
            <w:vAlign w:val="center"/>
          </w:tcPr>
          <w:p w14:paraId="24BFCF0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3.21 </w:t>
            </w:r>
          </w:p>
        </w:tc>
        <w:tc>
          <w:tcPr>
            <w:tcW w:w="981" w:type="dxa"/>
            <w:tcBorders>
              <w:top w:val="nil"/>
              <w:left w:val="single" w:color="000000" w:sz="4" w:space="0"/>
              <w:bottom w:val="nil"/>
              <w:right w:val="single" w:color="000000" w:sz="4" w:space="0"/>
            </w:tcBorders>
            <w:shd w:val="clear" w:color="auto" w:fill="auto"/>
            <w:noWrap/>
            <w:vAlign w:val="center"/>
          </w:tcPr>
          <w:p w14:paraId="0AA7A35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63992</w:t>
            </w:r>
          </w:p>
        </w:tc>
        <w:tc>
          <w:tcPr>
            <w:tcW w:w="858" w:type="dxa"/>
            <w:tcBorders>
              <w:top w:val="nil"/>
              <w:left w:val="single" w:color="000000" w:sz="4" w:space="0"/>
              <w:bottom w:val="nil"/>
              <w:right w:val="single" w:color="000000" w:sz="4" w:space="0"/>
            </w:tcBorders>
            <w:shd w:val="clear" w:color="auto" w:fill="auto"/>
            <w:vAlign w:val="center"/>
          </w:tcPr>
          <w:p w14:paraId="6354A5A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3.19 </w:t>
            </w:r>
          </w:p>
        </w:tc>
        <w:tc>
          <w:tcPr>
            <w:tcW w:w="810" w:type="dxa"/>
            <w:tcBorders>
              <w:top w:val="nil"/>
              <w:left w:val="single" w:color="000000" w:sz="4" w:space="0"/>
              <w:bottom w:val="nil"/>
              <w:right w:val="single" w:color="000000" w:sz="4" w:space="0"/>
            </w:tcBorders>
            <w:shd w:val="clear" w:color="auto" w:fill="auto"/>
            <w:noWrap/>
            <w:vAlign w:val="center"/>
          </w:tcPr>
          <w:p w14:paraId="2E9D0D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5.98 </w:t>
            </w:r>
          </w:p>
        </w:tc>
        <w:tc>
          <w:tcPr>
            <w:tcW w:w="857" w:type="dxa"/>
            <w:tcBorders>
              <w:top w:val="nil"/>
              <w:left w:val="nil"/>
              <w:bottom w:val="nil"/>
              <w:right w:val="nil"/>
            </w:tcBorders>
            <w:shd w:val="clear" w:color="auto" w:fill="auto"/>
            <w:noWrap/>
            <w:vAlign w:val="center"/>
          </w:tcPr>
          <w:p w14:paraId="32EF9E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-8536 </w:t>
            </w:r>
          </w:p>
        </w:tc>
        <w:tc>
          <w:tcPr>
            <w:tcW w:w="857" w:type="dxa"/>
            <w:tcBorders>
              <w:top w:val="nil"/>
              <w:left w:val="single" w:color="000000" w:sz="4" w:space="0"/>
              <w:bottom w:val="nil"/>
              <w:right w:val="single" w:color="000000" w:sz="4" w:space="0"/>
            </w:tcBorders>
            <w:shd w:val="clear" w:color="auto" w:fill="auto"/>
            <w:noWrap/>
            <w:vAlign w:val="center"/>
          </w:tcPr>
          <w:p w14:paraId="30E14B7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55456</w:t>
            </w:r>
          </w:p>
        </w:tc>
        <w:tc>
          <w:tcPr>
            <w:tcW w:w="933" w:type="dxa"/>
            <w:tcBorders>
              <w:top w:val="nil"/>
              <w:left w:val="single" w:color="000000" w:sz="4" w:space="0"/>
              <w:bottom w:val="nil"/>
              <w:right w:val="single" w:color="000000" w:sz="4" w:space="0"/>
            </w:tcBorders>
            <w:shd w:val="clear" w:color="auto" w:fill="auto"/>
            <w:vAlign w:val="center"/>
          </w:tcPr>
          <w:p w14:paraId="3A57BE7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3.22 </w:t>
            </w:r>
          </w:p>
        </w:tc>
      </w:tr>
      <w:tr w14:paraId="0787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373072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行政事业性收费收入</w:t>
            </w:r>
          </w:p>
        </w:tc>
        <w:tc>
          <w:tcPr>
            <w:tcW w:w="873" w:type="dxa"/>
            <w:tcBorders>
              <w:top w:val="nil"/>
              <w:left w:val="single" w:color="000000" w:sz="4" w:space="0"/>
              <w:bottom w:val="nil"/>
              <w:right w:val="single" w:color="000000" w:sz="4" w:space="0"/>
            </w:tcBorders>
            <w:shd w:val="clear" w:color="auto" w:fill="auto"/>
            <w:noWrap/>
            <w:vAlign w:val="center"/>
          </w:tcPr>
          <w:p w14:paraId="650ED6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13996 </w:t>
            </w:r>
          </w:p>
        </w:tc>
        <w:tc>
          <w:tcPr>
            <w:tcW w:w="951" w:type="dxa"/>
            <w:tcBorders>
              <w:top w:val="nil"/>
              <w:left w:val="single" w:color="000000" w:sz="4" w:space="0"/>
              <w:bottom w:val="nil"/>
              <w:right w:val="single" w:color="000000" w:sz="4" w:space="0"/>
            </w:tcBorders>
            <w:shd w:val="clear" w:color="auto" w:fill="auto"/>
            <w:vAlign w:val="center"/>
          </w:tcPr>
          <w:p w14:paraId="6C655A2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0.74 </w:t>
            </w:r>
          </w:p>
        </w:tc>
        <w:tc>
          <w:tcPr>
            <w:tcW w:w="981" w:type="dxa"/>
            <w:tcBorders>
              <w:top w:val="nil"/>
              <w:left w:val="single" w:color="000000" w:sz="4" w:space="0"/>
              <w:bottom w:val="nil"/>
              <w:right w:val="single" w:color="000000" w:sz="4" w:space="0"/>
            </w:tcBorders>
            <w:shd w:val="clear" w:color="auto" w:fill="auto"/>
            <w:noWrap/>
            <w:vAlign w:val="center"/>
          </w:tcPr>
          <w:p w14:paraId="363AB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6755</w:t>
            </w:r>
          </w:p>
        </w:tc>
        <w:tc>
          <w:tcPr>
            <w:tcW w:w="858" w:type="dxa"/>
            <w:tcBorders>
              <w:top w:val="nil"/>
              <w:left w:val="single" w:color="000000" w:sz="4" w:space="0"/>
              <w:bottom w:val="nil"/>
              <w:right w:val="single" w:color="000000" w:sz="4" w:space="0"/>
            </w:tcBorders>
            <w:shd w:val="clear" w:color="auto" w:fill="auto"/>
            <w:vAlign w:val="center"/>
          </w:tcPr>
          <w:p w14:paraId="11B29B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0.34 </w:t>
            </w:r>
          </w:p>
        </w:tc>
        <w:tc>
          <w:tcPr>
            <w:tcW w:w="810" w:type="dxa"/>
            <w:tcBorders>
              <w:top w:val="nil"/>
              <w:left w:val="single" w:color="000000" w:sz="4" w:space="0"/>
              <w:bottom w:val="nil"/>
              <w:right w:val="single" w:color="000000" w:sz="4" w:space="0"/>
            </w:tcBorders>
            <w:shd w:val="clear" w:color="auto" w:fill="auto"/>
            <w:noWrap/>
            <w:vAlign w:val="center"/>
          </w:tcPr>
          <w:p w14:paraId="4916B5A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-51.74 </w:t>
            </w:r>
          </w:p>
        </w:tc>
        <w:tc>
          <w:tcPr>
            <w:tcW w:w="857" w:type="dxa"/>
            <w:tcBorders>
              <w:top w:val="nil"/>
              <w:left w:val="nil"/>
              <w:bottom w:val="nil"/>
              <w:right w:val="nil"/>
            </w:tcBorders>
            <w:shd w:val="clear" w:color="auto" w:fill="auto"/>
            <w:noWrap/>
            <w:vAlign w:val="center"/>
          </w:tcPr>
          <w:p w14:paraId="50BED3E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10766 </w:t>
            </w:r>
          </w:p>
        </w:tc>
        <w:tc>
          <w:tcPr>
            <w:tcW w:w="857" w:type="dxa"/>
            <w:tcBorders>
              <w:top w:val="nil"/>
              <w:left w:val="single" w:color="000000" w:sz="4" w:space="0"/>
              <w:bottom w:val="nil"/>
              <w:right w:val="single" w:color="000000" w:sz="4" w:space="0"/>
            </w:tcBorders>
            <w:shd w:val="clear" w:color="auto" w:fill="auto"/>
            <w:noWrap/>
            <w:vAlign w:val="center"/>
          </w:tcPr>
          <w:p w14:paraId="074C136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17521</w:t>
            </w:r>
          </w:p>
        </w:tc>
        <w:tc>
          <w:tcPr>
            <w:tcW w:w="933" w:type="dxa"/>
            <w:tcBorders>
              <w:top w:val="nil"/>
              <w:left w:val="single" w:color="000000" w:sz="4" w:space="0"/>
              <w:bottom w:val="nil"/>
              <w:right w:val="single" w:color="000000" w:sz="4" w:space="0"/>
            </w:tcBorders>
            <w:shd w:val="clear" w:color="auto" w:fill="auto"/>
            <w:vAlign w:val="center"/>
          </w:tcPr>
          <w:p w14:paraId="22D28C2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1.02 </w:t>
            </w:r>
          </w:p>
        </w:tc>
      </w:tr>
      <w:tr w14:paraId="67D7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249E06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罚没收入</w:t>
            </w:r>
          </w:p>
        </w:tc>
        <w:tc>
          <w:tcPr>
            <w:tcW w:w="873" w:type="dxa"/>
            <w:tcBorders>
              <w:top w:val="nil"/>
              <w:left w:val="single" w:color="000000" w:sz="4" w:space="0"/>
              <w:bottom w:val="nil"/>
              <w:right w:val="single" w:color="000000" w:sz="4" w:space="0"/>
            </w:tcBorders>
            <w:shd w:val="clear" w:color="auto" w:fill="auto"/>
            <w:noWrap/>
            <w:vAlign w:val="center"/>
          </w:tcPr>
          <w:p w14:paraId="4B2B07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3829 </w:t>
            </w:r>
          </w:p>
        </w:tc>
        <w:tc>
          <w:tcPr>
            <w:tcW w:w="951" w:type="dxa"/>
            <w:tcBorders>
              <w:top w:val="nil"/>
              <w:left w:val="single" w:color="000000" w:sz="4" w:space="0"/>
              <w:bottom w:val="nil"/>
              <w:right w:val="single" w:color="000000" w:sz="4" w:space="0"/>
            </w:tcBorders>
            <w:shd w:val="clear" w:color="auto" w:fill="auto"/>
            <w:vAlign w:val="center"/>
          </w:tcPr>
          <w:p w14:paraId="4E9E513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0.20 </w:t>
            </w:r>
          </w:p>
        </w:tc>
        <w:tc>
          <w:tcPr>
            <w:tcW w:w="981" w:type="dxa"/>
            <w:tcBorders>
              <w:top w:val="nil"/>
              <w:left w:val="single" w:color="000000" w:sz="4" w:space="0"/>
              <w:bottom w:val="nil"/>
              <w:right w:val="single" w:color="000000" w:sz="4" w:space="0"/>
            </w:tcBorders>
            <w:shd w:val="clear" w:color="auto" w:fill="auto"/>
            <w:noWrap/>
            <w:vAlign w:val="center"/>
          </w:tcPr>
          <w:p w14:paraId="2955256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1599</w:t>
            </w:r>
          </w:p>
        </w:tc>
        <w:tc>
          <w:tcPr>
            <w:tcW w:w="858" w:type="dxa"/>
            <w:tcBorders>
              <w:top w:val="nil"/>
              <w:left w:val="single" w:color="000000" w:sz="4" w:space="0"/>
              <w:bottom w:val="nil"/>
              <w:right w:val="single" w:color="000000" w:sz="4" w:space="0"/>
            </w:tcBorders>
            <w:shd w:val="clear" w:color="auto" w:fill="auto"/>
            <w:vAlign w:val="center"/>
          </w:tcPr>
          <w:p w14:paraId="3040E4C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0.08 </w:t>
            </w:r>
          </w:p>
        </w:tc>
        <w:tc>
          <w:tcPr>
            <w:tcW w:w="810" w:type="dxa"/>
            <w:tcBorders>
              <w:top w:val="nil"/>
              <w:left w:val="single" w:color="000000" w:sz="4" w:space="0"/>
              <w:bottom w:val="nil"/>
              <w:right w:val="single" w:color="000000" w:sz="4" w:space="0"/>
            </w:tcBorders>
            <w:shd w:val="clear" w:color="auto" w:fill="auto"/>
            <w:noWrap/>
            <w:vAlign w:val="center"/>
          </w:tcPr>
          <w:p w14:paraId="317760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-58.24 </w:t>
            </w:r>
          </w:p>
        </w:tc>
        <w:tc>
          <w:tcPr>
            <w:tcW w:w="857" w:type="dxa"/>
            <w:tcBorders>
              <w:top w:val="nil"/>
              <w:left w:val="nil"/>
              <w:bottom w:val="nil"/>
              <w:right w:val="nil"/>
            </w:tcBorders>
            <w:shd w:val="clear" w:color="auto" w:fill="auto"/>
            <w:noWrap/>
            <w:vAlign w:val="center"/>
          </w:tcPr>
          <w:p w14:paraId="3C8BC27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6463 </w:t>
            </w:r>
          </w:p>
        </w:tc>
        <w:tc>
          <w:tcPr>
            <w:tcW w:w="857" w:type="dxa"/>
            <w:tcBorders>
              <w:top w:val="nil"/>
              <w:left w:val="single" w:color="000000" w:sz="4" w:space="0"/>
              <w:bottom w:val="nil"/>
              <w:right w:val="single" w:color="000000" w:sz="4" w:space="0"/>
            </w:tcBorders>
            <w:shd w:val="clear" w:color="auto" w:fill="auto"/>
            <w:noWrap/>
            <w:vAlign w:val="center"/>
          </w:tcPr>
          <w:p w14:paraId="6DF824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8062</w:t>
            </w:r>
          </w:p>
        </w:tc>
        <w:tc>
          <w:tcPr>
            <w:tcW w:w="933" w:type="dxa"/>
            <w:tcBorders>
              <w:top w:val="nil"/>
              <w:left w:val="single" w:color="000000" w:sz="4" w:space="0"/>
              <w:bottom w:val="nil"/>
              <w:right w:val="single" w:color="000000" w:sz="4" w:space="0"/>
            </w:tcBorders>
            <w:shd w:val="clear" w:color="auto" w:fill="auto"/>
            <w:vAlign w:val="center"/>
          </w:tcPr>
          <w:p w14:paraId="651E535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0.47 </w:t>
            </w:r>
          </w:p>
        </w:tc>
      </w:tr>
      <w:tr w14:paraId="100B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exact"/>
        </w:trPr>
        <w:tc>
          <w:tcPr>
            <w:tcW w:w="1071" w:type="pct"/>
            <w:tcBorders>
              <w:top w:val="nil"/>
              <w:left w:val="single" w:color="000000" w:sz="4" w:space="0"/>
              <w:bottom w:val="nil"/>
              <w:right w:val="single" w:color="000000" w:sz="4" w:space="0"/>
            </w:tcBorders>
            <w:shd w:val="clear" w:color="auto" w:fill="auto"/>
            <w:noWrap/>
            <w:vAlign w:val="center"/>
          </w:tcPr>
          <w:p w14:paraId="11988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国有资本经营收入</w:t>
            </w:r>
          </w:p>
        </w:tc>
        <w:tc>
          <w:tcPr>
            <w:tcW w:w="873" w:type="dxa"/>
            <w:tcBorders>
              <w:top w:val="nil"/>
              <w:left w:val="single" w:color="000000" w:sz="4" w:space="0"/>
              <w:bottom w:val="nil"/>
              <w:right w:val="single" w:color="000000" w:sz="4" w:space="0"/>
            </w:tcBorders>
            <w:shd w:val="clear" w:color="auto" w:fill="auto"/>
            <w:noWrap/>
            <w:vAlign w:val="center"/>
          </w:tcPr>
          <w:p w14:paraId="41990008">
            <w:pPr>
              <w:jc w:val="center"/>
              <w:rPr>
                <w:rFonts w:hint="eastAsia" w:asciiTheme="majorEastAsia" w:hAnsiTheme="majorEastAsia" w:eastAsiaTheme="majorEastAsia" w:cstheme="majorEastAsia"/>
                <w:i w:val="0"/>
                <w:iCs w:val="0"/>
                <w:color w:val="000000"/>
                <w:sz w:val="18"/>
                <w:szCs w:val="18"/>
                <w:u w:val="none"/>
              </w:rPr>
            </w:pPr>
          </w:p>
        </w:tc>
        <w:tc>
          <w:tcPr>
            <w:tcW w:w="951" w:type="dxa"/>
            <w:tcBorders>
              <w:top w:val="nil"/>
              <w:left w:val="single" w:color="000000" w:sz="4" w:space="0"/>
              <w:bottom w:val="nil"/>
              <w:right w:val="single" w:color="000000" w:sz="4" w:space="0"/>
            </w:tcBorders>
            <w:shd w:val="clear" w:color="auto" w:fill="auto"/>
            <w:vAlign w:val="center"/>
          </w:tcPr>
          <w:p w14:paraId="3B2EDD3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981" w:type="dxa"/>
            <w:tcBorders>
              <w:top w:val="nil"/>
              <w:left w:val="single" w:color="000000" w:sz="4" w:space="0"/>
              <w:bottom w:val="nil"/>
              <w:right w:val="single" w:color="000000" w:sz="4" w:space="0"/>
            </w:tcBorders>
            <w:shd w:val="clear" w:color="auto" w:fill="auto"/>
            <w:noWrap/>
            <w:vAlign w:val="center"/>
          </w:tcPr>
          <w:p w14:paraId="7C1ADE73">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vAlign w:val="center"/>
          </w:tcPr>
          <w:p w14:paraId="18F1A8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810" w:type="dxa"/>
            <w:tcBorders>
              <w:top w:val="nil"/>
              <w:left w:val="single" w:color="000000" w:sz="4" w:space="0"/>
              <w:bottom w:val="nil"/>
              <w:right w:val="single" w:color="000000" w:sz="4" w:space="0"/>
            </w:tcBorders>
            <w:shd w:val="clear" w:color="auto" w:fill="auto"/>
            <w:noWrap/>
            <w:vAlign w:val="center"/>
          </w:tcPr>
          <w:p w14:paraId="3E81BAE6">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nil"/>
              <w:bottom w:val="nil"/>
              <w:right w:val="nil"/>
            </w:tcBorders>
            <w:shd w:val="clear" w:color="auto" w:fill="auto"/>
            <w:noWrap/>
            <w:vAlign w:val="center"/>
          </w:tcPr>
          <w:p w14:paraId="15C4C1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 </w:t>
            </w:r>
          </w:p>
        </w:tc>
        <w:tc>
          <w:tcPr>
            <w:tcW w:w="857" w:type="dxa"/>
            <w:tcBorders>
              <w:top w:val="nil"/>
              <w:left w:val="single" w:color="000000" w:sz="4" w:space="0"/>
              <w:bottom w:val="nil"/>
              <w:right w:val="single" w:color="000000" w:sz="4" w:space="0"/>
            </w:tcBorders>
            <w:shd w:val="clear" w:color="auto" w:fill="auto"/>
            <w:noWrap/>
            <w:vAlign w:val="center"/>
          </w:tcPr>
          <w:p w14:paraId="63BDD4C0">
            <w:pPr>
              <w:jc w:val="center"/>
              <w:rPr>
                <w:rFonts w:hint="eastAsia" w:asciiTheme="majorEastAsia" w:hAnsiTheme="majorEastAsia" w:eastAsiaTheme="majorEastAsia" w:cstheme="majorEastAsia"/>
                <w:i w:val="0"/>
                <w:iCs w:val="0"/>
                <w:color w:val="000000"/>
                <w:sz w:val="18"/>
                <w:szCs w:val="18"/>
                <w:u w:val="none"/>
              </w:rPr>
            </w:pPr>
          </w:p>
        </w:tc>
        <w:tc>
          <w:tcPr>
            <w:tcW w:w="933" w:type="dxa"/>
            <w:tcBorders>
              <w:top w:val="nil"/>
              <w:left w:val="single" w:color="000000" w:sz="4" w:space="0"/>
              <w:bottom w:val="nil"/>
              <w:right w:val="single" w:color="000000" w:sz="4" w:space="0"/>
            </w:tcBorders>
            <w:shd w:val="clear" w:color="auto" w:fill="auto"/>
            <w:vAlign w:val="center"/>
          </w:tcPr>
          <w:p w14:paraId="70A542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r>
      <w:tr w14:paraId="5425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exact"/>
        </w:trPr>
        <w:tc>
          <w:tcPr>
            <w:tcW w:w="1071" w:type="pct"/>
            <w:tcBorders>
              <w:top w:val="nil"/>
              <w:left w:val="single" w:color="000000" w:sz="4" w:space="0"/>
              <w:bottom w:val="nil"/>
              <w:right w:val="single" w:color="000000" w:sz="4" w:space="0"/>
            </w:tcBorders>
            <w:shd w:val="clear" w:color="auto" w:fill="auto"/>
            <w:noWrap/>
            <w:vAlign w:val="center"/>
          </w:tcPr>
          <w:p w14:paraId="6C6E6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国有资源（资产）有偿使用收入</w:t>
            </w:r>
          </w:p>
        </w:tc>
        <w:tc>
          <w:tcPr>
            <w:tcW w:w="873" w:type="dxa"/>
            <w:tcBorders>
              <w:top w:val="nil"/>
              <w:left w:val="single" w:color="000000" w:sz="4" w:space="0"/>
              <w:bottom w:val="nil"/>
              <w:right w:val="single" w:color="000000" w:sz="4" w:space="0"/>
            </w:tcBorders>
            <w:shd w:val="clear" w:color="auto" w:fill="auto"/>
            <w:noWrap/>
            <w:vAlign w:val="center"/>
          </w:tcPr>
          <w:p w14:paraId="0B42F28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87262 </w:t>
            </w:r>
          </w:p>
        </w:tc>
        <w:tc>
          <w:tcPr>
            <w:tcW w:w="951" w:type="dxa"/>
            <w:tcBorders>
              <w:top w:val="nil"/>
              <w:left w:val="single" w:color="000000" w:sz="4" w:space="0"/>
              <w:bottom w:val="nil"/>
              <w:right w:val="single" w:color="000000" w:sz="4" w:space="0"/>
            </w:tcBorders>
            <w:shd w:val="clear" w:color="auto" w:fill="auto"/>
            <w:vAlign w:val="center"/>
          </w:tcPr>
          <w:p w14:paraId="52E2F2F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4.63 </w:t>
            </w:r>
          </w:p>
        </w:tc>
        <w:tc>
          <w:tcPr>
            <w:tcW w:w="981" w:type="dxa"/>
            <w:tcBorders>
              <w:top w:val="nil"/>
              <w:left w:val="single" w:color="000000" w:sz="4" w:space="0"/>
              <w:bottom w:val="nil"/>
              <w:right w:val="single" w:color="000000" w:sz="4" w:space="0"/>
            </w:tcBorders>
            <w:shd w:val="clear" w:color="auto" w:fill="auto"/>
            <w:noWrap/>
            <w:vAlign w:val="center"/>
          </w:tcPr>
          <w:p w14:paraId="7D5B0D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46086</w:t>
            </w:r>
          </w:p>
        </w:tc>
        <w:tc>
          <w:tcPr>
            <w:tcW w:w="858" w:type="dxa"/>
            <w:tcBorders>
              <w:top w:val="nil"/>
              <w:left w:val="single" w:color="000000" w:sz="4" w:space="0"/>
              <w:bottom w:val="nil"/>
              <w:right w:val="single" w:color="000000" w:sz="4" w:space="0"/>
            </w:tcBorders>
            <w:shd w:val="clear" w:color="auto" w:fill="auto"/>
            <w:vAlign w:val="center"/>
          </w:tcPr>
          <w:p w14:paraId="55E180A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2.30 </w:t>
            </w:r>
          </w:p>
        </w:tc>
        <w:tc>
          <w:tcPr>
            <w:tcW w:w="810" w:type="dxa"/>
            <w:tcBorders>
              <w:top w:val="nil"/>
              <w:left w:val="single" w:color="000000" w:sz="4" w:space="0"/>
              <w:bottom w:val="nil"/>
              <w:right w:val="single" w:color="000000" w:sz="4" w:space="0"/>
            </w:tcBorders>
            <w:shd w:val="clear" w:color="auto" w:fill="auto"/>
            <w:noWrap/>
            <w:vAlign w:val="center"/>
          </w:tcPr>
          <w:p w14:paraId="620DEB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-47.19 </w:t>
            </w:r>
          </w:p>
        </w:tc>
        <w:tc>
          <w:tcPr>
            <w:tcW w:w="857" w:type="dxa"/>
            <w:tcBorders>
              <w:top w:val="nil"/>
              <w:left w:val="nil"/>
              <w:bottom w:val="nil"/>
              <w:right w:val="nil"/>
            </w:tcBorders>
            <w:shd w:val="clear" w:color="auto" w:fill="auto"/>
            <w:noWrap/>
            <w:vAlign w:val="center"/>
          </w:tcPr>
          <w:p w14:paraId="3D100E0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34681 </w:t>
            </w:r>
          </w:p>
        </w:tc>
        <w:tc>
          <w:tcPr>
            <w:tcW w:w="857" w:type="dxa"/>
            <w:tcBorders>
              <w:top w:val="nil"/>
              <w:left w:val="single" w:color="000000" w:sz="4" w:space="0"/>
              <w:bottom w:val="nil"/>
              <w:right w:val="single" w:color="000000" w:sz="4" w:space="0"/>
            </w:tcBorders>
            <w:shd w:val="clear" w:color="auto" w:fill="auto"/>
            <w:noWrap/>
            <w:vAlign w:val="center"/>
          </w:tcPr>
          <w:p w14:paraId="52CD4C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80767</w:t>
            </w:r>
          </w:p>
        </w:tc>
        <w:tc>
          <w:tcPr>
            <w:tcW w:w="933" w:type="dxa"/>
            <w:tcBorders>
              <w:top w:val="nil"/>
              <w:left w:val="single" w:color="000000" w:sz="4" w:space="0"/>
              <w:bottom w:val="nil"/>
              <w:right w:val="single" w:color="000000" w:sz="4" w:space="0"/>
            </w:tcBorders>
            <w:shd w:val="clear" w:color="auto" w:fill="auto"/>
            <w:vAlign w:val="center"/>
          </w:tcPr>
          <w:p w14:paraId="7F48302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4.70 </w:t>
            </w:r>
          </w:p>
        </w:tc>
      </w:tr>
      <w:tr w14:paraId="28EF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071" w:type="pct"/>
            <w:tcBorders>
              <w:top w:val="nil"/>
              <w:left w:val="single" w:color="000000" w:sz="4" w:space="0"/>
              <w:bottom w:val="nil"/>
              <w:right w:val="single" w:color="000000" w:sz="4" w:space="0"/>
            </w:tcBorders>
            <w:shd w:val="clear" w:color="auto" w:fill="auto"/>
            <w:noWrap/>
            <w:vAlign w:val="center"/>
          </w:tcPr>
          <w:p w14:paraId="0B3B3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捐赠收入</w:t>
            </w:r>
          </w:p>
        </w:tc>
        <w:tc>
          <w:tcPr>
            <w:tcW w:w="873" w:type="dxa"/>
            <w:tcBorders>
              <w:top w:val="nil"/>
              <w:left w:val="single" w:color="000000" w:sz="4" w:space="0"/>
              <w:bottom w:val="nil"/>
              <w:right w:val="single" w:color="000000" w:sz="4" w:space="0"/>
            </w:tcBorders>
            <w:shd w:val="clear" w:color="auto" w:fill="auto"/>
            <w:noWrap/>
            <w:vAlign w:val="center"/>
          </w:tcPr>
          <w:p w14:paraId="2D908288">
            <w:pPr>
              <w:jc w:val="center"/>
              <w:rPr>
                <w:rFonts w:hint="eastAsia" w:asciiTheme="majorEastAsia" w:hAnsiTheme="majorEastAsia" w:eastAsiaTheme="majorEastAsia" w:cstheme="majorEastAsia"/>
                <w:i w:val="0"/>
                <w:iCs w:val="0"/>
                <w:color w:val="000000"/>
                <w:sz w:val="18"/>
                <w:szCs w:val="18"/>
                <w:u w:val="none"/>
              </w:rPr>
            </w:pPr>
          </w:p>
        </w:tc>
        <w:tc>
          <w:tcPr>
            <w:tcW w:w="951" w:type="dxa"/>
            <w:tcBorders>
              <w:top w:val="nil"/>
              <w:left w:val="single" w:color="000000" w:sz="4" w:space="0"/>
              <w:bottom w:val="nil"/>
              <w:right w:val="single" w:color="000000" w:sz="4" w:space="0"/>
            </w:tcBorders>
            <w:shd w:val="clear" w:color="auto" w:fill="auto"/>
            <w:vAlign w:val="center"/>
          </w:tcPr>
          <w:p w14:paraId="698703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981" w:type="dxa"/>
            <w:tcBorders>
              <w:top w:val="nil"/>
              <w:left w:val="single" w:color="000000" w:sz="4" w:space="0"/>
              <w:bottom w:val="nil"/>
              <w:right w:val="single" w:color="000000" w:sz="4" w:space="0"/>
            </w:tcBorders>
            <w:shd w:val="clear" w:color="auto" w:fill="auto"/>
            <w:noWrap/>
            <w:vAlign w:val="center"/>
          </w:tcPr>
          <w:p w14:paraId="117EC7E3">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vAlign w:val="center"/>
          </w:tcPr>
          <w:p w14:paraId="2AA0C49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810" w:type="dxa"/>
            <w:tcBorders>
              <w:top w:val="nil"/>
              <w:left w:val="single" w:color="000000" w:sz="4" w:space="0"/>
              <w:bottom w:val="nil"/>
              <w:right w:val="single" w:color="000000" w:sz="4" w:space="0"/>
            </w:tcBorders>
            <w:shd w:val="clear" w:color="auto" w:fill="auto"/>
            <w:noWrap/>
            <w:vAlign w:val="center"/>
          </w:tcPr>
          <w:p w14:paraId="40DCF6D4">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nil"/>
              <w:bottom w:val="nil"/>
              <w:right w:val="nil"/>
            </w:tcBorders>
            <w:shd w:val="clear" w:color="auto" w:fill="auto"/>
            <w:noWrap/>
            <w:vAlign w:val="center"/>
          </w:tcPr>
          <w:p w14:paraId="079B9FC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 </w:t>
            </w:r>
          </w:p>
        </w:tc>
        <w:tc>
          <w:tcPr>
            <w:tcW w:w="857" w:type="dxa"/>
            <w:tcBorders>
              <w:top w:val="nil"/>
              <w:left w:val="single" w:color="000000" w:sz="4" w:space="0"/>
              <w:bottom w:val="nil"/>
              <w:right w:val="single" w:color="000000" w:sz="4" w:space="0"/>
            </w:tcBorders>
            <w:shd w:val="clear" w:color="auto" w:fill="auto"/>
            <w:noWrap/>
            <w:vAlign w:val="center"/>
          </w:tcPr>
          <w:p w14:paraId="497A3568">
            <w:pPr>
              <w:jc w:val="center"/>
              <w:rPr>
                <w:rFonts w:hint="eastAsia" w:asciiTheme="majorEastAsia" w:hAnsiTheme="majorEastAsia" w:eastAsiaTheme="majorEastAsia" w:cstheme="majorEastAsia"/>
                <w:i w:val="0"/>
                <w:iCs w:val="0"/>
                <w:color w:val="000000"/>
                <w:sz w:val="18"/>
                <w:szCs w:val="18"/>
                <w:u w:val="none"/>
              </w:rPr>
            </w:pPr>
          </w:p>
        </w:tc>
        <w:tc>
          <w:tcPr>
            <w:tcW w:w="933" w:type="dxa"/>
            <w:tcBorders>
              <w:top w:val="nil"/>
              <w:left w:val="single" w:color="000000" w:sz="4" w:space="0"/>
              <w:bottom w:val="nil"/>
              <w:right w:val="single" w:color="000000" w:sz="4" w:space="0"/>
            </w:tcBorders>
            <w:shd w:val="clear" w:color="auto" w:fill="auto"/>
            <w:vAlign w:val="center"/>
          </w:tcPr>
          <w:p w14:paraId="46160EA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r>
      <w:tr w14:paraId="483C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71" w:type="pct"/>
            <w:tcBorders>
              <w:top w:val="nil"/>
              <w:left w:val="single" w:color="000000" w:sz="4" w:space="0"/>
              <w:bottom w:val="nil"/>
              <w:right w:val="single" w:color="000000" w:sz="4" w:space="0"/>
            </w:tcBorders>
            <w:shd w:val="clear" w:color="auto" w:fill="auto"/>
            <w:noWrap/>
            <w:vAlign w:val="center"/>
          </w:tcPr>
          <w:p w14:paraId="01A4F2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政府住房基金收入</w:t>
            </w:r>
          </w:p>
        </w:tc>
        <w:tc>
          <w:tcPr>
            <w:tcW w:w="873" w:type="dxa"/>
            <w:tcBorders>
              <w:top w:val="nil"/>
              <w:left w:val="single" w:color="000000" w:sz="4" w:space="0"/>
              <w:bottom w:val="nil"/>
              <w:right w:val="single" w:color="000000" w:sz="4" w:space="0"/>
            </w:tcBorders>
            <w:shd w:val="clear" w:color="auto" w:fill="auto"/>
            <w:noWrap/>
            <w:vAlign w:val="center"/>
          </w:tcPr>
          <w:p w14:paraId="6EB090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1154 </w:t>
            </w:r>
          </w:p>
        </w:tc>
        <w:tc>
          <w:tcPr>
            <w:tcW w:w="951" w:type="dxa"/>
            <w:tcBorders>
              <w:top w:val="nil"/>
              <w:left w:val="single" w:color="000000" w:sz="4" w:space="0"/>
              <w:bottom w:val="nil"/>
              <w:right w:val="single" w:color="000000" w:sz="4" w:space="0"/>
            </w:tcBorders>
            <w:shd w:val="clear" w:color="auto" w:fill="auto"/>
            <w:vAlign w:val="center"/>
          </w:tcPr>
          <w:p w14:paraId="1F6BA0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0.06 </w:t>
            </w:r>
          </w:p>
        </w:tc>
        <w:tc>
          <w:tcPr>
            <w:tcW w:w="981" w:type="dxa"/>
            <w:tcBorders>
              <w:top w:val="nil"/>
              <w:left w:val="single" w:color="000000" w:sz="4" w:space="0"/>
              <w:bottom w:val="nil"/>
              <w:right w:val="single" w:color="000000" w:sz="4" w:space="0"/>
            </w:tcBorders>
            <w:shd w:val="clear" w:color="auto" w:fill="auto"/>
            <w:noWrap/>
            <w:vAlign w:val="center"/>
          </w:tcPr>
          <w:p w14:paraId="5879303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560</w:t>
            </w:r>
          </w:p>
        </w:tc>
        <w:tc>
          <w:tcPr>
            <w:tcW w:w="858" w:type="dxa"/>
            <w:tcBorders>
              <w:top w:val="nil"/>
              <w:left w:val="single" w:color="000000" w:sz="4" w:space="0"/>
              <w:bottom w:val="nil"/>
              <w:right w:val="single" w:color="000000" w:sz="4" w:space="0"/>
            </w:tcBorders>
            <w:shd w:val="clear" w:color="auto" w:fill="auto"/>
            <w:vAlign w:val="center"/>
          </w:tcPr>
          <w:p w14:paraId="2B313BC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0.03 </w:t>
            </w:r>
          </w:p>
        </w:tc>
        <w:tc>
          <w:tcPr>
            <w:tcW w:w="810" w:type="dxa"/>
            <w:tcBorders>
              <w:top w:val="nil"/>
              <w:left w:val="single" w:color="000000" w:sz="4" w:space="0"/>
              <w:bottom w:val="nil"/>
              <w:right w:val="single" w:color="000000" w:sz="4" w:space="0"/>
            </w:tcBorders>
            <w:shd w:val="clear" w:color="auto" w:fill="auto"/>
            <w:noWrap/>
            <w:vAlign w:val="center"/>
          </w:tcPr>
          <w:p w14:paraId="6B4DA97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-51.47 </w:t>
            </w:r>
          </w:p>
        </w:tc>
        <w:tc>
          <w:tcPr>
            <w:tcW w:w="857" w:type="dxa"/>
            <w:tcBorders>
              <w:top w:val="nil"/>
              <w:left w:val="nil"/>
              <w:bottom w:val="nil"/>
              <w:right w:val="nil"/>
            </w:tcBorders>
            <w:shd w:val="clear" w:color="auto" w:fill="auto"/>
            <w:noWrap/>
            <w:vAlign w:val="center"/>
          </w:tcPr>
          <w:p w14:paraId="432762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298 </w:t>
            </w:r>
          </w:p>
        </w:tc>
        <w:tc>
          <w:tcPr>
            <w:tcW w:w="857" w:type="dxa"/>
            <w:tcBorders>
              <w:top w:val="nil"/>
              <w:left w:val="single" w:color="000000" w:sz="4" w:space="0"/>
              <w:bottom w:val="nil"/>
              <w:right w:val="single" w:color="000000" w:sz="4" w:space="0"/>
            </w:tcBorders>
            <w:shd w:val="clear" w:color="auto" w:fill="auto"/>
            <w:noWrap/>
            <w:vAlign w:val="center"/>
          </w:tcPr>
          <w:p w14:paraId="080897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858</w:t>
            </w:r>
          </w:p>
        </w:tc>
        <w:tc>
          <w:tcPr>
            <w:tcW w:w="933" w:type="dxa"/>
            <w:tcBorders>
              <w:top w:val="nil"/>
              <w:left w:val="single" w:color="000000" w:sz="4" w:space="0"/>
              <w:bottom w:val="nil"/>
              <w:right w:val="single" w:color="000000" w:sz="4" w:space="0"/>
            </w:tcBorders>
            <w:shd w:val="clear" w:color="auto" w:fill="auto"/>
            <w:vAlign w:val="center"/>
          </w:tcPr>
          <w:p w14:paraId="35DBC8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0.05 </w:t>
            </w:r>
          </w:p>
        </w:tc>
      </w:tr>
      <w:tr w14:paraId="3BE5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071" w:type="pct"/>
            <w:tcBorders>
              <w:top w:val="nil"/>
              <w:left w:val="single" w:color="000000" w:sz="4" w:space="0"/>
              <w:bottom w:val="nil"/>
              <w:right w:val="single" w:color="000000" w:sz="4" w:space="0"/>
            </w:tcBorders>
            <w:shd w:val="clear" w:color="auto" w:fill="auto"/>
            <w:noWrap/>
            <w:vAlign w:val="center"/>
          </w:tcPr>
          <w:p w14:paraId="2DF04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873" w:type="dxa"/>
            <w:tcBorders>
              <w:top w:val="nil"/>
              <w:left w:val="single" w:color="000000" w:sz="4" w:space="0"/>
              <w:bottom w:val="nil"/>
              <w:right w:val="single" w:color="000000" w:sz="4" w:space="0"/>
            </w:tcBorders>
            <w:shd w:val="clear" w:color="auto" w:fill="auto"/>
            <w:noWrap/>
            <w:vAlign w:val="center"/>
          </w:tcPr>
          <w:p w14:paraId="6ADD678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 </w:t>
            </w:r>
          </w:p>
        </w:tc>
        <w:tc>
          <w:tcPr>
            <w:tcW w:w="951" w:type="dxa"/>
            <w:tcBorders>
              <w:top w:val="nil"/>
              <w:left w:val="single" w:color="000000" w:sz="4" w:space="0"/>
              <w:bottom w:val="nil"/>
              <w:right w:val="single" w:color="000000" w:sz="4" w:space="0"/>
            </w:tcBorders>
            <w:shd w:val="clear" w:color="auto" w:fill="auto"/>
            <w:vAlign w:val="center"/>
          </w:tcPr>
          <w:p w14:paraId="5CF95C1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981" w:type="dxa"/>
            <w:tcBorders>
              <w:top w:val="nil"/>
              <w:left w:val="single" w:color="000000" w:sz="4" w:space="0"/>
              <w:bottom w:val="nil"/>
              <w:right w:val="single" w:color="000000" w:sz="4" w:space="0"/>
            </w:tcBorders>
            <w:shd w:val="clear" w:color="auto" w:fill="auto"/>
            <w:noWrap/>
            <w:vAlign w:val="center"/>
          </w:tcPr>
          <w:p w14:paraId="18BBDC24">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vAlign w:val="center"/>
          </w:tcPr>
          <w:p w14:paraId="179D847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c>
          <w:tcPr>
            <w:tcW w:w="810" w:type="dxa"/>
            <w:tcBorders>
              <w:top w:val="nil"/>
              <w:left w:val="single" w:color="000000" w:sz="4" w:space="0"/>
              <w:bottom w:val="nil"/>
              <w:right w:val="single" w:color="000000" w:sz="4" w:space="0"/>
            </w:tcBorders>
            <w:shd w:val="clear" w:color="auto" w:fill="auto"/>
            <w:noWrap/>
            <w:vAlign w:val="center"/>
          </w:tcPr>
          <w:p w14:paraId="33AED8B6">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nil"/>
              <w:bottom w:val="nil"/>
              <w:right w:val="nil"/>
            </w:tcBorders>
            <w:shd w:val="clear" w:color="auto" w:fill="auto"/>
            <w:noWrap/>
            <w:vAlign w:val="center"/>
          </w:tcPr>
          <w:p w14:paraId="7FAB3C5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 </w:t>
            </w:r>
          </w:p>
        </w:tc>
        <w:tc>
          <w:tcPr>
            <w:tcW w:w="857" w:type="dxa"/>
            <w:tcBorders>
              <w:top w:val="nil"/>
              <w:left w:val="single" w:color="000000" w:sz="4" w:space="0"/>
              <w:bottom w:val="nil"/>
              <w:right w:val="single" w:color="000000" w:sz="4" w:space="0"/>
            </w:tcBorders>
            <w:shd w:val="clear" w:color="auto" w:fill="auto"/>
            <w:noWrap/>
            <w:vAlign w:val="center"/>
          </w:tcPr>
          <w:p w14:paraId="4F11778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933" w:type="dxa"/>
            <w:tcBorders>
              <w:top w:val="nil"/>
              <w:left w:val="single" w:color="000000" w:sz="4" w:space="0"/>
              <w:bottom w:val="nil"/>
              <w:right w:val="single" w:color="000000" w:sz="4" w:space="0"/>
            </w:tcBorders>
            <w:shd w:val="clear" w:color="auto" w:fill="auto"/>
            <w:vAlign w:val="center"/>
          </w:tcPr>
          <w:p w14:paraId="01B1F3A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0.00 </w:t>
            </w:r>
          </w:p>
        </w:tc>
      </w:tr>
      <w:tr w14:paraId="124A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exact"/>
        </w:trPr>
        <w:tc>
          <w:tcPr>
            <w:tcW w:w="1071" w:type="pct"/>
            <w:tcBorders>
              <w:top w:val="nil"/>
              <w:left w:val="single" w:color="000000" w:sz="4" w:space="0"/>
              <w:bottom w:val="single" w:color="000000" w:sz="4" w:space="0"/>
              <w:right w:val="single" w:color="000000" w:sz="4" w:space="0"/>
            </w:tcBorders>
            <w:shd w:val="clear" w:color="auto" w:fill="auto"/>
            <w:noWrap/>
            <w:vAlign w:val="center"/>
          </w:tcPr>
          <w:p w14:paraId="4C846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873" w:type="dxa"/>
            <w:tcBorders>
              <w:top w:val="nil"/>
              <w:left w:val="single" w:color="000000" w:sz="4" w:space="0"/>
              <w:bottom w:val="single" w:color="000000" w:sz="4" w:space="0"/>
              <w:right w:val="single" w:color="000000" w:sz="4" w:space="0"/>
            </w:tcBorders>
            <w:shd w:val="clear" w:color="auto" w:fill="auto"/>
            <w:vAlign w:val="center"/>
          </w:tcPr>
          <w:p w14:paraId="3BFDA7D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1883905 </w:t>
            </w:r>
          </w:p>
        </w:tc>
        <w:tc>
          <w:tcPr>
            <w:tcW w:w="951" w:type="dxa"/>
            <w:tcBorders>
              <w:top w:val="nil"/>
              <w:left w:val="single" w:color="000000" w:sz="4" w:space="0"/>
              <w:bottom w:val="single" w:color="000000" w:sz="4" w:space="0"/>
              <w:right w:val="single" w:color="000000" w:sz="4" w:space="0"/>
            </w:tcBorders>
            <w:shd w:val="clear" w:color="auto" w:fill="auto"/>
            <w:vAlign w:val="center"/>
          </w:tcPr>
          <w:p w14:paraId="67E5AD0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100.00 </w:t>
            </w:r>
          </w:p>
        </w:tc>
        <w:tc>
          <w:tcPr>
            <w:tcW w:w="981" w:type="dxa"/>
            <w:tcBorders>
              <w:top w:val="nil"/>
              <w:left w:val="single" w:color="000000" w:sz="4" w:space="0"/>
              <w:bottom w:val="single" w:color="000000" w:sz="4" w:space="0"/>
              <w:right w:val="single" w:color="000000" w:sz="4" w:space="0"/>
            </w:tcBorders>
            <w:shd w:val="clear" w:color="auto" w:fill="auto"/>
            <w:vAlign w:val="center"/>
          </w:tcPr>
          <w:p w14:paraId="51BD1BA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2006000 </w:t>
            </w:r>
          </w:p>
        </w:tc>
        <w:tc>
          <w:tcPr>
            <w:tcW w:w="858" w:type="dxa"/>
            <w:tcBorders>
              <w:top w:val="nil"/>
              <w:left w:val="single" w:color="000000" w:sz="4" w:space="0"/>
              <w:bottom w:val="single" w:color="000000" w:sz="4" w:space="0"/>
              <w:right w:val="single" w:color="000000" w:sz="4" w:space="0"/>
            </w:tcBorders>
            <w:shd w:val="clear" w:color="auto" w:fill="auto"/>
            <w:vAlign w:val="center"/>
          </w:tcPr>
          <w:p w14:paraId="491BC22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100.00 </w:t>
            </w:r>
          </w:p>
        </w:tc>
        <w:tc>
          <w:tcPr>
            <w:tcW w:w="810" w:type="dxa"/>
            <w:tcBorders>
              <w:top w:val="nil"/>
              <w:left w:val="single" w:color="000000" w:sz="4" w:space="0"/>
              <w:bottom w:val="single" w:color="000000" w:sz="4" w:space="0"/>
              <w:right w:val="single" w:color="000000" w:sz="4" w:space="0"/>
            </w:tcBorders>
            <w:shd w:val="clear" w:color="auto" w:fill="auto"/>
            <w:noWrap/>
            <w:vAlign w:val="center"/>
          </w:tcPr>
          <w:p w14:paraId="48C1E2E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6.48 </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3E880EC8">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-286000 </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4ECDC08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1720000 </w:t>
            </w:r>
          </w:p>
        </w:tc>
        <w:tc>
          <w:tcPr>
            <w:tcW w:w="933" w:type="dxa"/>
            <w:tcBorders>
              <w:top w:val="nil"/>
              <w:left w:val="single" w:color="000000" w:sz="4" w:space="0"/>
              <w:bottom w:val="single" w:color="000000" w:sz="4" w:space="0"/>
              <w:right w:val="single" w:color="000000" w:sz="4" w:space="0"/>
            </w:tcBorders>
            <w:shd w:val="clear" w:color="auto" w:fill="auto"/>
            <w:vAlign w:val="center"/>
          </w:tcPr>
          <w:p w14:paraId="57FA320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100.00 </w:t>
            </w:r>
          </w:p>
        </w:tc>
      </w:tr>
      <w:tr w14:paraId="5D328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071" w:type="pct"/>
            <w:tcBorders>
              <w:top w:val="single" w:color="000000" w:sz="4" w:space="0"/>
              <w:left w:val="single" w:color="000000" w:sz="4" w:space="0"/>
              <w:bottom w:val="nil"/>
              <w:right w:val="single" w:color="000000" w:sz="4" w:space="0"/>
            </w:tcBorders>
            <w:shd w:val="clear" w:color="auto" w:fill="auto"/>
            <w:noWrap/>
            <w:vAlign w:val="center"/>
          </w:tcPr>
          <w:p w14:paraId="66E208B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三、债务收入</w:t>
            </w:r>
          </w:p>
        </w:tc>
        <w:tc>
          <w:tcPr>
            <w:tcW w:w="873" w:type="dxa"/>
            <w:tcBorders>
              <w:top w:val="single" w:color="000000" w:sz="4" w:space="0"/>
              <w:left w:val="single" w:color="000000" w:sz="4" w:space="0"/>
              <w:bottom w:val="nil"/>
              <w:right w:val="single" w:color="000000" w:sz="4" w:space="0"/>
            </w:tcBorders>
            <w:shd w:val="clear" w:color="auto" w:fill="auto"/>
            <w:vAlign w:val="center"/>
          </w:tcPr>
          <w:p w14:paraId="7B8F7145">
            <w:pPr>
              <w:jc w:val="center"/>
              <w:rPr>
                <w:rFonts w:hint="eastAsia" w:asciiTheme="majorEastAsia" w:hAnsiTheme="majorEastAsia" w:eastAsiaTheme="majorEastAsia" w:cstheme="majorEastAsia"/>
                <w:b/>
                <w:bCs/>
                <w:i w:val="0"/>
                <w:iCs w:val="0"/>
                <w:color w:val="000000"/>
                <w:sz w:val="18"/>
                <w:szCs w:val="18"/>
                <w:u w:val="none"/>
              </w:rPr>
            </w:pPr>
          </w:p>
        </w:tc>
        <w:tc>
          <w:tcPr>
            <w:tcW w:w="951" w:type="dxa"/>
            <w:tcBorders>
              <w:top w:val="single" w:color="000000" w:sz="4" w:space="0"/>
              <w:left w:val="single" w:color="000000" w:sz="4" w:space="0"/>
              <w:bottom w:val="nil"/>
              <w:right w:val="single" w:color="000000" w:sz="4" w:space="0"/>
            </w:tcBorders>
            <w:shd w:val="clear" w:color="auto" w:fill="auto"/>
            <w:vAlign w:val="center"/>
          </w:tcPr>
          <w:p w14:paraId="7F3E5A53">
            <w:pPr>
              <w:jc w:val="center"/>
              <w:rPr>
                <w:rFonts w:hint="eastAsia" w:asciiTheme="majorEastAsia" w:hAnsiTheme="majorEastAsia" w:eastAsiaTheme="majorEastAsia" w:cstheme="majorEastAsia"/>
                <w:b/>
                <w:bCs/>
                <w:i w:val="0"/>
                <w:iCs w:val="0"/>
                <w:color w:val="000000"/>
                <w:sz w:val="18"/>
                <w:szCs w:val="18"/>
                <w:u w:val="none"/>
              </w:rPr>
            </w:pPr>
          </w:p>
        </w:tc>
        <w:tc>
          <w:tcPr>
            <w:tcW w:w="981" w:type="dxa"/>
            <w:tcBorders>
              <w:top w:val="single" w:color="000000" w:sz="4" w:space="0"/>
              <w:left w:val="single" w:color="000000" w:sz="4" w:space="0"/>
              <w:bottom w:val="nil"/>
              <w:right w:val="single" w:color="000000" w:sz="4" w:space="0"/>
            </w:tcBorders>
            <w:shd w:val="clear" w:color="auto" w:fill="auto"/>
            <w:vAlign w:val="center"/>
          </w:tcPr>
          <w:p w14:paraId="15B82BF1">
            <w:pPr>
              <w:jc w:val="center"/>
              <w:rPr>
                <w:rFonts w:hint="eastAsia" w:asciiTheme="majorEastAsia" w:hAnsiTheme="majorEastAsia" w:eastAsiaTheme="majorEastAsia" w:cstheme="majorEastAsia"/>
                <w:b/>
                <w:bCs/>
                <w:i w:val="0"/>
                <w:iCs w:val="0"/>
                <w:color w:val="000000"/>
                <w:sz w:val="18"/>
                <w:szCs w:val="18"/>
                <w:u w:val="none"/>
              </w:rPr>
            </w:pPr>
          </w:p>
        </w:tc>
        <w:tc>
          <w:tcPr>
            <w:tcW w:w="858" w:type="dxa"/>
            <w:tcBorders>
              <w:top w:val="single" w:color="000000" w:sz="4" w:space="0"/>
              <w:left w:val="single" w:color="000000" w:sz="4" w:space="0"/>
              <w:bottom w:val="nil"/>
              <w:right w:val="single" w:color="000000" w:sz="4" w:space="0"/>
            </w:tcBorders>
            <w:shd w:val="clear" w:color="auto" w:fill="auto"/>
            <w:vAlign w:val="center"/>
          </w:tcPr>
          <w:p w14:paraId="55AC5BDF">
            <w:pPr>
              <w:jc w:val="center"/>
              <w:rPr>
                <w:rFonts w:hint="eastAsia" w:asciiTheme="majorEastAsia" w:hAnsiTheme="majorEastAsia" w:eastAsiaTheme="majorEastAsia" w:cstheme="majorEastAsia"/>
                <w:b/>
                <w:bCs/>
                <w:i w:val="0"/>
                <w:iCs w:val="0"/>
                <w:color w:val="000000"/>
                <w:sz w:val="18"/>
                <w:szCs w:val="18"/>
                <w:u w:val="none"/>
              </w:rPr>
            </w:pPr>
          </w:p>
        </w:tc>
        <w:tc>
          <w:tcPr>
            <w:tcW w:w="810" w:type="dxa"/>
            <w:tcBorders>
              <w:top w:val="single" w:color="000000" w:sz="4" w:space="0"/>
              <w:left w:val="single" w:color="000000" w:sz="4" w:space="0"/>
              <w:bottom w:val="nil"/>
              <w:right w:val="single" w:color="000000" w:sz="4" w:space="0"/>
            </w:tcBorders>
            <w:shd w:val="clear" w:color="auto" w:fill="auto"/>
            <w:noWrap/>
            <w:vAlign w:val="center"/>
          </w:tcPr>
          <w:p w14:paraId="729C4BA1">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14:paraId="4A4BCDDD">
            <w:pPr>
              <w:jc w:val="center"/>
              <w:rPr>
                <w:rFonts w:hint="eastAsia" w:asciiTheme="majorEastAsia" w:hAnsiTheme="majorEastAsia" w:eastAsiaTheme="majorEastAsia" w:cstheme="majorEastAsia"/>
                <w:b/>
                <w:bCs/>
                <w:i w:val="0"/>
                <w:iCs w:val="0"/>
                <w:color w:val="000000"/>
                <w:sz w:val="18"/>
                <w:szCs w:val="18"/>
                <w:u w:val="none"/>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14:paraId="63DE1509">
            <w:pPr>
              <w:jc w:val="center"/>
              <w:rPr>
                <w:rFonts w:hint="eastAsia" w:asciiTheme="majorEastAsia" w:hAnsiTheme="majorEastAsia" w:eastAsiaTheme="majorEastAsia" w:cstheme="majorEastAsia"/>
                <w:b/>
                <w:bCs/>
                <w:i w:val="0"/>
                <w:iCs w:val="0"/>
                <w:color w:val="000000"/>
                <w:sz w:val="18"/>
                <w:szCs w:val="18"/>
                <w:u w:val="none"/>
              </w:rPr>
            </w:pPr>
          </w:p>
        </w:tc>
        <w:tc>
          <w:tcPr>
            <w:tcW w:w="933" w:type="dxa"/>
            <w:tcBorders>
              <w:top w:val="single" w:color="000000" w:sz="4" w:space="0"/>
              <w:left w:val="single" w:color="000000" w:sz="4" w:space="0"/>
              <w:bottom w:val="nil"/>
              <w:right w:val="single" w:color="000000" w:sz="4" w:space="0"/>
            </w:tcBorders>
            <w:shd w:val="clear" w:color="auto" w:fill="auto"/>
            <w:noWrap/>
            <w:vAlign w:val="center"/>
          </w:tcPr>
          <w:p w14:paraId="1912A5FE">
            <w:pPr>
              <w:jc w:val="center"/>
              <w:rPr>
                <w:rFonts w:hint="eastAsia" w:asciiTheme="majorEastAsia" w:hAnsiTheme="majorEastAsia" w:eastAsiaTheme="majorEastAsia" w:cstheme="majorEastAsia"/>
                <w:i w:val="0"/>
                <w:iCs w:val="0"/>
                <w:color w:val="000000"/>
                <w:sz w:val="18"/>
                <w:szCs w:val="18"/>
                <w:u w:val="none"/>
              </w:rPr>
            </w:pPr>
          </w:p>
        </w:tc>
      </w:tr>
      <w:tr w14:paraId="447A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trPr>
        <w:tc>
          <w:tcPr>
            <w:tcW w:w="1071" w:type="pct"/>
            <w:tcBorders>
              <w:top w:val="nil"/>
              <w:left w:val="single" w:color="000000" w:sz="4" w:space="0"/>
              <w:bottom w:val="nil"/>
              <w:right w:val="single" w:color="000000" w:sz="4" w:space="0"/>
            </w:tcBorders>
            <w:shd w:val="clear" w:color="auto" w:fill="auto"/>
            <w:noWrap/>
            <w:vAlign w:val="center"/>
          </w:tcPr>
          <w:p w14:paraId="5CBFA440">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地方政府债券转贷收入</w:t>
            </w:r>
          </w:p>
        </w:tc>
        <w:tc>
          <w:tcPr>
            <w:tcW w:w="873" w:type="dxa"/>
            <w:tcBorders>
              <w:top w:val="nil"/>
              <w:left w:val="single" w:color="000000" w:sz="4" w:space="0"/>
              <w:bottom w:val="nil"/>
              <w:right w:val="single" w:color="000000" w:sz="4" w:space="0"/>
            </w:tcBorders>
            <w:shd w:val="clear" w:color="auto" w:fill="auto"/>
            <w:noWrap/>
            <w:vAlign w:val="center"/>
          </w:tcPr>
          <w:p w14:paraId="615B5CDF">
            <w:pPr>
              <w:jc w:val="center"/>
              <w:rPr>
                <w:rFonts w:hint="eastAsia" w:asciiTheme="majorEastAsia" w:hAnsiTheme="majorEastAsia" w:eastAsiaTheme="majorEastAsia" w:cstheme="majorEastAsia"/>
                <w:i w:val="0"/>
                <w:iCs w:val="0"/>
                <w:color w:val="000000"/>
                <w:sz w:val="18"/>
                <w:szCs w:val="18"/>
                <w:u w:val="none"/>
              </w:rPr>
            </w:pPr>
          </w:p>
        </w:tc>
        <w:tc>
          <w:tcPr>
            <w:tcW w:w="951" w:type="dxa"/>
            <w:tcBorders>
              <w:top w:val="nil"/>
              <w:left w:val="single" w:color="000000" w:sz="4" w:space="0"/>
              <w:bottom w:val="nil"/>
              <w:right w:val="single" w:color="000000" w:sz="4" w:space="0"/>
            </w:tcBorders>
            <w:shd w:val="clear" w:color="auto" w:fill="auto"/>
            <w:noWrap/>
            <w:vAlign w:val="center"/>
          </w:tcPr>
          <w:p w14:paraId="5618261C">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3346B193">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noWrap/>
            <w:vAlign w:val="center"/>
          </w:tcPr>
          <w:p w14:paraId="0FD914DC">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27258B2E">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6D793B35">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21334D4C">
            <w:pPr>
              <w:jc w:val="center"/>
              <w:rPr>
                <w:rFonts w:hint="eastAsia" w:asciiTheme="majorEastAsia" w:hAnsiTheme="majorEastAsia" w:eastAsiaTheme="majorEastAsia" w:cstheme="majorEastAsia"/>
                <w:i w:val="0"/>
                <w:iCs w:val="0"/>
                <w:color w:val="000000"/>
                <w:sz w:val="18"/>
                <w:szCs w:val="18"/>
                <w:u w:val="none"/>
              </w:rPr>
            </w:pPr>
          </w:p>
        </w:tc>
        <w:tc>
          <w:tcPr>
            <w:tcW w:w="933" w:type="dxa"/>
            <w:tcBorders>
              <w:top w:val="nil"/>
              <w:left w:val="single" w:color="000000" w:sz="4" w:space="0"/>
              <w:bottom w:val="nil"/>
              <w:right w:val="single" w:color="000000" w:sz="4" w:space="0"/>
            </w:tcBorders>
            <w:shd w:val="clear" w:color="auto" w:fill="auto"/>
            <w:noWrap/>
            <w:vAlign w:val="center"/>
          </w:tcPr>
          <w:p w14:paraId="7D4C572D">
            <w:pPr>
              <w:jc w:val="center"/>
              <w:rPr>
                <w:rFonts w:hint="eastAsia" w:asciiTheme="majorEastAsia" w:hAnsiTheme="majorEastAsia" w:eastAsiaTheme="majorEastAsia" w:cstheme="majorEastAsia"/>
                <w:i w:val="0"/>
                <w:iCs w:val="0"/>
                <w:color w:val="000000"/>
                <w:sz w:val="18"/>
                <w:szCs w:val="18"/>
                <w:u w:val="none"/>
              </w:rPr>
            </w:pPr>
          </w:p>
        </w:tc>
      </w:tr>
      <w:tr w14:paraId="7ECB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415872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四、转移性收入</w:t>
            </w:r>
          </w:p>
        </w:tc>
        <w:tc>
          <w:tcPr>
            <w:tcW w:w="873" w:type="dxa"/>
            <w:tcBorders>
              <w:top w:val="nil"/>
              <w:left w:val="single" w:color="000000" w:sz="4" w:space="0"/>
              <w:bottom w:val="nil"/>
              <w:right w:val="single" w:color="000000" w:sz="4" w:space="0"/>
            </w:tcBorders>
            <w:shd w:val="clear" w:color="auto" w:fill="auto"/>
            <w:noWrap/>
            <w:vAlign w:val="center"/>
          </w:tcPr>
          <w:p w14:paraId="54DC68D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523458 </w:t>
            </w:r>
          </w:p>
        </w:tc>
        <w:tc>
          <w:tcPr>
            <w:tcW w:w="951" w:type="dxa"/>
            <w:tcBorders>
              <w:top w:val="nil"/>
              <w:left w:val="single" w:color="000000" w:sz="4" w:space="0"/>
              <w:bottom w:val="nil"/>
              <w:right w:val="single" w:color="000000" w:sz="4" w:space="0"/>
            </w:tcBorders>
            <w:shd w:val="clear" w:color="auto" w:fill="auto"/>
            <w:noWrap/>
            <w:vAlign w:val="center"/>
          </w:tcPr>
          <w:p w14:paraId="1432EF83">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20B69EE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291678 </w:t>
            </w:r>
          </w:p>
        </w:tc>
        <w:tc>
          <w:tcPr>
            <w:tcW w:w="858" w:type="dxa"/>
            <w:tcBorders>
              <w:top w:val="nil"/>
              <w:left w:val="single" w:color="000000" w:sz="4" w:space="0"/>
              <w:bottom w:val="nil"/>
              <w:right w:val="single" w:color="000000" w:sz="4" w:space="0"/>
            </w:tcBorders>
            <w:shd w:val="clear" w:color="auto" w:fill="auto"/>
            <w:noWrap/>
            <w:vAlign w:val="center"/>
          </w:tcPr>
          <w:p w14:paraId="3A7AA84D">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713E34E9">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2F5B2995">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96473 </w:t>
            </w:r>
          </w:p>
        </w:tc>
        <w:tc>
          <w:tcPr>
            <w:tcW w:w="857" w:type="dxa"/>
            <w:tcBorders>
              <w:top w:val="nil"/>
              <w:left w:val="single" w:color="000000" w:sz="4" w:space="0"/>
              <w:bottom w:val="nil"/>
              <w:right w:val="single" w:color="000000" w:sz="4" w:space="0"/>
            </w:tcBorders>
            <w:shd w:val="clear" w:color="auto" w:fill="auto"/>
            <w:noWrap/>
            <w:vAlign w:val="center"/>
          </w:tcPr>
          <w:p w14:paraId="3FCB439B">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388151 </w:t>
            </w:r>
          </w:p>
        </w:tc>
        <w:tc>
          <w:tcPr>
            <w:tcW w:w="933" w:type="dxa"/>
            <w:tcBorders>
              <w:top w:val="nil"/>
              <w:left w:val="single" w:color="000000" w:sz="4" w:space="0"/>
              <w:bottom w:val="nil"/>
              <w:right w:val="single" w:color="000000" w:sz="4" w:space="0"/>
            </w:tcBorders>
            <w:shd w:val="clear" w:color="auto" w:fill="auto"/>
            <w:noWrap/>
            <w:vAlign w:val="center"/>
          </w:tcPr>
          <w:p w14:paraId="25F736D4">
            <w:pPr>
              <w:jc w:val="center"/>
              <w:rPr>
                <w:rFonts w:hint="eastAsia" w:asciiTheme="majorEastAsia" w:hAnsiTheme="majorEastAsia" w:eastAsiaTheme="majorEastAsia" w:cstheme="majorEastAsia"/>
                <w:i w:val="0"/>
                <w:iCs w:val="0"/>
                <w:color w:val="000000"/>
                <w:sz w:val="18"/>
                <w:szCs w:val="18"/>
                <w:u w:val="none"/>
              </w:rPr>
            </w:pPr>
          </w:p>
        </w:tc>
      </w:tr>
      <w:tr w14:paraId="7C31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33824FCF">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返还性收入</w:t>
            </w:r>
          </w:p>
        </w:tc>
        <w:tc>
          <w:tcPr>
            <w:tcW w:w="873" w:type="dxa"/>
            <w:tcBorders>
              <w:top w:val="nil"/>
              <w:left w:val="single" w:color="000000" w:sz="4" w:space="0"/>
              <w:bottom w:val="nil"/>
              <w:right w:val="single" w:color="000000" w:sz="4" w:space="0"/>
            </w:tcBorders>
            <w:shd w:val="clear" w:color="auto" w:fill="auto"/>
            <w:noWrap/>
            <w:vAlign w:val="center"/>
          </w:tcPr>
          <w:p w14:paraId="0A4F4E4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109061 </w:t>
            </w:r>
          </w:p>
        </w:tc>
        <w:tc>
          <w:tcPr>
            <w:tcW w:w="951" w:type="dxa"/>
            <w:tcBorders>
              <w:top w:val="nil"/>
              <w:left w:val="single" w:color="000000" w:sz="4" w:space="0"/>
              <w:bottom w:val="nil"/>
              <w:right w:val="single" w:color="000000" w:sz="4" w:space="0"/>
            </w:tcBorders>
            <w:shd w:val="clear" w:color="auto" w:fill="auto"/>
            <w:noWrap/>
            <w:vAlign w:val="center"/>
          </w:tcPr>
          <w:p w14:paraId="1D48AB7E">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6FB97A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109061 </w:t>
            </w:r>
          </w:p>
        </w:tc>
        <w:tc>
          <w:tcPr>
            <w:tcW w:w="858" w:type="dxa"/>
            <w:tcBorders>
              <w:top w:val="nil"/>
              <w:left w:val="single" w:color="000000" w:sz="4" w:space="0"/>
              <w:bottom w:val="nil"/>
              <w:right w:val="single" w:color="000000" w:sz="4" w:space="0"/>
            </w:tcBorders>
            <w:shd w:val="clear" w:color="auto" w:fill="auto"/>
            <w:noWrap/>
            <w:vAlign w:val="center"/>
          </w:tcPr>
          <w:p w14:paraId="57D738EF">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680853D4">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744C32CC">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740CA0E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109061 </w:t>
            </w:r>
          </w:p>
        </w:tc>
        <w:tc>
          <w:tcPr>
            <w:tcW w:w="933" w:type="dxa"/>
            <w:tcBorders>
              <w:top w:val="nil"/>
              <w:left w:val="single" w:color="000000" w:sz="4" w:space="0"/>
              <w:bottom w:val="nil"/>
              <w:right w:val="single" w:color="000000" w:sz="4" w:space="0"/>
            </w:tcBorders>
            <w:shd w:val="clear" w:color="auto" w:fill="auto"/>
            <w:noWrap/>
            <w:vAlign w:val="center"/>
          </w:tcPr>
          <w:p w14:paraId="350CAA91">
            <w:pPr>
              <w:jc w:val="center"/>
              <w:rPr>
                <w:rFonts w:hint="eastAsia" w:asciiTheme="majorEastAsia" w:hAnsiTheme="majorEastAsia" w:eastAsiaTheme="majorEastAsia" w:cstheme="majorEastAsia"/>
                <w:i w:val="0"/>
                <w:iCs w:val="0"/>
                <w:color w:val="000000"/>
                <w:sz w:val="18"/>
                <w:szCs w:val="18"/>
                <w:u w:val="none"/>
              </w:rPr>
            </w:pPr>
          </w:p>
        </w:tc>
      </w:tr>
      <w:tr w14:paraId="1463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exact"/>
        </w:trPr>
        <w:tc>
          <w:tcPr>
            <w:tcW w:w="1071" w:type="pct"/>
            <w:tcBorders>
              <w:top w:val="nil"/>
              <w:left w:val="single" w:color="000000" w:sz="4" w:space="0"/>
              <w:bottom w:val="nil"/>
              <w:right w:val="single" w:color="000000" w:sz="4" w:space="0"/>
            </w:tcBorders>
            <w:shd w:val="clear" w:color="auto" w:fill="auto"/>
            <w:noWrap/>
            <w:vAlign w:val="center"/>
          </w:tcPr>
          <w:p w14:paraId="08BA32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一般性转移支付收入</w:t>
            </w:r>
          </w:p>
        </w:tc>
        <w:tc>
          <w:tcPr>
            <w:tcW w:w="873" w:type="dxa"/>
            <w:tcBorders>
              <w:top w:val="nil"/>
              <w:left w:val="single" w:color="000000" w:sz="4" w:space="0"/>
              <w:bottom w:val="nil"/>
              <w:right w:val="single" w:color="000000" w:sz="4" w:space="0"/>
            </w:tcBorders>
            <w:shd w:val="clear" w:color="auto" w:fill="auto"/>
            <w:noWrap/>
            <w:vAlign w:val="center"/>
          </w:tcPr>
          <w:p w14:paraId="6E6EC6E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224812 </w:t>
            </w:r>
          </w:p>
        </w:tc>
        <w:tc>
          <w:tcPr>
            <w:tcW w:w="951" w:type="dxa"/>
            <w:tcBorders>
              <w:top w:val="nil"/>
              <w:left w:val="single" w:color="000000" w:sz="4" w:space="0"/>
              <w:bottom w:val="nil"/>
              <w:right w:val="single" w:color="000000" w:sz="4" w:space="0"/>
            </w:tcBorders>
            <w:shd w:val="clear" w:color="auto" w:fill="auto"/>
            <w:noWrap/>
            <w:vAlign w:val="center"/>
          </w:tcPr>
          <w:p w14:paraId="163D9863">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52B283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11942 </w:t>
            </w:r>
          </w:p>
        </w:tc>
        <w:tc>
          <w:tcPr>
            <w:tcW w:w="858" w:type="dxa"/>
            <w:tcBorders>
              <w:top w:val="nil"/>
              <w:left w:val="single" w:color="000000" w:sz="4" w:space="0"/>
              <w:bottom w:val="nil"/>
              <w:right w:val="single" w:color="000000" w:sz="4" w:space="0"/>
            </w:tcBorders>
            <w:shd w:val="clear" w:color="auto" w:fill="auto"/>
            <w:noWrap/>
            <w:vAlign w:val="center"/>
          </w:tcPr>
          <w:p w14:paraId="561B4511">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4D32DF52">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4D7F555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34558 </w:t>
            </w:r>
          </w:p>
        </w:tc>
        <w:tc>
          <w:tcPr>
            <w:tcW w:w="857" w:type="dxa"/>
            <w:tcBorders>
              <w:top w:val="nil"/>
              <w:left w:val="single" w:color="000000" w:sz="4" w:space="0"/>
              <w:bottom w:val="nil"/>
              <w:right w:val="single" w:color="000000" w:sz="4" w:space="0"/>
            </w:tcBorders>
            <w:shd w:val="clear" w:color="auto" w:fill="auto"/>
            <w:noWrap/>
            <w:vAlign w:val="center"/>
          </w:tcPr>
          <w:p w14:paraId="311400D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46500 </w:t>
            </w:r>
          </w:p>
        </w:tc>
        <w:tc>
          <w:tcPr>
            <w:tcW w:w="933" w:type="dxa"/>
            <w:tcBorders>
              <w:top w:val="nil"/>
              <w:left w:val="single" w:color="000000" w:sz="4" w:space="0"/>
              <w:bottom w:val="nil"/>
              <w:right w:val="single" w:color="000000" w:sz="4" w:space="0"/>
            </w:tcBorders>
            <w:shd w:val="clear" w:color="auto" w:fill="auto"/>
            <w:noWrap/>
            <w:vAlign w:val="center"/>
          </w:tcPr>
          <w:p w14:paraId="08921719">
            <w:pPr>
              <w:jc w:val="center"/>
              <w:rPr>
                <w:rFonts w:hint="eastAsia" w:asciiTheme="majorEastAsia" w:hAnsiTheme="majorEastAsia" w:eastAsiaTheme="majorEastAsia" w:cstheme="majorEastAsia"/>
                <w:i w:val="0"/>
                <w:iCs w:val="0"/>
                <w:color w:val="000000"/>
                <w:sz w:val="18"/>
                <w:szCs w:val="18"/>
                <w:u w:val="none"/>
              </w:rPr>
            </w:pPr>
          </w:p>
        </w:tc>
      </w:tr>
      <w:tr w14:paraId="189C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4AA092CE">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专项转移支付收入</w:t>
            </w:r>
          </w:p>
        </w:tc>
        <w:tc>
          <w:tcPr>
            <w:tcW w:w="873" w:type="dxa"/>
            <w:tcBorders>
              <w:top w:val="nil"/>
              <w:left w:val="single" w:color="000000" w:sz="4" w:space="0"/>
              <w:bottom w:val="nil"/>
              <w:right w:val="single" w:color="000000" w:sz="4" w:space="0"/>
            </w:tcBorders>
            <w:shd w:val="clear" w:color="auto" w:fill="auto"/>
            <w:noWrap/>
            <w:vAlign w:val="center"/>
          </w:tcPr>
          <w:p w14:paraId="0B3D26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48772 </w:t>
            </w:r>
          </w:p>
        </w:tc>
        <w:tc>
          <w:tcPr>
            <w:tcW w:w="951" w:type="dxa"/>
            <w:tcBorders>
              <w:top w:val="nil"/>
              <w:left w:val="single" w:color="000000" w:sz="4" w:space="0"/>
              <w:bottom w:val="nil"/>
              <w:right w:val="single" w:color="000000" w:sz="4" w:space="0"/>
            </w:tcBorders>
            <w:shd w:val="clear" w:color="auto" w:fill="auto"/>
            <w:noWrap/>
            <w:vAlign w:val="center"/>
          </w:tcPr>
          <w:p w14:paraId="400F6398">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5A18EE81">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noWrap/>
            <w:vAlign w:val="center"/>
          </w:tcPr>
          <w:p w14:paraId="2A475F0C">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027B5EB6">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490F7ED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33550 </w:t>
            </w:r>
          </w:p>
        </w:tc>
        <w:tc>
          <w:tcPr>
            <w:tcW w:w="857" w:type="dxa"/>
            <w:tcBorders>
              <w:top w:val="nil"/>
              <w:left w:val="single" w:color="000000" w:sz="4" w:space="0"/>
              <w:bottom w:val="nil"/>
              <w:right w:val="single" w:color="000000" w:sz="4" w:space="0"/>
            </w:tcBorders>
            <w:shd w:val="clear" w:color="auto" w:fill="auto"/>
            <w:noWrap/>
            <w:vAlign w:val="center"/>
          </w:tcPr>
          <w:p w14:paraId="3475B9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33550 </w:t>
            </w:r>
          </w:p>
        </w:tc>
        <w:tc>
          <w:tcPr>
            <w:tcW w:w="933" w:type="dxa"/>
            <w:tcBorders>
              <w:top w:val="nil"/>
              <w:left w:val="single" w:color="000000" w:sz="4" w:space="0"/>
              <w:bottom w:val="nil"/>
              <w:right w:val="single" w:color="000000" w:sz="4" w:space="0"/>
            </w:tcBorders>
            <w:shd w:val="clear" w:color="auto" w:fill="auto"/>
            <w:noWrap/>
            <w:vAlign w:val="center"/>
          </w:tcPr>
          <w:p w14:paraId="058C82D4">
            <w:pPr>
              <w:jc w:val="center"/>
              <w:rPr>
                <w:rFonts w:hint="eastAsia" w:asciiTheme="majorEastAsia" w:hAnsiTheme="majorEastAsia" w:eastAsiaTheme="majorEastAsia" w:cstheme="majorEastAsia"/>
                <w:i w:val="0"/>
                <w:iCs w:val="0"/>
                <w:color w:val="000000"/>
                <w:sz w:val="18"/>
                <w:szCs w:val="18"/>
                <w:u w:val="none"/>
              </w:rPr>
            </w:pPr>
          </w:p>
        </w:tc>
      </w:tr>
      <w:tr w14:paraId="1AF0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exact"/>
        </w:trPr>
        <w:tc>
          <w:tcPr>
            <w:tcW w:w="1071" w:type="pct"/>
            <w:tcBorders>
              <w:top w:val="nil"/>
              <w:left w:val="single" w:color="000000" w:sz="4" w:space="0"/>
              <w:bottom w:val="nil"/>
              <w:right w:val="single" w:color="000000" w:sz="4" w:space="0"/>
            </w:tcBorders>
            <w:shd w:val="clear" w:color="auto" w:fill="auto"/>
            <w:noWrap/>
            <w:vAlign w:val="center"/>
          </w:tcPr>
          <w:p w14:paraId="3E152C10">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调入预算稳定调节基金</w:t>
            </w:r>
          </w:p>
        </w:tc>
        <w:tc>
          <w:tcPr>
            <w:tcW w:w="873" w:type="dxa"/>
            <w:tcBorders>
              <w:top w:val="nil"/>
              <w:left w:val="single" w:color="000000" w:sz="4" w:space="0"/>
              <w:bottom w:val="nil"/>
              <w:right w:val="single" w:color="000000" w:sz="4" w:space="0"/>
            </w:tcBorders>
            <w:shd w:val="clear" w:color="auto" w:fill="auto"/>
            <w:noWrap/>
            <w:vAlign w:val="center"/>
          </w:tcPr>
          <w:p w14:paraId="6270EF3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68000 </w:t>
            </w:r>
          </w:p>
        </w:tc>
        <w:tc>
          <w:tcPr>
            <w:tcW w:w="951" w:type="dxa"/>
            <w:tcBorders>
              <w:top w:val="nil"/>
              <w:left w:val="single" w:color="000000" w:sz="4" w:space="0"/>
              <w:bottom w:val="nil"/>
              <w:right w:val="single" w:color="000000" w:sz="4" w:space="0"/>
            </w:tcBorders>
            <w:shd w:val="clear" w:color="auto" w:fill="auto"/>
            <w:noWrap/>
            <w:vAlign w:val="center"/>
          </w:tcPr>
          <w:p w14:paraId="25110086">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6968A4E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85000 </w:t>
            </w:r>
          </w:p>
        </w:tc>
        <w:tc>
          <w:tcPr>
            <w:tcW w:w="858" w:type="dxa"/>
            <w:tcBorders>
              <w:top w:val="nil"/>
              <w:left w:val="single" w:color="000000" w:sz="4" w:space="0"/>
              <w:bottom w:val="nil"/>
              <w:right w:val="single" w:color="000000" w:sz="4" w:space="0"/>
            </w:tcBorders>
            <w:shd w:val="clear" w:color="auto" w:fill="auto"/>
            <w:noWrap/>
            <w:vAlign w:val="center"/>
          </w:tcPr>
          <w:p w14:paraId="158FA1C5">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5C27CB72">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7B256D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20000 </w:t>
            </w:r>
          </w:p>
        </w:tc>
        <w:tc>
          <w:tcPr>
            <w:tcW w:w="857" w:type="dxa"/>
            <w:tcBorders>
              <w:top w:val="nil"/>
              <w:left w:val="single" w:color="000000" w:sz="4" w:space="0"/>
              <w:bottom w:val="nil"/>
              <w:right w:val="single" w:color="000000" w:sz="4" w:space="0"/>
            </w:tcBorders>
            <w:shd w:val="clear" w:color="auto" w:fill="auto"/>
            <w:noWrap/>
            <w:vAlign w:val="center"/>
          </w:tcPr>
          <w:p w14:paraId="370CBFF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105000 </w:t>
            </w:r>
          </w:p>
        </w:tc>
        <w:tc>
          <w:tcPr>
            <w:tcW w:w="933" w:type="dxa"/>
            <w:tcBorders>
              <w:top w:val="nil"/>
              <w:left w:val="single" w:color="000000" w:sz="4" w:space="0"/>
              <w:bottom w:val="nil"/>
              <w:right w:val="single" w:color="000000" w:sz="4" w:space="0"/>
            </w:tcBorders>
            <w:shd w:val="clear" w:color="auto" w:fill="auto"/>
            <w:noWrap/>
            <w:vAlign w:val="center"/>
          </w:tcPr>
          <w:p w14:paraId="7D5FFDDD">
            <w:pPr>
              <w:jc w:val="center"/>
              <w:rPr>
                <w:rFonts w:hint="eastAsia" w:asciiTheme="majorEastAsia" w:hAnsiTheme="majorEastAsia" w:eastAsiaTheme="majorEastAsia" w:cstheme="majorEastAsia"/>
                <w:i w:val="0"/>
                <w:iCs w:val="0"/>
                <w:color w:val="000000"/>
                <w:sz w:val="18"/>
                <w:szCs w:val="18"/>
                <w:u w:val="none"/>
              </w:rPr>
            </w:pPr>
          </w:p>
        </w:tc>
      </w:tr>
      <w:tr w14:paraId="66AC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exact"/>
        </w:trPr>
        <w:tc>
          <w:tcPr>
            <w:tcW w:w="1071" w:type="pct"/>
            <w:tcBorders>
              <w:top w:val="nil"/>
              <w:left w:val="single" w:color="000000" w:sz="4" w:space="0"/>
              <w:bottom w:val="nil"/>
              <w:right w:val="single" w:color="000000" w:sz="4" w:space="0"/>
            </w:tcBorders>
            <w:shd w:val="clear" w:color="auto" w:fill="auto"/>
            <w:noWrap/>
            <w:vAlign w:val="center"/>
          </w:tcPr>
          <w:p w14:paraId="5791EA5B">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国有资本经营预算调入</w:t>
            </w:r>
          </w:p>
        </w:tc>
        <w:tc>
          <w:tcPr>
            <w:tcW w:w="873" w:type="dxa"/>
            <w:tcBorders>
              <w:top w:val="nil"/>
              <w:left w:val="single" w:color="000000" w:sz="4" w:space="0"/>
              <w:bottom w:val="nil"/>
              <w:right w:val="single" w:color="000000" w:sz="4" w:space="0"/>
            </w:tcBorders>
            <w:shd w:val="clear" w:color="auto" w:fill="auto"/>
            <w:noWrap/>
            <w:vAlign w:val="center"/>
          </w:tcPr>
          <w:p w14:paraId="1C13CEE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224 </w:t>
            </w:r>
          </w:p>
        </w:tc>
        <w:tc>
          <w:tcPr>
            <w:tcW w:w="951" w:type="dxa"/>
            <w:tcBorders>
              <w:top w:val="nil"/>
              <w:left w:val="single" w:color="000000" w:sz="4" w:space="0"/>
              <w:bottom w:val="nil"/>
              <w:right w:val="single" w:color="000000" w:sz="4" w:space="0"/>
            </w:tcBorders>
            <w:shd w:val="clear" w:color="auto" w:fill="auto"/>
            <w:noWrap/>
            <w:vAlign w:val="center"/>
          </w:tcPr>
          <w:p w14:paraId="4C3EA152">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2D22A11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885 </w:t>
            </w:r>
          </w:p>
        </w:tc>
        <w:tc>
          <w:tcPr>
            <w:tcW w:w="858" w:type="dxa"/>
            <w:tcBorders>
              <w:top w:val="nil"/>
              <w:left w:val="single" w:color="000000" w:sz="4" w:space="0"/>
              <w:bottom w:val="nil"/>
              <w:right w:val="single" w:color="000000" w:sz="4" w:space="0"/>
            </w:tcBorders>
            <w:shd w:val="clear" w:color="auto" w:fill="auto"/>
            <w:noWrap/>
            <w:vAlign w:val="center"/>
          </w:tcPr>
          <w:p w14:paraId="4CD76786">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7E780C73">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7F83BF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-536 </w:t>
            </w:r>
          </w:p>
        </w:tc>
        <w:tc>
          <w:tcPr>
            <w:tcW w:w="857" w:type="dxa"/>
            <w:tcBorders>
              <w:top w:val="nil"/>
              <w:left w:val="single" w:color="000000" w:sz="4" w:space="0"/>
              <w:bottom w:val="nil"/>
              <w:right w:val="single" w:color="000000" w:sz="4" w:space="0"/>
            </w:tcBorders>
            <w:shd w:val="clear" w:color="auto" w:fill="auto"/>
            <w:noWrap/>
            <w:vAlign w:val="center"/>
          </w:tcPr>
          <w:p w14:paraId="186C916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349 </w:t>
            </w:r>
          </w:p>
        </w:tc>
        <w:tc>
          <w:tcPr>
            <w:tcW w:w="933" w:type="dxa"/>
            <w:tcBorders>
              <w:top w:val="nil"/>
              <w:left w:val="single" w:color="000000" w:sz="4" w:space="0"/>
              <w:bottom w:val="nil"/>
              <w:right w:val="single" w:color="000000" w:sz="4" w:space="0"/>
            </w:tcBorders>
            <w:shd w:val="clear" w:color="auto" w:fill="auto"/>
            <w:noWrap/>
            <w:vAlign w:val="center"/>
          </w:tcPr>
          <w:p w14:paraId="39EE41B3">
            <w:pPr>
              <w:jc w:val="center"/>
              <w:rPr>
                <w:rFonts w:hint="eastAsia" w:asciiTheme="majorEastAsia" w:hAnsiTheme="majorEastAsia" w:eastAsiaTheme="majorEastAsia" w:cstheme="majorEastAsia"/>
                <w:i w:val="0"/>
                <w:iCs w:val="0"/>
                <w:color w:val="000000"/>
                <w:sz w:val="18"/>
                <w:szCs w:val="18"/>
                <w:u w:val="none"/>
              </w:rPr>
            </w:pPr>
          </w:p>
        </w:tc>
      </w:tr>
      <w:tr w14:paraId="0077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6AEB4C76">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调入资金</w:t>
            </w:r>
          </w:p>
        </w:tc>
        <w:tc>
          <w:tcPr>
            <w:tcW w:w="873" w:type="dxa"/>
            <w:tcBorders>
              <w:top w:val="nil"/>
              <w:left w:val="single" w:color="000000" w:sz="4" w:space="0"/>
              <w:bottom w:val="nil"/>
              <w:right w:val="single" w:color="000000" w:sz="4" w:space="0"/>
            </w:tcBorders>
            <w:shd w:val="clear" w:color="auto" w:fill="auto"/>
            <w:noWrap/>
            <w:vAlign w:val="center"/>
          </w:tcPr>
          <w:p w14:paraId="0FAE97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23057 </w:t>
            </w:r>
          </w:p>
        </w:tc>
        <w:tc>
          <w:tcPr>
            <w:tcW w:w="951" w:type="dxa"/>
            <w:tcBorders>
              <w:top w:val="nil"/>
              <w:left w:val="single" w:color="000000" w:sz="4" w:space="0"/>
              <w:bottom w:val="nil"/>
              <w:right w:val="single" w:color="000000" w:sz="4" w:space="0"/>
            </w:tcBorders>
            <w:shd w:val="clear" w:color="auto" w:fill="auto"/>
            <w:noWrap/>
            <w:vAlign w:val="center"/>
          </w:tcPr>
          <w:p w14:paraId="2996FF2F">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3BF3F2C9">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noWrap/>
            <w:vAlign w:val="center"/>
          </w:tcPr>
          <w:p w14:paraId="7D3A52A4">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6E6032A7">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6E9A680C">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6627BB3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8901 </w:t>
            </w:r>
          </w:p>
        </w:tc>
        <w:tc>
          <w:tcPr>
            <w:tcW w:w="933" w:type="dxa"/>
            <w:tcBorders>
              <w:top w:val="nil"/>
              <w:left w:val="single" w:color="000000" w:sz="4" w:space="0"/>
              <w:bottom w:val="nil"/>
              <w:right w:val="single" w:color="000000" w:sz="4" w:space="0"/>
            </w:tcBorders>
            <w:shd w:val="clear" w:color="auto" w:fill="auto"/>
            <w:noWrap/>
            <w:vAlign w:val="center"/>
          </w:tcPr>
          <w:p w14:paraId="1203CF06">
            <w:pPr>
              <w:jc w:val="center"/>
              <w:rPr>
                <w:rFonts w:hint="eastAsia" w:asciiTheme="majorEastAsia" w:hAnsiTheme="majorEastAsia" w:eastAsiaTheme="majorEastAsia" w:cstheme="majorEastAsia"/>
                <w:i w:val="0"/>
                <w:iCs w:val="0"/>
                <w:color w:val="000000"/>
                <w:sz w:val="18"/>
                <w:szCs w:val="18"/>
                <w:u w:val="none"/>
              </w:rPr>
            </w:pPr>
          </w:p>
        </w:tc>
      </w:tr>
      <w:tr w14:paraId="0B00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0C08B7F7">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区域间转移性收入</w:t>
            </w:r>
          </w:p>
        </w:tc>
        <w:tc>
          <w:tcPr>
            <w:tcW w:w="873" w:type="dxa"/>
            <w:tcBorders>
              <w:top w:val="nil"/>
              <w:left w:val="single" w:color="000000" w:sz="4" w:space="0"/>
              <w:bottom w:val="nil"/>
              <w:right w:val="single" w:color="000000" w:sz="4" w:space="0"/>
            </w:tcBorders>
            <w:shd w:val="clear" w:color="auto" w:fill="auto"/>
            <w:noWrap/>
            <w:vAlign w:val="center"/>
          </w:tcPr>
          <w:p w14:paraId="2A11C84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240 </w:t>
            </w:r>
          </w:p>
        </w:tc>
        <w:tc>
          <w:tcPr>
            <w:tcW w:w="951" w:type="dxa"/>
            <w:tcBorders>
              <w:top w:val="nil"/>
              <w:left w:val="single" w:color="000000" w:sz="4" w:space="0"/>
              <w:bottom w:val="nil"/>
              <w:right w:val="single" w:color="000000" w:sz="4" w:space="0"/>
            </w:tcBorders>
            <w:shd w:val="clear" w:color="auto" w:fill="auto"/>
            <w:noWrap/>
            <w:vAlign w:val="center"/>
          </w:tcPr>
          <w:p w14:paraId="2CEF1704">
            <w:pPr>
              <w:jc w:val="center"/>
              <w:rPr>
                <w:rFonts w:hint="eastAsia" w:asciiTheme="majorEastAsia" w:hAnsiTheme="majorEastAsia" w:eastAsiaTheme="majorEastAsia" w:cstheme="majorEastAsia"/>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17646D26">
            <w:pPr>
              <w:jc w:val="center"/>
              <w:rPr>
                <w:rFonts w:hint="eastAsia" w:asciiTheme="majorEastAsia" w:hAnsiTheme="majorEastAsia" w:eastAsiaTheme="majorEastAsia" w:cstheme="majorEastAsia"/>
                <w:i w:val="0"/>
                <w:iCs w:val="0"/>
                <w:color w:val="000000"/>
                <w:sz w:val="18"/>
                <w:szCs w:val="18"/>
                <w:u w:val="none"/>
              </w:rPr>
            </w:pPr>
          </w:p>
        </w:tc>
        <w:tc>
          <w:tcPr>
            <w:tcW w:w="858" w:type="dxa"/>
            <w:tcBorders>
              <w:top w:val="nil"/>
              <w:left w:val="single" w:color="000000" w:sz="4" w:space="0"/>
              <w:bottom w:val="nil"/>
              <w:right w:val="single" w:color="000000" w:sz="4" w:space="0"/>
            </w:tcBorders>
            <w:shd w:val="clear" w:color="auto" w:fill="auto"/>
            <w:noWrap/>
            <w:vAlign w:val="center"/>
          </w:tcPr>
          <w:p w14:paraId="6AE7D49E">
            <w:pPr>
              <w:jc w:val="center"/>
              <w:rPr>
                <w:rFonts w:hint="eastAsia" w:asciiTheme="majorEastAsia" w:hAnsiTheme="majorEastAsia" w:eastAsiaTheme="majorEastAsia" w:cstheme="majorEastAsia"/>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3F161542">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22D9224A">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3B490E2E">
            <w:pPr>
              <w:jc w:val="center"/>
              <w:rPr>
                <w:rFonts w:hint="eastAsia" w:asciiTheme="majorEastAsia" w:hAnsiTheme="majorEastAsia" w:eastAsiaTheme="majorEastAsia" w:cstheme="majorEastAsia"/>
                <w:i w:val="0"/>
                <w:iCs w:val="0"/>
                <w:color w:val="000000"/>
                <w:sz w:val="18"/>
                <w:szCs w:val="18"/>
                <w:u w:val="none"/>
              </w:rPr>
            </w:pPr>
          </w:p>
        </w:tc>
        <w:tc>
          <w:tcPr>
            <w:tcW w:w="933" w:type="dxa"/>
            <w:tcBorders>
              <w:top w:val="nil"/>
              <w:left w:val="single" w:color="000000" w:sz="4" w:space="0"/>
              <w:bottom w:val="nil"/>
              <w:right w:val="single" w:color="000000" w:sz="4" w:space="0"/>
            </w:tcBorders>
            <w:shd w:val="clear" w:color="auto" w:fill="auto"/>
            <w:noWrap/>
            <w:vAlign w:val="center"/>
          </w:tcPr>
          <w:p w14:paraId="18FEB99C">
            <w:pPr>
              <w:jc w:val="center"/>
              <w:rPr>
                <w:rFonts w:hint="eastAsia" w:asciiTheme="majorEastAsia" w:hAnsiTheme="majorEastAsia" w:eastAsiaTheme="majorEastAsia" w:cstheme="majorEastAsia"/>
                <w:i w:val="0"/>
                <w:iCs w:val="0"/>
                <w:color w:val="000000"/>
                <w:sz w:val="18"/>
                <w:szCs w:val="18"/>
                <w:u w:val="none"/>
              </w:rPr>
            </w:pPr>
          </w:p>
        </w:tc>
      </w:tr>
      <w:tr w14:paraId="4A8D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071" w:type="pct"/>
            <w:tcBorders>
              <w:top w:val="nil"/>
              <w:left w:val="single" w:color="000000" w:sz="4" w:space="0"/>
              <w:bottom w:val="nil"/>
              <w:right w:val="single" w:color="000000" w:sz="4" w:space="0"/>
            </w:tcBorders>
            <w:shd w:val="clear" w:color="auto" w:fill="auto"/>
            <w:noWrap/>
            <w:vAlign w:val="center"/>
          </w:tcPr>
          <w:p w14:paraId="64D9DB29">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上年结余</w:t>
            </w:r>
          </w:p>
        </w:tc>
        <w:tc>
          <w:tcPr>
            <w:tcW w:w="873" w:type="dxa"/>
            <w:tcBorders>
              <w:top w:val="nil"/>
              <w:left w:val="single" w:color="000000" w:sz="4" w:space="0"/>
              <w:bottom w:val="nil"/>
              <w:right w:val="single" w:color="000000" w:sz="4" w:space="0"/>
            </w:tcBorders>
            <w:shd w:val="clear" w:color="auto" w:fill="auto"/>
            <w:noWrap/>
            <w:vAlign w:val="center"/>
          </w:tcPr>
          <w:p w14:paraId="23D99EA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49292 </w:t>
            </w:r>
          </w:p>
        </w:tc>
        <w:tc>
          <w:tcPr>
            <w:tcW w:w="951" w:type="dxa"/>
            <w:tcBorders>
              <w:top w:val="nil"/>
              <w:left w:val="single" w:color="000000" w:sz="4" w:space="0"/>
              <w:bottom w:val="nil"/>
              <w:right w:val="single" w:color="000000" w:sz="4" w:space="0"/>
            </w:tcBorders>
            <w:shd w:val="clear" w:color="auto" w:fill="auto"/>
            <w:noWrap/>
            <w:vAlign w:val="center"/>
          </w:tcPr>
          <w:p w14:paraId="71A779D2">
            <w:pPr>
              <w:jc w:val="center"/>
              <w:rPr>
                <w:rFonts w:hint="eastAsia" w:asciiTheme="majorEastAsia" w:hAnsiTheme="majorEastAsia" w:eastAsiaTheme="majorEastAsia" w:cstheme="majorEastAsia"/>
                <w:b/>
                <w:bCs/>
                <w:i w:val="0"/>
                <w:iCs w:val="0"/>
                <w:color w:val="000000"/>
                <w:sz w:val="18"/>
                <w:szCs w:val="18"/>
                <w:u w:val="none"/>
              </w:rPr>
            </w:pPr>
          </w:p>
        </w:tc>
        <w:tc>
          <w:tcPr>
            <w:tcW w:w="981" w:type="dxa"/>
            <w:tcBorders>
              <w:top w:val="nil"/>
              <w:left w:val="single" w:color="000000" w:sz="4" w:space="0"/>
              <w:bottom w:val="nil"/>
              <w:right w:val="single" w:color="000000" w:sz="4" w:space="0"/>
            </w:tcBorders>
            <w:shd w:val="clear" w:color="auto" w:fill="auto"/>
            <w:noWrap/>
            <w:vAlign w:val="center"/>
          </w:tcPr>
          <w:p w14:paraId="4B9743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84790 </w:t>
            </w:r>
          </w:p>
        </w:tc>
        <w:tc>
          <w:tcPr>
            <w:tcW w:w="858" w:type="dxa"/>
            <w:tcBorders>
              <w:top w:val="nil"/>
              <w:left w:val="single" w:color="000000" w:sz="4" w:space="0"/>
              <w:bottom w:val="nil"/>
              <w:right w:val="single" w:color="000000" w:sz="4" w:space="0"/>
            </w:tcBorders>
            <w:shd w:val="clear" w:color="auto" w:fill="auto"/>
            <w:noWrap/>
            <w:vAlign w:val="center"/>
          </w:tcPr>
          <w:p w14:paraId="763207DC">
            <w:pPr>
              <w:jc w:val="center"/>
              <w:rPr>
                <w:rFonts w:hint="eastAsia" w:asciiTheme="majorEastAsia" w:hAnsiTheme="majorEastAsia" w:eastAsiaTheme="majorEastAsia" w:cstheme="majorEastAsia"/>
                <w:b/>
                <w:bCs/>
                <w:i w:val="0"/>
                <w:iCs w:val="0"/>
                <w:color w:val="000000"/>
                <w:sz w:val="18"/>
                <w:szCs w:val="18"/>
                <w:u w:val="none"/>
              </w:rPr>
            </w:pPr>
          </w:p>
        </w:tc>
        <w:tc>
          <w:tcPr>
            <w:tcW w:w="810" w:type="dxa"/>
            <w:tcBorders>
              <w:top w:val="nil"/>
              <w:left w:val="single" w:color="000000" w:sz="4" w:space="0"/>
              <w:bottom w:val="nil"/>
              <w:right w:val="single" w:color="000000" w:sz="4" w:space="0"/>
            </w:tcBorders>
            <w:shd w:val="clear" w:color="auto" w:fill="auto"/>
            <w:noWrap/>
            <w:vAlign w:val="center"/>
          </w:tcPr>
          <w:p w14:paraId="02005567">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717A56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0 </w:t>
            </w:r>
          </w:p>
        </w:tc>
        <w:tc>
          <w:tcPr>
            <w:tcW w:w="857" w:type="dxa"/>
            <w:tcBorders>
              <w:top w:val="nil"/>
              <w:left w:val="single" w:color="000000" w:sz="4" w:space="0"/>
              <w:bottom w:val="nil"/>
              <w:right w:val="single" w:color="000000" w:sz="4" w:space="0"/>
            </w:tcBorders>
            <w:shd w:val="clear" w:color="auto" w:fill="auto"/>
            <w:noWrap/>
            <w:vAlign w:val="center"/>
          </w:tcPr>
          <w:p w14:paraId="274EE9B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 xml:space="preserve">84790 </w:t>
            </w:r>
          </w:p>
        </w:tc>
        <w:tc>
          <w:tcPr>
            <w:tcW w:w="933" w:type="dxa"/>
            <w:tcBorders>
              <w:top w:val="nil"/>
              <w:left w:val="single" w:color="000000" w:sz="4" w:space="0"/>
              <w:bottom w:val="nil"/>
              <w:right w:val="single" w:color="000000" w:sz="4" w:space="0"/>
            </w:tcBorders>
            <w:shd w:val="clear" w:color="auto" w:fill="auto"/>
            <w:noWrap/>
            <w:vAlign w:val="center"/>
          </w:tcPr>
          <w:p w14:paraId="52930F9B">
            <w:pPr>
              <w:jc w:val="center"/>
              <w:rPr>
                <w:rFonts w:hint="eastAsia" w:asciiTheme="majorEastAsia" w:hAnsiTheme="majorEastAsia" w:eastAsiaTheme="majorEastAsia" w:cstheme="majorEastAsia"/>
                <w:i w:val="0"/>
                <w:iCs w:val="0"/>
                <w:color w:val="000000"/>
                <w:sz w:val="18"/>
                <w:szCs w:val="18"/>
                <w:u w:val="none"/>
              </w:rPr>
            </w:pPr>
          </w:p>
        </w:tc>
      </w:tr>
      <w:tr w14:paraId="33C9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071" w:type="pct"/>
            <w:tcBorders>
              <w:top w:val="nil"/>
              <w:left w:val="single" w:color="000000" w:sz="4" w:space="0"/>
              <w:bottom w:val="single" w:color="000000" w:sz="4" w:space="0"/>
              <w:right w:val="single" w:color="000000" w:sz="4" w:space="0"/>
            </w:tcBorders>
            <w:shd w:val="clear" w:color="auto" w:fill="auto"/>
            <w:noWrap/>
            <w:vAlign w:val="center"/>
          </w:tcPr>
          <w:p w14:paraId="4A8EE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873" w:type="dxa"/>
            <w:tcBorders>
              <w:top w:val="nil"/>
              <w:left w:val="single" w:color="000000" w:sz="4" w:space="0"/>
              <w:bottom w:val="single" w:color="000000" w:sz="4" w:space="0"/>
              <w:right w:val="single" w:color="000000" w:sz="4" w:space="0"/>
            </w:tcBorders>
            <w:shd w:val="clear" w:color="auto" w:fill="auto"/>
            <w:noWrap/>
            <w:vAlign w:val="center"/>
          </w:tcPr>
          <w:p w14:paraId="2BF8317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2407363 </w:t>
            </w:r>
          </w:p>
        </w:tc>
        <w:tc>
          <w:tcPr>
            <w:tcW w:w="951" w:type="dxa"/>
            <w:tcBorders>
              <w:top w:val="nil"/>
              <w:left w:val="single" w:color="000000" w:sz="4" w:space="0"/>
              <w:bottom w:val="single" w:color="000000" w:sz="4" w:space="0"/>
              <w:right w:val="single" w:color="000000" w:sz="4" w:space="0"/>
            </w:tcBorders>
            <w:shd w:val="clear" w:color="auto" w:fill="auto"/>
            <w:noWrap/>
            <w:vAlign w:val="center"/>
          </w:tcPr>
          <w:p w14:paraId="4F2AE3DF">
            <w:pPr>
              <w:jc w:val="center"/>
              <w:rPr>
                <w:rFonts w:hint="eastAsia" w:asciiTheme="majorEastAsia" w:hAnsiTheme="majorEastAsia" w:eastAsiaTheme="majorEastAsia" w:cstheme="majorEastAsia"/>
                <w:b/>
                <w:bCs/>
                <w:i w:val="0"/>
                <w:iCs w:val="0"/>
                <w:color w:val="000000"/>
                <w:sz w:val="18"/>
                <w:szCs w:val="18"/>
                <w:u w:val="none"/>
              </w:rPr>
            </w:pPr>
          </w:p>
        </w:tc>
        <w:tc>
          <w:tcPr>
            <w:tcW w:w="981" w:type="dxa"/>
            <w:tcBorders>
              <w:top w:val="nil"/>
              <w:left w:val="single" w:color="000000" w:sz="4" w:space="0"/>
              <w:bottom w:val="single" w:color="000000" w:sz="4" w:space="0"/>
              <w:right w:val="single" w:color="000000" w:sz="4" w:space="0"/>
            </w:tcBorders>
            <w:shd w:val="clear" w:color="auto" w:fill="auto"/>
            <w:noWrap/>
            <w:vAlign w:val="center"/>
          </w:tcPr>
          <w:p w14:paraId="588CEEC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2297678 </w:t>
            </w:r>
          </w:p>
        </w:tc>
        <w:tc>
          <w:tcPr>
            <w:tcW w:w="858" w:type="dxa"/>
            <w:tcBorders>
              <w:top w:val="nil"/>
              <w:left w:val="single" w:color="000000" w:sz="4" w:space="0"/>
              <w:bottom w:val="single" w:color="000000" w:sz="4" w:space="0"/>
              <w:right w:val="single" w:color="000000" w:sz="4" w:space="0"/>
            </w:tcBorders>
            <w:shd w:val="clear" w:color="auto" w:fill="auto"/>
            <w:noWrap/>
            <w:vAlign w:val="center"/>
          </w:tcPr>
          <w:p w14:paraId="4D7A4C10">
            <w:pPr>
              <w:jc w:val="center"/>
              <w:rPr>
                <w:rFonts w:hint="eastAsia" w:asciiTheme="majorEastAsia" w:hAnsiTheme="majorEastAsia" w:eastAsiaTheme="majorEastAsia" w:cstheme="majorEastAsia"/>
                <w:b/>
                <w:bCs/>
                <w:i w:val="0"/>
                <w:iCs w:val="0"/>
                <w:color w:val="000000"/>
                <w:sz w:val="18"/>
                <w:szCs w:val="18"/>
                <w:u w:val="none"/>
              </w:rPr>
            </w:pPr>
          </w:p>
        </w:tc>
        <w:tc>
          <w:tcPr>
            <w:tcW w:w="810" w:type="dxa"/>
            <w:tcBorders>
              <w:top w:val="nil"/>
              <w:left w:val="single" w:color="000000" w:sz="4" w:space="0"/>
              <w:bottom w:val="single" w:color="000000" w:sz="4" w:space="0"/>
              <w:right w:val="single" w:color="000000" w:sz="4" w:space="0"/>
            </w:tcBorders>
            <w:shd w:val="clear" w:color="auto" w:fill="auto"/>
            <w:noWrap/>
            <w:vAlign w:val="center"/>
          </w:tcPr>
          <w:p w14:paraId="74B44831">
            <w:pPr>
              <w:jc w:val="center"/>
              <w:rPr>
                <w:rFonts w:hint="eastAsia" w:asciiTheme="majorEastAsia" w:hAnsiTheme="majorEastAsia" w:eastAsiaTheme="majorEastAsia" w:cstheme="majorEastAsia"/>
                <w:i w:val="0"/>
                <w:iCs w:val="0"/>
                <w:color w:val="000000"/>
                <w:sz w:val="18"/>
                <w:szCs w:val="18"/>
                <w:u w:val="none"/>
              </w:rPr>
            </w:pPr>
          </w:p>
        </w:tc>
        <w:tc>
          <w:tcPr>
            <w:tcW w:w="857" w:type="dxa"/>
            <w:tcBorders>
              <w:top w:val="nil"/>
              <w:left w:val="single" w:color="000000" w:sz="4" w:space="0"/>
              <w:bottom w:val="single" w:color="000000" w:sz="4" w:space="0"/>
              <w:right w:val="single" w:color="000000" w:sz="4" w:space="0"/>
            </w:tcBorders>
            <w:shd w:val="clear" w:color="auto" w:fill="auto"/>
            <w:noWrap/>
            <w:vAlign w:val="center"/>
          </w:tcPr>
          <w:p w14:paraId="2053D382">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-189527 </w:t>
            </w:r>
          </w:p>
        </w:tc>
        <w:tc>
          <w:tcPr>
            <w:tcW w:w="857" w:type="dxa"/>
            <w:tcBorders>
              <w:top w:val="nil"/>
              <w:left w:val="single" w:color="000000" w:sz="4" w:space="0"/>
              <w:bottom w:val="single" w:color="000000" w:sz="4" w:space="0"/>
              <w:right w:val="single" w:color="000000" w:sz="4" w:space="0"/>
            </w:tcBorders>
            <w:shd w:val="clear" w:color="auto" w:fill="auto"/>
            <w:noWrap/>
            <w:vAlign w:val="center"/>
          </w:tcPr>
          <w:p w14:paraId="0853B00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2108151 </w:t>
            </w:r>
          </w:p>
        </w:tc>
        <w:tc>
          <w:tcPr>
            <w:tcW w:w="933" w:type="dxa"/>
            <w:tcBorders>
              <w:top w:val="nil"/>
              <w:left w:val="single" w:color="000000" w:sz="4" w:space="0"/>
              <w:bottom w:val="single" w:color="000000" w:sz="4" w:space="0"/>
              <w:right w:val="single" w:color="000000" w:sz="4" w:space="0"/>
            </w:tcBorders>
            <w:shd w:val="clear" w:color="auto" w:fill="auto"/>
            <w:noWrap/>
            <w:vAlign w:val="center"/>
          </w:tcPr>
          <w:p w14:paraId="2C05B555">
            <w:pPr>
              <w:jc w:val="center"/>
              <w:rPr>
                <w:rFonts w:hint="eastAsia" w:asciiTheme="majorEastAsia" w:hAnsiTheme="majorEastAsia" w:eastAsiaTheme="majorEastAsia" w:cstheme="majorEastAsia"/>
                <w:i w:val="0"/>
                <w:iCs w:val="0"/>
                <w:color w:val="000000"/>
                <w:sz w:val="18"/>
                <w:szCs w:val="18"/>
                <w:u w:val="none"/>
              </w:rPr>
            </w:pPr>
          </w:p>
        </w:tc>
      </w:tr>
    </w:tbl>
    <w:p w14:paraId="5C4BE9C5">
      <w:pPr>
        <w:pStyle w:val="3"/>
        <w:rPr>
          <w:rFonts w:hint="eastAsia"/>
        </w:rPr>
      </w:pPr>
    </w:p>
    <w:p w14:paraId="1B97CFB2">
      <w:pPr>
        <w:pStyle w:val="2"/>
      </w:pPr>
    </w:p>
    <w:p w14:paraId="1DE2BA6E">
      <w:pPr>
        <w:pStyle w:val="2"/>
      </w:pPr>
    </w:p>
    <w:p w14:paraId="0E330778">
      <w:pPr>
        <w:pStyle w:val="2"/>
      </w:pPr>
    </w:p>
    <w:p w14:paraId="001F1508">
      <w:pPr>
        <w:pStyle w:val="2"/>
      </w:pPr>
    </w:p>
    <w:p w14:paraId="4858CD77">
      <w:pPr>
        <w:pStyle w:val="2"/>
      </w:pPr>
    </w:p>
    <w:p w14:paraId="3C2786CF">
      <w:pPr>
        <w:pStyle w:val="2"/>
      </w:pPr>
    </w:p>
    <w:p w14:paraId="2C5664D3">
      <w:pPr>
        <w:pStyle w:val="2"/>
      </w:pPr>
    </w:p>
    <w:p w14:paraId="1F4A6270">
      <w:pPr>
        <w:pStyle w:val="2"/>
      </w:pPr>
    </w:p>
    <w:p w14:paraId="1A5DA6E1">
      <w:pPr>
        <w:pStyle w:val="2"/>
      </w:pPr>
    </w:p>
    <w:p w14:paraId="4BB8760F">
      <w:pPr>
        <w:pStyle w:val="2"/>
      </w:pPr>
    </w:p>
    <w:p w14:paraId="589850A6">
      <w:pPr>
        <w:pStyle w:val="2"/>
      </w:pPr>
    </w:p>
    <w:p w14:paraId="37EB512A">
      <w:pPr>
        <w:pStyle w:val="2"/>
      </w:pPr>
    </w:p>
    <w:p w14:paraId="5DF4B758">
      <w:pPr>
        <w:pStyle w:val="2"/>
      </w:pPr>
    </w:p>
    <w:p w14:paraId="43966C9B">
      <w:pPr>
        <w:pStyle w:val="2"/>
      </w:pPr>
    </w:p>
    <w:p w14:paraId="5007F26A">
      <w:pPr>
        <w:pStyle w:val="2"/>
      </w:pPr>
    </w:p>
    <w:p w14:paraId="0817BE06">
      <w:pPr>
        <w:pStyle w:val="2"/>
      </w:pPr>
    </w:p>
    <w:p w14:paraId="0CA8F24E">
      <w:pPr>
        <w:pStyle w:val="2"/>
      </w:pPr>
    </w:p>
    <w:p w14:paraId="1FCEB4EA">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2</w:t>
      </w:r>
    </w:p>
    <w:p w14:paraId="3A4DFB6D">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年区级一般公共预算</w:t>
      </w:r>
      <w:r>
        <w:rPr>
          <w:rFonts w:hint="eastAsia" w:ascii="方正小标宋简体" w:hAnsi="宋体" w:eastAsia="方正小标宋简体" w:cs="宋体"/>
          <w:kern w:val="0"/>
          <w:sz w:val="36"/>
          <w:szCs w:val="36"/>
          <w:lang w:eastAsia="zh-CN"/>
        </w:rPr>
        <w:t>支出</w:t>
      </w:r>
      <w:r>
        <w:rPr>
          <w:rFonts w:hint="eastAsia" w:ascii="方正小标宋简体" w:hAnsi="宋体" w:eastAsia="方正小标宋简体" w:cs="宋体"/>
          <w:kern w:val="0"/>
          <w:sz w:val="36"/>
          <w:szCs w:val="36"/>
        </w:rPr>
        <w:t>调整草案表</w:t>
      </w:r>
    </w:p>
    <w:p w14:paraId="10738463">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92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4"/>
        <w:gridCol w:w="919"/>
        <w:gridCol w:w="857"/>
        <w:gridCol w:w="920"/>
        <w:gridCol w:w="935"/>
        <w:gridCol w:w="763"/>
        <w:gridCol w:w="873"/>
        <w:gridCol w:w="935"/>
        <w:gridCol w:w="894"/>
      </w:tblGrid>
      <w:tr w14:paraId="63ED0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blHeader/>
        </w:trPr>
        <w:tc>
          <w:tcPr>
            <w:tcW w:w="2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50E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8"/>
                <w:sz w:val="20"/>
                <w:szCs w:val="20"/>
                <w:lang w:val="en-US" w:eastAsia="zh-CN" w:bidi="ar"/>
              </w:rPr>
              <w:t>项</w:t>
            </w:r>
            <w:r>
              <w:rPr>
                <w:rStyle w:val="9"/>
                <w:sz w:val="20"/>
                <w:szCs w:val="20"/>
                <w:lang w:val="en-US" w:eastAsia="zh-CN" w:bidi="ar"/>
              </w:rPr>
              <w:t xml:space="preserve">      目</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855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年决算数</w:t>
            </w:r>
          </w:p>
        </w:tc>
        <w:tc>
          <w:tcPr>
            <w:tcW w:w="2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0D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2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B9F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此次调整</w:t>
            </w:r>
          </w:p>
        </w:tc>
      </w:tr>
      <w:tr w14:paraId="73F1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exact"/>
          <w:tblHeader/>
        </w:trPr>
        <w:tc>
          <w:tcPr>
            <w:tcW w:w="2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5D1E0">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E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2A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占支出合计%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4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73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占支出合计%</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B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增长%</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A8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调整金额</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A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调整后预算数</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3E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占支出合计%</w:t>
            </w:r>
          </w:p>
        </w:tc>
      </w:tr>
      <w:tr w14:paraId="7776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0490D5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w:t>
            </w:r>
          </w:p>
        </w:tc>
        <w:tc>
          <w:tcPr>
            <w:tcW w:w="919" w:type="dxa"/>
            <w:tcBorders>
              <w:top w:val="single" w:color="000000" w:sz="4" w:space="0"/>
              <w:left w:val="single" w:color="000000" w:sz="4" w:space="0"/>
              <w:bottom w:val="nil"/>
              <w:right w:val="single" w:color="000000" w:sz="4" w:space="0"/>
            </w:tcBorders>
            <w:shd w:val="clear" w:color="auto" w:fill="auto"/>
            <w:noWrap/>
            <w:vAlign w:val="center"/>
          </w:tcPr>
          <w:p w14:paraId="230E2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161333</w:t>
            </w:r>
          </w:p>
        </w:tc>
        <w:tc>
          <w:tcPr>
            <w:tcW w:w="857" w:type="dxa"/>
            <w:tcBorders>
              <w:top w:val="nil"/>
              <w:left w:val="single" w:color="000000" w:sz="4" w:space="0"/>
              <w:bottom w:val="nil"/>
              <w:right w:val="single" w:color="000000" w:sz="4" w:space="0"/>
            </w:tcBorders>
            <w:shd w:val="clear" w:color="auto" w:fill="auto"/>
            <w:noWrap/>
            <w:vAlign w:val="center"/>
          </w:tcPr>
          <w:p w14:paraId="01E2F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16.62 </w:t>
            </w:r>
          </w:p>
        </w:tc>
        <w:tc>
          <w:tcPr>
            <w:tcW w:w="920" w:type="dxa"/>
            <w:tcBorders>
              <w:top w:val="nil"/>
              <w:left w:val="single" w:color="000000" w:sz="4" w:space="0"/>
              <w:bottom w:val="nil"/>
              <w:right w:val="single" w:color="000000" w:sz="4" w:space="0"/>
            </w:tcBorders>
            <w:shd w:val="clear" w:color="auto" w:fill="auto"/>
            <w:noWrap/>
            <w:vAlign w:val="center"/>
          </w:tcPr>
          <w:p w14:paraId="11910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89151</w:t>
            </w:r>
          </w:p>
        </w:tc>
        <w:tc>
          <w:tcPr>
            <w:tcW w:w="935" w:type="dxa"/>
            <w:tcBorders>
              <w:top w:val="nil"/>
              <w:left w:val="single" w:color="000000" w:sz="4" w:space="0"/>
              <w:bottom w:val="nil"/>
              <w:right w:val="single" w:color="000000" w:sz="4" w:space="0"/>
            </w:tcBorders>
            <w:shd w:val="clear" w:color="auto" w:fill="auto"/>
            <w:noWrap/>
            <w:vAlign w:val="center"/>
          </w:tcPr>
          <w:p w14:paraId="082D6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 </w:t>
            </w:r>
          </w:p>
        </w:tc>
        <w:tc>
          <w:tcPr>
            <w:tcW w:w="763" w:type="dxa"/>
            <w:tcBorders>
              <w:top w:val="nil"/>
              <w:left w:val="single" w:color="000000" w:sz="4" w:space="0"/>
              <w:bottom w:val="nil"/>
              <w:right w:val="single" w:color="000000" w:sz="4" w:space="0"/>
            </w:tcBorders>
            <w:shd w:val="clear" w:color="auto" w:fill="auto"/>
            <w:noWrap/>
            <w:vAlign w:val="center"/>
          </w:tcPr>
          <w:p w14:paraId="0FE3D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-44.74 </w:t>
            </w:r>
          </w:p>
        </w:tc>
        <w:tc>
          <w:tcPr>
            <w:tcW w:w="873" w:type="dxa"/>
            <w:tcBorders>
              <w:top w:val="nil"/>
              <w:left w:val="single" w:color="000000" w:sz="4" w:space="0"/>
              <w:bottom w:val="nil"/>
              <w:right w:val="single" w:color="000000" w:sz="4" w:space="0"/>
            </w:tcBorders>
            <w:shd w:val="clear" w:color="auto" w:fill="auto"/>
            <w:noWrap/>
            <w:vAlign w:val="center"/>
          </w:tcPr>
          <w:p w14:paraId="429E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28142</w:t>
            </w:r>
          </w:p>
        </w:tc>
        <w:tc>
          <w:tcPr>
            <w:tcW w:w="935" w:type="dxa"/>
            <w:tcBorders>
              <w:top w:val="nil"/>
              <w:left w:val="single" w:color="000000" w:sz="4" w:space="0"/>
              <w:bottom w:val="nil"/>
              <w:right w:val="single" w:color="000000" w:sz="4" w:space="0"/>
            </w:tcBorders>
            <w:shd w:val="clear" w:color="auto" w:fill="auto"/>
            <w:noWrap/>
            <w:vAlign w:val="center"/>
          </w:tcPr>
          <w:p w14:paraId="697B3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117293</w:t>
            </w:r>
          </w:p>
        </w:tc>
        <w:tc>
          <w:tcPr>
            <w:tcW w:w="894" w:type="dxa"/>
            <w:tcBorders>
              <w:top w:val="nil"/>
              <w:left w:val="single" w:color="000000" w:sz="4" w:space="0"/>
              <w:bottom w:val="nil"/>
              <w:right w:val="single" w:color="000000" w:sz="4" w:space="0"/>
            </w:tcBorders>
            <w:shd w:val="clear" w:color="auto" w:fill="auto"/>
            <w:noWrap/>
            <w:vAlign w:val="center"/>
          </w:tcPr>
          <w:p w14:paraId="0AB84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14.94 </w:t>
            </w:r>
          </w:p>
        </w:tc>
      </w:tr>
      <w:tr w14:paraId="1961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63B9A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二、国防</w:t>
            </w:r>
          </w:p>
        </w:tc>
        <w:tc>
          <w:tcPr>
            <w:tcW w:w="919" w:type="dxa"/>
            <w:tcBorders>
              <w:top w:val="nil"/>
              <w:left w:val="single" w:color="000000" w:sz="4" w:space="0"/>
              <w:bottom w:val="nil"/>
              <w:right w:val="single" w:color="000000" w:sz="4" w:space="0"/>
            </w:tcBorders>
            <w:shd w:val="clear" w:color="auto" w:fill="auto"/>
            <w:noWrap/>
            <w:vAlign w:val="center"/>
          </w:tcPr>
          <w:p w14:paraId="05188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w:t>
            </w:r>
          </w:p>
        </w:tc>
        <w:tc>
          <w:tcPr>
            <w:tcW w:w="857" w:type="dxa"/>
            <w:tcBorders>
              <w:top w:val="nil"/>
              <w:left w:val="single" w:color="000000" w:sz="4" w:space="0"/>
              <w:bottom w:val="nil"/>
              <w:right w:val="single" w:color="000000" w:sz="4" w:space="0"/>
            </w:tcBorders>
            <w:shd w:val="clear" w:color="auto" w:fill="auto"/>
            <w:noWrap/>
            <w:vAlign w:val="center"/>
          </w:tcPr>
          <w:p w14:paraId="1B3AB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0.14 </w:t>
            </w:r>
          </w:p>
        </w:tc>
        <w:tc>
          <w:tcPr>
            <w:tcW w:w="920" w:type="dxa"/>
            <w:tcBorders>
              <w:top w:val="nil"/>
              <w:left w:val="single" w:color="000000" w:sz="4" w:space="0"/>
              <w:bottom w:val="nil"/>
              <w:right w:val="single" w:color="000000" w:sz="4" w:space="0"/>
            </w:tcBorders>
            <w:shd w:val="clear" w:color="auto" w:fill="auto"/>
            <w:noWrap/>
            <w:vAlign w:val="center"/>
          </w:tcPr>
          <w:p w14:paraId="6EDAD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935" w:type="dxa"/>
            <w:tcBorders>
              <w:top w:val="nil"/>
              <w:left w:val="single" w:color="000000" w:sz="4" w:space="0"/>
              <w:bottom w:val="nil"/>
              <w:right w:val="single" w:color="000000" w:sz="4" w:space="0"/>
            </w:tcBorders>
            <w:shd w:val="clear" w:color="auto" w:fill="auto"/>
            <w:noWrap/>
            <w:vAlign w:val="center"/>
          </w:tcPr>
          <w:p w14:paraId="3FE21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0.12 </w:t>
            </w:r>
          </w:p>
        </w:tc>
        <w:tc>
          <w:tcPr>
            <w:tcW w:w="763" w:type="dxa"/>
            <w:tcBorders>
              <w:top w:val="nil"/>
              <w:left w:val="single" w:color="000000" w:sz="4" w:space="0"/>
              <w:bottom w:val="nil"/>
              <w:right w:val="single" w:color="000000" w:sz="4" w:space="0"/>
            </w:tcBorders>
            <w:shd w:val="clear" w:color="auto" w:fill="auto"/>
            <w:noWrap/>
            <w:vAlign w:val="center"/>
          </w:tcPr>
          <w:p w14:paraId="11F9D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-12.34 </w:t>
            </w:r>
          </w:p>
        </w:tc>
        <w:tc>
          <w:tcPr>
            <w:tcW w:w="873" w:type="dxa"/>
            <w:tcBorders>
              <w:top w:val="nil"/>
              <w:left w:val="single" w:color="000000" w:sz="4" w:space="0"/>
              <w:bottom w:val="nil"/>
              <w:right w:val="single" w:color="000000" w:sz="4" w:space="0"/>
            </w:tcBorders>
            <w:shd w:val="clear" w:color="auto" w:fill="auto"/>
            <w:noWrap/>
            <w:vAlign w:val="center"/>
          </w:tcPr>
          <w:p w14:paraId="1E52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935" w:type="dxa"/>
            <w:tcBorders>
              <w:top w:val="nil"/>
              <w:left w:val="single" w:color="000000" w:sz="4" w:space="0"/>
              <w:bottom w:val="nil"/>
              <w:right w:val="single" w:color="000000" w:sz="4" w:space="0"/>
            </w:tcBorders>
            <w:shd w:val="clear" w:color="auto" w:fill="auto"/>
            <w:noWrap/>
            <w:vAlign w:val="center"/>
          </w:tcPr>
          <w:p w14:paraId="193C1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1431</w:t>
            </w:r>
          </w:p>
        </w:tc>
        <w:tc>
          <w:tcPr>
            <w:tcW w:w="894" w:type="dxa"/>
            <w:tcBorders>
              <w:top w:val="nil"/>
              <w:left w:val="single" w:color="000000" w:sz="4" w:space="0"/>
              <w:bottom w:val="nil"/>
              <w:right w:val="single" w:color="000000" w:sz="4" w:space="0"/>
            </w:tcBorders>
            <w:shd w:val="clear" w:color="auto" w:fill="auto"/>
            <w:noWrap/>
            <w:vAlign w:val="center"/>
          </w:tcPr>
          <w:p w14:paraId="1D2CB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0.18 </w:t>
            </w:r>
          </w:p>
        </w:tc>
      </w:tr>
      <w:tr w14:paraId="6329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61EA6F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三、公共安全</w:t>
            </w:r>
          </w:p>
        </w:tc>
        <w:tc>
          <w:tcPr>
            <w:tcW w:w="919" w:type="dxa"/>
            <w:tcBorders>
              <w:top w:val="nil"/>
              <w:left w:val="single" w:color="000000" w:sz="4" w:space="0"/>
              <w:bottom w:val="nil"/>
              <w:right w:val="single" w:color="000000" w:sz="4" w:space="0"/>
            </w:tcBorders>
            <w:shd w:val="clear" w:color="auto" w:fill="auto"/>
            <w:noWrap/>
            <w:vAlign w:val="center"/>
          </w:tcPr>
          <w:p w14:paraId="5B079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24704</w:t>
            </w:r>
          </w:p>
        </w:tc>
        <w:tc>
          <w:tcPr>
            <w:tcW w:w="857" w:type="dxa"/>
            <w:tcBorders>
              <w:top w:val="nil"/>
              <w:left w:val="single" w:color="000000" w:sz="4" w:space="0"/>
              <w:bottom w:val="nil"/>
              <w:right w:val="single" w:color="000000" w:sz="4" w:space="0"/>
            </w:tcBorders>
            <w:shd w:val="clear" w:color="auto" w:fill="auto"/>
            <w:noWrap/>
            <w:vAlign w:val="center"/>
          </w:tcPr>
          <w:p w14:paraId="2F2C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 </w:t>
            </w:r>
          </w:p>
        </w:tc>
        <w:tc>
          <w:tcPr>
            <w:tcW w:w="920" w:type="dxa"/>
            <w:tcBorders>
              <w:top w:val="nil"/>
              <w:left w:val="single" w:color="000000" w:sz="4" w:space="0"/>
              <w:bottom w:val="nil"/>
              <w:right w:val="single" w:color="000000" w:sz="4" w:space="0"/>
            </w:tcBorders>
            <w:shd w:val="clear" w:color="auto" w:fill="auto"/>
            <w:noWrap/>
            <w:vAlign w:val="center"/>
          </w:tcPr>
          <w:p w14:paraId="30AFB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13339</w:t>
            </w:r>
          </w:p>
        </w:tc>
        <w:tc>
          <w:tcPr>
            <w:tcW w:w="935" w:type="dxa"/>
            <w:tcBorders>
              <w:top w:val="nil"/>
              <w:left w:val="single" w:color="000000" w:sz="4" w:space="0"/>
              <w:bottom w:val="nil"/>
              <w:right w:val="single" w:color="000000" w:sz="4" w:space="0"/>
            </w:tcBorders>
            <w:shd w:val="clear" w:color="auto" w:fill="auto"/>
            <w:noWrap/>
            <w:vAlign w:val="center"/>
          </w:tcPr>
          <w:p w14:paraId="074F0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 </w:t>
            </w:r>
          </w:p>
        </w:tc>
        <w:tc>
          <w:tcPr>
            <w:tcW w:w="763" w:type="dxa"/>
            <w:tcBorders>
              <w:top w:val="nil"/>
              <w:left w:val="single" w:color="000000" w:sz="4" w:space="0"/>
              <w:bottom w:val="nil"/>
              <w:right w:val="single" w:color="000000" w:sz="4" w:space="0"/>
            </w:tcBorders>
            <w:shd w:val="clear" w:color="auto" w:fill="auto"/>
            <w:noWrap/>
            <w:vAlign w:val="center"/>
          </w:tcPr>
          <w:p w14:paraId="47743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 </w:t>
            </w:r>
          </w:p>
        </w:tc>
        <w:tc>
          <w:tcPr>
            <w:tcW w:w="873" w:type="dxa"/>
            <w:tcBorders>
              <w:top w:val="nil"/>
              <w:left w:val="single" w:color="000000" w:sz="4" w:space="0"/>
              <w:bottom w:val="nil"/>
              <w:right w:val="single" w:color="000000" w:sz="4" w:space="0"/>
            </w:tcBorders>
            <w:shd w:val="clear" w:color="auto" w:fill="auto"/>
            <w:noWrap/>
            <w:vAlign w:val="center"/>
          </w:tcPr>
          <w:p w14:paraId="48DD5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9213</w:t>
            </w:r>
          </w:p>
        </w:tc>
        <w:tc>
          <w:tcPr>
            <w:tcW w:w="935" w:type="dxa"/>
            <w:tcBorders>
              <w:top w:val="nil"/>
              <w:left w:val="single" w:color="000000" w:sz="4" w:space="0"/>
              <w:bottom w:val="nil"/>
              <w:right w:val="single" w:color="000000" w:sz="4" w:space="0"/>
            </w:tcBorders>
            <w:shd w:val="clear" w:color="auto" w:fill="auto"/>
            <w:noWrap/>
            <w:vAlign w:val="center"/>
          </w:tcPr>
          <w:p w14:paraId="50185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22552</w:t>
            </w:r>
          </w:p>
        </w:tc>
        <w:tc>
          <w:tcPr>
            <w:tcW w:w="894" w:type="dxa"/>
            <w:tcBorders>
              <w:top w:val="nil"/>
              <w:left w:val="single" w:color="000000" w:sz="4" w:space="0"/>
              <w:bottom w:val="nil"/>
              <w:right w:val="single" w:color="000000" w:sz="4" w:space="0"/>
            </w:tcBorders>
            <w:shd w:val="clear" w:color="auto" w:fill="auto"/>
            <w:noWrap/>
            <w:vAlign w:val="center"/>
          </w:tcPr>
          <w:p w14:paraId="4DFF9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2.87 </w:t>
            </w:r>
          </w:p>
        </w:tc>
      </w:tr>
      <w:tr w14:paraId="48716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54BDBD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四、教育</w:t>
            </w:r>
          </w:p>
        </w:tc>
        <w:tc>
          <w:tcPr>
            <w:tcW w:w="919" w:type="dxa"/>
            <w:tcBorders>
              <w:top w:val="nil"/>
              <w:left w:val="single" w:color="000000" w:sz="4" w:space="0"/>
              <w:bottom w:val="nil"/>
              <w:right w:val="single" w:color="000000" w:sz="4" w:space="0"/>
            </w:tcBorders>
            <w:shd w:val="clear" w:color="auto" w:fill="auto"/>
            <w:noWrap/>
            <w:vAlign w:val="center"/>
          </w:tcPr>
          <w:p w14:paraId="3E57A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268584</w:t>
            </w:r>
          </w:p>
        </w:tc>
        <w:tc>
          <w:tcPr>
            <w:tcW w:w="857" w:type="dxa"/>
            <w:tcBorders>
              <w:top w:val="nil"/>
              <w:left w:val="single" w:color="000000" w:sz="4" w:space="0"/>
              <w:bottom w:val="nil"/>
              <w:right w:val="single" w:color="000000" w:sz="4" w:space="0"/>
            </w:tcBorders>
            <w:shd w:val="clear" w:color="auto" w:fill="auto"/>
            <w:noWrap/>
            <w:vAlign w:val="center"/>
          </w:tcPr>
          <w:p w14:paraId="31D5D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27.68 </w:t>
            </w:r>
          </w:p>
        </w:tc>
        <w:tc>
          <w:tcPr>
            <w:tcW w:w="920" w:type="dxa"/>
            <w:tcBorders>
              <w:top w:val="nil"/>
              <w:left w:val="single" w:color="000000" w:sz="4" w:space="0"/>
              <w:bottom w:val="nil"/>
              <w:right w:val="single" w:color="000000" w:sz="4" w:space="0"/>
            </w:tcBorders>
            <w:shd w:val="clear" w:color="auto" w:fill="auto"/>
            <w:noWrap/>
            <w:vAlign w:val="center"/>
          </w:tcPr>
          <w:p w14:paraId="27A96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221539</w:t>
            </w:r>
          </w:p>
        </w:tc>
        <w:tc>
          <w:tcPr>
            <w:tcW w:w="935" w:type="dxa"/>
            <w:tcBorders>
              <w:top w:val="nil"/>
              <w:left w:val="single" w:color="000000" w:sz="4" w:space="0"/>
              <w:bottom w:val="nil"/>
              <w:right w:val="single" w:color="000000" w:sz="4" w:space="0"/>
            </w:tcBorders>
            <w:shd w:val="clear" w:color="auto" w:fill="auto"/>
            <w:noWrap/>
            <w:vAlign w:val="center"/>
          </w:tcPr>
          <w:p w14:paraId="0732A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22.60 </w:t>
            </w:r>
          </w:p>
        </w:tc>
        <w:tc>
          <w:tcPr>
            <w:tcW w:w="763" w:type="dxa"/>
            <w:tcBorders>
              <w:top w:val="nil"/>
              <w:left w:val="single" w:color="000000" w:sz="4" w:space="0"/>
              <w:bottom w:val="nil"/>
              <w:right w:val="single" w:color="000000" w:sz="4" w:space="0"/>
            </w:tcBorders>
            <w:shd w:val="clear" w:color="auto" w:fill="auto"/>
            <w:noWrap/>
            <w:vAlign w:val="center"/>
          </w:tcPr>
          <w:p w14:paraId="76AC9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-17.52 </w:t>
            </w:r>
          </w:p>
        </w:tc>
        <w:tc>
          <w:tcPr>
            <w:tcW w:w="873" w:type="dxa"/>
            <w:tcBorders>
              <w:top w:val="nil"/>
              <w:left w:val="single" w:color="000000" w:sz="4" w:space="0"/>
              <w:bottom w:val="nil"/>
              <w:right w:val="single" w:color="000000" w:sz="4" w:space="0"/>
            </w:tcBorders>
            <w:shd w:val="clear" w:color="auto" w:fill="auto"/>
            <w:noWrap/>
            <w:vAlign w:val="center"/>
          </w:tcPr>
          <w:p w14:paraId="6572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5875</w:t>
            </w:r>
          </w:p>
        </w:tc>
        <w:tc>
          <w:tcPr>
            <w:tcW w:w="935" w:type="dxa"/>
            <w:tcBorders>
              <w:top w:val="nil"/>
              <w:left w:val="single" w:color="000000" w:sz="4" w:space="0"/>
              <w:bottom w:val="nil"/>
              <w:right w:val="single" w:color="000000" w:sz="4" w:space="0"/>
            </w:tcBorders>
            <w:shd w:val="clear" w:color="auto" w:fill="auto"/>
            <w:noWrap/>
            <w:vAlign w:val="center"/>
          </w:tcPr>
          <w:p w14:paraId="244CF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227414</w:t>
            </w:r>
          </w:p>
        </w:tc>
        <w:tc>
          <w:tcPr>
            <w:tcW w:w="894" w:type="dxa"/>
            <w:tcBorders>
              <w:top w:val="nil"/>
              <w:left w:val="single" w:color="000000" w:sz="4" w:space="0"/>
              <w:bottom w:val="nil"/>
              <w:right w:val="single" w:color="000000" w:sz="4" w:space="0"/>
            </w:tcBorders>
            <w:shd w:val="clear" w:color="auto" w:fill="auto"/>
            <w:noWrap/>
            <w:vAlign w:val="center"/>
          </w:tcPr>
          <w:p w14:paraId="5F31B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28.97 </w:t>
            </w:r>
          </w:p>
        </w:tc>
      </w:tr>
      <w:tr w14:paraId="74D3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010B2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五、科学技术</w:t>
            </w:r>
          </w:p>
        </w:tc>
        <w:tc>
          <w:tcPr>
            <w:tcW w:w="919" w:type="dxa"/>
            <w:tcBorders>
              <w:top w:val="nil"/>
              <w:left w:val="single" w:color="000000" w:sz="4" w:space="0"/>
              <w:bottom w:val="nil"/>
              <w:right w:val="single" w:color="000000" w:sz="4" w:space="0"/>
            </w:tcBorders>
            <w:shd w:val="clear" w:color="auto" w:fill="auto"/>
            <w:noWrap/>
            <w:vAlign w:val="center"/>
          </w:tcPr>
          <w:p w14:paraId="4243B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5797</w:t>
            </w:r>
          </w:p>
        </w:tc>
        <w:tc>
          <w:tcPr>
            <w:tcW w:w="857" w:type="dxa"/>
            <w:tcBorders>
              <w:top w:val="nil"/>
              <w:left w:val="single" w:color="000000" w:sz="4" w:space="0"/>
              <w:bottom w:val="nil"/>
              <w:right w:val="single" w:color="000000" w:sz="4" w:space="0"/>
            </w:tcBorders>
            <w:shd w:val="clear" w:color="auto" w:fill="auto"/>
            <w:noWrap/>
            <w:vAlign w:val="center"/>
          </w:tcPr>
          <w:p w14:paraId="79F66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0.60 </w:t>
            </w:r>
          </w:p>
        </w:tc>
        <w:tc>
          <w:tcPr>
            <w:tcW w:w="920" w:type="dxa"/>
            <w:tcBorders>
              <w:top w:val="nil"/>
              <w:left w:val="single" w:color="000000" w:sz="4" w:space="0"/>
              <w:bottom w:val="nil"/>
              <w:right w:val="single" w:color="000000" w:sz="4" w:space="0"/>
            </w:tcBorders>
            <w:shd w:val="clear" w:color="auto" w:fill="auto"/>
            <w:noWrap/>
            <w:vAlign w:val="center"/>
          </w:tcPr>
          <w:p w14:paraId="490D3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4060</w:t>
            </w:r>
          </w:p>
        </w:tc>
        <w:tc>
          <w:tcPr>
            <w:tcW w:w="935" w:type="dxa"/>
            <w:tcBorders>
              <w:top w:val="nil"/>
              <w:left w:val="single" w:color="000000" w:sz="4" w:space="0"/>
              <w:bottom w:val="nil"/>
              <w:right w:val="single" w:color="000000" w:sz="4" w:space="0"/>
            </w:tcBorders>
            <w:shd w:val="clear" w:color="auto" w:fill="auto"/>
            <w:noWrap/>
            <w:vAlign w:val="center"/>
          </w:tcPr>
          <w:p w14:paraId="206AE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0.41 </w:t>
            </w:r>
          </w:p>
        </w:tc>
        <w:tc>
          <w:tcPr>
            <w:tcW w:w="763" w:type="dxa"/>
            <w:tcBorders>
              <w:top w:val="nil"/>
              <w:left w:val="single" w:color="000000" w:sz="4" w:space="0"/>
              <w:bottom w:val="nil"/>
              <w:right w:val="single" w:color="000000" w:sz="4" w:space="0"/>
            </w:tcBorders>
            <w:shd w:val="clear" w:color="auto" w:fill="auto"/>
            <w:noWrap/>
            <w:vAlign w:val="center"/>
          </w:tcPr>
          <w:p w14:paraId="35940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-29.96 </w:t>
            </w:r>
          </w:p>
        </w:tc>
        <w:tc>
          <w:tcPr>
            <w:tcW w:w="873" w:type="dxa"/>
            <w:tcBorders>
              <w:top w:val="nil"/>
              <w:left w:val="single" w:color="000000" w:sz="4" w:space="0"/>
              <w:bottom w:val="nil"/>
              <w:right w:val="single" w:color="000000" w:sz="4" w:space="0"/>
            </w:tcBorders>
            <w:shd w:val="clear" w:color="auto" w:fill="auto"/>
            <w:noWrap/>
            <w:vAlign w:val="center"/>
          </w:tcPr>
          <w:p w14:paraId="43E7E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3896</w:t>
            </w:r>
          </w:p>
        </w:tc>
        <w:tc>
          <w:tcPr>
            <w:tcW w:w="935" w:type="dxa"/>
            <w:tcBorders>
              <w:top w:val="nil"/>
              <w:left w:val="single" w:color="000000" w:sz="4" w:space="0"/>
              <w:bottom w:val="nil"/>
              <w:right w:val="single" w:color="000000" w:sz="4" w:space="0"/>
            </w:tcBorders>
            <w:shd w:val="clear" w:color="auto" w:fill="auto"/>
            <w:noWrap/>
            <w:vAlign w:val="center"/>
          </w:tcPr>
          <w:p w14:paraId="4EFDC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7956</w:t>
            </w:r>
          </w:p>
        </w:tc>
        <w:tc>
          <w:tcPr>
            <w:tcW w:w="894" w:type="dxa"/>
            <w:tcBorders>
              <w:top w:val="nil"/>
              <w:left w:val="single" w:color="000000" w:sz="4" w:space="0"/>
              <w:bottom w:val="nil"/>
              <w:right w:val="single" w:color="000000" w:sz="4" w:space="0"/>
            </w:tcBorders>
            <w:shd w:val="clear" w:color="auto" w:fill="auto"/>
            <w:noWrap/>
            <w:vAlign w:val="center"/>
          </w:tcPr>
          <w:p w14:paraId="1685C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1.01 </w:t>
            </w:r>
          </w:p>
        </w:tc>
      </w:tr>
      <w:tr w14:paraId="59E7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47B22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六、文化旅游体育与传媒</w:t>
            </w:r>
          </w:p>
        </w:tc>
        <w:tc>
          <w:tcPr>
            <w:tcW w:w="919" w:type="dxa"/>
            <w:tcBorders>
              <w:top w:val="nil"/>
              <w:left w:val="single" w:color="000000" w:sz="4" w:space="0"/>
              <w:bottom w:val="nil"/>
              <w:right w:val="single" w:color="000000" w:sz="4" w:space="0"/>
            </w:tcBorders>
            <w:shd w:val="clear" w:color="auto" w:fill="auto"/>
            <w:noWrap/>
            <w:vAlign w:val="center"/>
          </w:tcPr>
          <w:p w14:paraId="091E7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8754</w:t>
            </w:r>
          </w:p>
        </w:tc>
        <w:tc>
          <w:tcPr>
            <w:tcW w:w="857" w:type="dxa"/>
            <w:tcBorders>
              <w:top w:val="nil"/>
              <w:left w:val="single" w:color="000000" w:sz="4" w:space="0"/>
              <w:bottom w:val="nil"/>
              <w:right w:val="single" w:color="000000" w:sz="4" w:space="0"/>
            </w:tcBorders>
            <w:shd w:val="clear" w:color="auto" w:fill="auto"/>
            <w:noWrap/>
            <w:vAlign w:val="center"/>
          </w:tcPr>
          <w:p w14:paraId="79DAF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920" w:type="dxa"/>
            <w:tcBorders>
              <w:top w:val="nil"/>
              <w:left w:val="single" w:color="000000" w:sz="4" w:space="0"/>
              <w:bottom w:val="nil"/>
              <w:right w:val="single" w:color="000000" w:sz="4" w:space="0"/>
            </w:tcBorders>
            <w:shd w:val="clear" w:color="auto" w:fill="auto"/>
            <w:noWrap/>
            <w:vAlign w:val="center"/>
          </w:tcPr>
          <w:p w14:paraId="554F4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2189</w:t>
            </w:r>
          </w:p>
        </w:tc>
        <w:tc>
          <w:tcPr>
            <w:tcW w:w="935" w:type="dxa"/>
            <w:tcBorders>
              <w:top w:val="nil"/>
              <w:left w:val="single" w:color="000000" w:sz="4" w:space="0"/>
              <w:bottom w:val="nil"/>
              <w:right w:val="single" w:color="000000" w:sz="4" w:space="0"/>
            </w:tcBorders>
            <w:shd w:val="clear" w:color="auto" w:fill="auto"/>
            <w:noWrap/>
            <w:vAlign w:val="center"/>
          </w:tcPr>
          <w:p w14:paraId="63B65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0.22 </w:t>
            </w:r>
          </w:p>
        </w:tc>
        <w:tc>
          <w:tcPr>
            <w:tcW w:w="763" w:type="dxa"/>
            <w:tcBorders>
              <w:top w:val="nil"/>
              <w:left w:val="single" w:color="000000" w:sz="4" w:space="0"/>
              <w:bottom w:val="nil"/>
              <w:right w:val="single" w:color="000000" w:sz="4" w:space="0"/>
            </w:tcBorders>
            <w:shd w:val="clear" w:color="auto" w:fill="auto"/>
            <w:noWrap/>
            <w:vAlign w:val="center"/>
          </w:tcPr>
          <w:p w14:paraId="2EE6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-74.99 </w:t>
            </w:r>
          </w:p>
        </w:tc>
        <w:tc>
          <w:tcPr>
            <w:tcW w:w="873" w:type="dxa"/>
            <w:tcBorders>
              <w:top w:val="nil"/>
              <w:left w:val="single" w:color="000000" w:sz="4" w:space="0"/>
              <w:bottom w:val="nil"/>
              <w:right w:val="single" w:color="000000" w:sz="4" w:space="0"/>
            </w:tcBorders>
            <w:shd w:val="clear" w:color="auto" w:fill="auto"/>
            <w:noWrap/>
            <w:vAlign w:val="center"/>
          </w:tcPr>
          <w:p w14:paraId="1B4A1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w:t>
            </w:r>
          </w:p>
        </w:tc>
        <w:tc>
          <w:tcPr>
            <w:tcW w:w="935" w:type="dxa"/>
            <w:tcBorders>
              <w:top w:val="nil"/>
              <w:left w:val="single" w:color="000000" w:sz="4" w:space="0"/>
              <w:bottom w:val="nil"/>
              <w:right w:val="single" w:color="000000" w:sz="4" w:space="0"/>
            </w:tcBorders>
            <w:shd w:val="clear" w:color="auto" w:fill="auto"/>
            <w:noWrap/>
            <w:vAlign w:val="center"/>
          </w:tcPr>
          <w:p w14:paraId="1454F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2824</w:t>
            </w:r>
          </w:p>
        </w:tc>
        <w:tc>
          <w:tcPr>
            <w:tcW w:w="894" w:type="dxa"/>
            <w:tcBorders>
              <w:top w:val="nil"/>
              <w:left w:val="single" w:color="000000" w:sz="4" w:space="0"/>
              <w:bottom w:val="nil"/>
              <w:right w:val="single" w:color="000000" w:sz="4" w:space="0"/>
            </w:tcBorders>
            <w:shd w:val="clear" w:color="auto" w:fill="auto"/>
            <w:noWrap/>
            <w:vAlign w:val="center"/>
          </w:tcPr>
          <w:p w14:paraId="57334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0.36 </w:t>
            </w:r>
          </w:p>
        </w:tc>
      </w:tr>
      <w:tr w14:paraId="5034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CEBC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七、社会保障和就业</w:t>
            </w:r>
          </w:p>
        </w:tc>
        <w:tc>
          <w:tcPr>
            <w:tcW w:w="919" w:type="dxa"/>
            <w:tcBorders>
              <w:top w:val="nil"/>
              <w:left w:val="single" w:color="000000" w:sz="4" w:space="0"/>
              <w:bottom w:val="nil"/>
              <w:right w:val="single" w:color="000000" w:sz="4" w:space="0"/>
            </w:tcBorders>
            <w:shd w:val="clear" w:color="auto" w:fill="auto"/>
            <w:noWrap/>
            <w:vAlign w:val="center"/>
          </w:tcPr>
          <w:p w14:paraId="31CCB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164235</w:t>
            </w:r>
          </w:p>
        </w:tc>
        <w:tc>
          <w:tcPr>
            <w:tcW w:w="857" w:type="dxa"/>
            <w:tcBorders>
              <w:top w:val="nil"/>
              <w:left w:val="single" w:color="000000" w:sz="4" w:space="0"/>
              <w:bottom w:val="nil"/>
              <w:right w:val="single" w:color="000000" w:sz="4" w:space="0"/>
            </w:tcBorders>
            <w:shd w:val="clear" w:color="auto" w:fill="auto"/>
            <w:noWrap/>
            <w:vAlign w:val="center"/>
          </w:tcPr>
          <w:p w14:paraId="6714B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16.92 </w:t>
            </w:r>
          </w:p>
        </w:tc>
        <w:tc>
          <w:tcPr>
            <w:tcW w:w="920" w:type="dxa"/>
            <w:tcBorders>
              <w:top w:val="nil"/>
              <w:left w:val="single" w:color="000000" w:sz="4" w:space="0"/>
              <w:bottom w:val="nil"/>
              <w:right w:val="single" w:color="000000" w:sz="4" w:space="0"/>
            </w:tcBorders>
            <w:shd w:val="clear" w:color="auto" w:fill="auto"/>
            <w:noWrap/>
            <w:vAlign w:val="center"/>
          </w:tcPr>
          <w:p w14:paraId="6117D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123472</w:t>
            </w:r>
          </w:p>
        </w:tc>
        <w:tc>
          <w:tcPr>
            <w:tcW w:w="935" w:type="dxa"/>
            <w:tcBorders>
              <w:top w:val="nil"/>
              <w:left w:val="single" w:color="000000" w:sz="4" w:space="0"/>
              <w:bottom w:val="nil"/>
              <w:right w:val="single" w:color="000000" w:sz="4" w:space="0"/>
            </w:tcBorders>
            <w:shd w:val="clear" w:color="auto" w:fill="auto"/>
            <w:noWrap/>
            <w:vAlign w:val="center"/>
          </w:tcPr>
          <w:p w14:paraId="46856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12.60 </w:t>
            </w:r>
          </w:p>
        </w:tc>
        <w:tc>
          <w:tcPr>
            <w:tcW w:w="763" w:type="dxa"/>
            <w:tcBorders>
              <w:top w:val="nil"/>
              <w:left w:val="single" w:color="000000" w:sz="4" w:space="0"/>
              <w:bottom w:val="nil"/>
              <w:right w:val="single" w:color="000000" w:sz="4" w:space="0"/>
            </w:tcBorders>
            <w:shd w:val="clear" w:color="auto" w:fill="auto"/>
            <w:noWrap/>
            <w:vAlign w:val="center"/>
          </w:tcPr>
          <w:p w14:paraId="691EB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-24.82 </w:t>
            </w:r>
          </w:p>
        </w:tc>
        <w:tc>
          <w:tcPr>
            <w:tcW w:w="873" w:type="dxa"/>
            <w:tcBorders>
              <w:top w:val="nil"/>
              <w:left w:val="single" w:color="000000" w:sz="4" w:space="0"/>
              <w:bottom w:val="nil"/>
              <w:right w:val="single" w:color="000000" w:sz="4" w:space="0"/>
            </w:tcBorders>
            <w:shd w:val="clear" w:color="auto" w:fill="auto"/>
            <w:noWrap/>
            <w:vAlign w:val="center"/>
          </w:tcPr>
          <w:p w14:paraId="7B631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15960</w:t>
            </w:r>
          </w:p>
        </w:tc>
        <w:tc>
          <w:tcPr>
            <w:tcW w:w="935" w:type="dxa"/>
            <w:tcBorders>
              <w:top w:val="nil"/>
              <w:left w:val="single" w:color="000000" w:sz="4" w:space="0"/>
              <w:bottom w:val="nil"/>
              <w:right w:val="single" w:color="000000" w:sz="4" w:space="0"/>
            </w:tcBorders>
            <w:shd w:val="clear" w:color="auto" w:fill="auto"/>
            <w:noWrap/>
            <w:vAlign w:val="center"/>
          </w:tcPr>
          <w:p w14:paraId="2FDF7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139432</w:t>
            </w:r>
          </w:p>
        </w:tc>
        <w:tc>
          <w:tcPr>
            <w:tcW w:w="894" w:type="dxa"/>
            <w:tcBorders>
              <w:top w:val="nil"/>
              <w:left w:val="single" w:color="000000" w:sz="4" w:space="0"/>
              <w:bottom w:val="nil"/>
              <w:right w:val="single" w:color="000000" w:sz="4" w:space="0"/>
            </w:tcBorders>
            <w:shd w:val="clear" w:color="auto" w:fill="auto"/>
            <w:noWrap/>
            <w:vAlign w:val="center"/>
          </w:tcPr>
          <w:p w14:paraId="3405E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 </w:t>
            </w:r>
          </w:p>
        </w:tc>
      </w:tr>
      <w:tr w14:paraId="3579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1B066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八、卫生健康</w:t>
            </w:r>
          </w:p>
        </w:tc>
        <w:tc>
          <w:tcPr>
            <w:tcW w:w="919" w:type="dxa"/>
            <w:tcBorders>
              <w:top w:val="nil"/>
              <w:left w:val="single" w:color="000000" w:sz="4" w:space="0"/>
              <w:bottom w:val="nil"/>
              <w:right w:val="single" w:color="000000" w:sz="4" w:space="0"/>
            </w:tcBorders>
            <w:shd w:val="clear" w:color="auto" w:fill="auto"/>
            <w:noWrap/>
            <w:vAlign w:val="center"/>
          </w:tcPr>
          <w:p w14:paraId="6C6D1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80047</w:t>
            </w:r>
          </w:p>
        </w:tc>
        <w:tc>
          <w:tcPr>
            <w:tcW w:w="857" w:type="dxa"/>
            <w:tcBorders>
              <w:top w:val="nil"/>
              <w:left w:val="single" w:color="000000" w:sz="4" w:space="0"/>
              <w:bottom w:val="nil"/>
              <w:right w:val="single" w:color="000000" w:sz="4" w:space="0"/>
            </w:tcBorders>
            <w:shd w:val="clear" w:color="auto" w:fill="auto"/>
            <w:noWrap/>
            <w:vAlign w:val="center"/>
          </w:tcPr>
          <w:p w14:paraId="3EC16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8.25 </w:t>
            </w:r>
          </w:p>
        </w:tc>
        <w:tc>
          <w:tcPr>
            <w:tcW w:w="920" w:type="dxa"/>
            <w:tcBorders>
              <w:top w:val="nil"/>
              <w:left w:val="single" w:color="000000" w:sz="4" w:space="0"/>
              <w:bottom w:val="nil"/>
              <w:right w:val="single" w:color="000000" w:sz="4" w:space="0"/>
            </w:tcBorders>
            <w:shd w:val="clear" w:color="auto" w:fill="auto"/>
            <w:noWrap/>
            <w:vAlign w:val="center"/>
          </w:tcPr>
          <w:p w14:paraId="59CC7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40732</w:t>
            </w:r>
          </w:p>
        </w:tc>
        <w:tc>
          <w:tcPr>
            <w:tcW w:w="935" w:type="dxa"/>
            <w:tcBorders>
              <w:top w:val="nil"/>
              <w:left w:val="single" w:color="000000" w:sz="4" w:space="0"/>
              <w:bottom w:val="nil"/>
              <w:right w:val="single" w:color="000000" w:sz="4" w:space="0"/>
            </w:tcBorders>
            <w:shd w:val="clear" w:color="auto" w:fill="auto"/>
            <w:noWrap/>
            <w:vAlign w:val="center"/>
          </w:tcPr>
          <w:p w14:paraId="2B97E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4.16 </w:t>
            </w:r>
          </w:p>
        </w:tc>
        <w:tc>
          <w:tcPr>
            <w:tcW w:w="763" w:type="dxa"/>
            <w:tcBorders>
              <w:top w:val="nil"/>
              <w:left w:val="single" w:color="000000" w:sz="4" w:space="0"/>
              <w:bottom w:val="nil"/>
              <w:right w:val="single" w:color="000000" w:sz="4" w:space="0"/>
            </w:tcBorders>
            <w:shd w:val="clear" w:color="auto" w:fill="auto"/>
            <w:noWrap/>
            <w:vAlign w:val="center"/>
          </w:tcPr>
          <w:p w14:paraId="6B43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-49.11 </w:t>
            </w:r>
          </w:p>
        </w:tc>
        <w:tc>
          <w:tcPr>
            <w:tcW w:w="873" w:type="dxa"/>
            <w:tcBorders>
              <w:top w:val="nil"/>
              <w:left w:val="single" w:color="000000" w:sz="4" w:space="0"/>
              <w:bottom w:val="nil"/>
              <w:right w:val="single" w:color="000000" w:sz="4" w:space="0"/>
            </w:tcBorders>
            <w:shd w:val="clear" w:color="auto" w:fill="auto"/>
            <w:noWrap/>
            <w:vAlign w:val="center"/>
          </w:tcPr>
          <w:p w14:paraId="3D513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16100</w:t>
            </w:r>
          </w:p>
        </w:tc>
        <w:tc>
          <w:tcPr>
            <w:tcW w:w="935" w:type="dxa"/>
            <w:tcBorders>
              <w:top w:val="nil"/>
              <w:left w:val="single" w:color="000000" w:sz="4" w:space="0"/>
              <w:bottom w:val="nil"/>
              <w:right w:val="single" w:color="000000" w:sz="4" w:space="0"/>
            </w:tcBorders>
            <w:shd w:val="clear" w:color="auto" w:fill="auto"/>
            <w:noWrap/>
            <w:vAlign w:val="center"/>
          </w:tcPr>
          <w:p w14:paraId="29B8B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56832</w:t>
            </w:r>
          </w:p>
        </w:tc>
        <w:tc>
          <w:tcPr>
            <w:tcW w:w="894" w:type="dxa"/>
            <w:tcBorders>
              <w:top w:val="nil"/>
              <w:left w:val="single" w:color="000000" w:sz="4" w:space="0"/>
              <w:bottom w:val="nil"/>
              <w:right w:val="single" w:color="000000" w:sz="4" w:space="0"/>
            </w:tcBorders>
            <w:shd w:val="clear" w:color="auto" w:fill="auto"/>
            <w:noWrap/>
            <w:vAlign w:val="center"/>
          </w:tcPr>
          <w:p w14:paraId="2F2F8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7.24 </w:t>
            </w:r>
          </w:p>
        </w:tc>
      </w:tr>
      <w:tr w14:paraId="7E11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0A75C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九、节能环保</w:t>
            </w:r>
          </w:p>
        </w:tc>
        <w:tc>
          <w:tcPr>
            <w:tcW w:w="919" w:type="dxa"/>
            <w:tcBorders>
              <w:top w:val="nil"/>
              <w:left w:val="single" w:color="000000" w:sz="4" w:space="0"/>
              <w:bottom w:val="nil"/>
              <w:right w:val="single" w:color="000000" w:sz="4" w:space="0"/>
            </w:tcBorders>
            <w:shd w:val="clear" w:color="auto" w:fill="auto"/>
            <w:noWrap/>
            <w:vAlign w:val="center"/>
          </w:tcPr>
          <w:p w14:paraId="7291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1637</w:t>
            </w:r>
          </w:p>
        </w:tc>
        <w:tc>
          <w:tcPr>
            <w:tcW w:w="857" w:type="dxa"/>
            <w:tcBorders>
              <w:top w:val="nil"/>
              <w:left w:val="single" w:color="000000" w:sz="4" w:space="0"/>
              <w:bottom w:val="nil"/>
              <w:right w:val="single" w:color="000000" w:sz="4" w:space="0"/>
            </w:tcBorders>
            <w:shd w:val="clear" w:color="auto" w:fill="auto"/>
            <w:noWrap/>
            <w:vAlign w:val="center"/>
          </w:tcPr>
          <w:p w14:paraId="71A78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0.17 </w:t>
            </w:r>
          </w:p>
        </w:tc>
        <w:tc>
          <w:tcPr>
            <w:tcW w:w="920" w:type="dxa"/>
            <w:tcBorders>
              <w:top w:val="nil"/>
              <w:left w:val="single" w:color="000000" w:sz="4" w:space="0"/>
              <w:bottom w:val="nil"/>
              <w:right w:val="single" w:color="000000" w:sz="4" w:space="0"/>
            </w:tcBorders>
            <w:shd w:val="clear" w:color="auto" w:fill="auto"/>
            <w:noWrap/>
            <w:vAlign w:val="center"/>
          </w:tcPr>
          <w:p w14:paraId="17166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w:t>
            </w:r>
          </w:p>
        </w:tc>
        <w:tc>
          <w:tcPr>
            <w:tcW w:w="935" w:type="dxa"/>
            <w:tcBorders>
              <w:top w:val="nil"/>
              <w:left w:val="single" w:color="000000" w:sz="4" w:space="0"/>
              <w:bottom w:val="nil"/>
              <w:right w:val="single" w:color="000000" w:sz="4" w:space="0"/>
            </w:tcBorders>
            <w:shd w:val="clear" w:color="auto" w:fill="auto"/>
            <w:noWrap/>
            <w:vAlign w:val="center"/>
          </w:tcPr>
          <w:p w14:paraId="74ACB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0.09 </w:t>
            </w:r>
          </w:p>
        </w:tc>
        <w:tc>
          <w:tcPr>
            <w:tcW w:w="763" w:type="dxa"/>
            <w:tcBorders>
              <w:top w:val="nil"/>
              <w:left w:val="single" w:color="000000" w:sz="4" w:space="0"/>
              <w:bottom w:val="nil"/>
              <w:right w:val="single" w:color="000000" w:sz="4" w:space="0"/>
            </w:tcBorders>
            <w:shd w:val="clear" w:color="auto" w:fill="auto"/>
            <w:noWrap/>
            <w:vAlign w:val="center"/>
          </w:tcPr>
          <w:p w14:paraId="5B3CD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-45.45 </w:t>
            </w:r>
          </w:p>
        </w:tc>
        <w:tc>
          <w:tcPr>
            <w:tcW w:w="873" w:type="dxa"/>
            <w:tcBorders>
              <w:top w:val="nil"/>
              <w:left w:val="single" w:color="000000" w:sz="4" w:space="0"/>
              <w:bottom w:val="nil"/>
              <w:right w:val="single" w:color="000000" w:sz="4" w:space="0"/>
            </w:tcBorders>
            <w:shd w:val="clear" w:color="auto" w:fill="auto"/>
            <w:noWrap/>
            <w:vAlign w:val="center"/>
          </w:tcPr>
          <w:p w14:paraId="4F23D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935" w:type="dxa"/>
            <w:tcBorders>
              <w:top w:val="nil"/>
              <w:left w:val="single" w:color="000000" w:sz="4" w:space="0"/>
              <w:bottom w:val="nil"/>
              <w:right w:val="single" w:color="000000" w:sz="4" w:space="0"/>
            </w:tcBorders>
            <w:shd w:val="clear" w:color="auto" w:fill="auto"/>
            <w:noWrap/>
            <w:vAlign w:val="center"/>
          </w:tcPr>
          <w:p w14:paraId="2549F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1917</w:t>
            </w:r>
          </w:p>
        </w:tc>
        <w:tc>
          <w:tcPr>
            <w:tcW w:w="894" w:type="dxa"/>
            <w:tcBorders>
              <w:top w:val="nil"/>
              <w:left w:val="single" w:color="000000" w:sz="4" w:space="0"/>
              <w:bottom w:val="nil"/>
              <w:right w:val="single" w:color="000000" w:sz="4" w:space="0"/>
            </w:tcBorders>
            <w:shd w:val="clear" w:color="auto" w:fill="auto"/>
            <w:noWrap/>
            <w:vAlign w:val="center"/>
          </w:tcPr>
          <w:p w14:paraId="7DEAA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0.24 </w:t>
            </w:r>
          </w:p>
        </w:tc>
      </w:tr>
      <w:tr w14:paraId="7C40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0664D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十、城乡社区</w:t>
            </w:r>
          </w:p>
        </w:tc>
        <w:tc>
          <w:tcPr>
            <w:tcW w:w="919" w:type="dxa"/>
            <w:tcBorders>
              <w:top w:val="nil"/>
              <w:left w:val="single" w:color="000000" w:sz="4" w:space="0"/>
              <w:bottom w:val="nil"/>
              <w:right w:val="single" w:color="000000" w:sz="4" w:space="0"/>
            </w:tcBorders>
            <w:shd w:val="clear" w:color="auto" w:fill="auto"/>
            <w:noWrap/>
            <w:vAlign w:val="center"/>
          </w:tcPr>
          <w:p w14:paraId="122C2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174576</w:t>
            </w:r>
          </w:p>
        </w:tc>
        <w:tc>
          <w:tcPr>
            <w:tcW w:w="857" w:type="dxa"/>
            <w:tcBorders>
              <w:top w:val="nil"/>
              <w:left w:val="single" w:color="000000" w:sz="4" w:space="0"/>
              <w:bottom w:val="nil"/>
              <w:right w:val="single" w:color="000000" w:sz="4" w:space="0"/>
            </w:tcBorders>
            <w:shd w:val="clear" w:color="auto" w:fill="auto"/>
            <w:noWrap/>
            <w:vAlign w:val="center"/>
          </w:tcPr>
          <w:p w14:paraId="74CE5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17.99 </w:t>
            </w:r>
          </w:p>
        </w:tc>
        <w:tc>
          <w:tcPr>
            <w:tcW w:w="920" w:type="dxa"/>
            <w:tcBorders>
              <w:top w:val="nil"/>
              <w:left w:val="single" w:color="000000" w:sz="4" w:space="0"/>
              <w:bottom w:val="nil"/>
              <w:right w:val="single" w:color="000000" w:sz="4" w:space="0"/>
            </w:tcBorders>
            <w:shd w:val="clear" w:color="auto" w:fill="auto"/>
            <w:noWrap/>
            <w:vAlign w:val="center"/>
          </w:tcPr>
          <w:p w14:paraId="30AB8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41921</w:t>
            </w:r>
          </w:p>
        </w:tc>
        <w:tc>
          <w:tcPr>
            <w:tcW w:w="935" w:type="dxa"/>
            <w:tcBorders>
              <w:top w:val="nil"/>
              <w:left w:val="single" w:color="000000" w:sz="4" w:space="0"/>
              <w:bottom w:val="nil"/>
              <w:right w:val="single" w:color="000000" w:sz="4" w:space="0"/>
            </w:tcBorders>
            <w:shd w:val="clear" w:color="auto" w:fill="auto"/>
            <w:noWrap/>
            <w:vAlign w:val="center"/>
          </w:tcPr>
          <w:p w14:paraId="58B56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4.28 </w:t>
            </w:r>
          </w:p>
        </w:tc>
        <w:tc>
          <w:tcPr>
            <w:tcW w:w="763" w:type="dxa"/>
            <w:tcBorders>
              <w:top w:val="nil"/>
              <w:left w:val="single" w:color="000000" w:sz="4" w:space="0"/>
              <w:bottom w:val="nil"/>
              <w:right w:val="single" w:color="000000" w:sz="4" w:space="0"/>
            </w:tcBorders>
            <w:shd w:val="clear" w:color="auto" w:fill="auto"/>
            <w:noWrap/>
            <w:vAlign w:val="center"/>
          </w:tcPr>
          <w:p w14:paraId="2FB1A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-75.99 </w:t>
            </w:r>
          </w:p>
        </w:tc>
        <w:tc>
          <w:tcPr>
            <w:tcW w:w="873" w:type="dxa"/>
            <w:tcBorders>
              <w:top w:val="nil"/>
              <w:left w:val="single" w:color="000000" w:sz="4" w:space="0"/>
              <w:bottom w:val="nil"/>
              <w:right w:val="single" w:color="000000" w:sz="4" w:space="0"/>
            </w:tcBorders>
            <w:shd w:val="clear" w:color="auto" w:fill="auto"/>
            <w:noWrap/>
            <w:vAlign w:val="center"/>
          </w:tcPr>
          <w:p w14:paraId="5B3F1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115612</w:t>
            </w:r>
          </w:p>
        </w:tc>
        <w:tc>
          <w:tcPr>
            <w:tcW w:w="935" w:type="dxa"/>
            <w:tcBorders>
              <w:top w:val="nil"/>
              <w:left w:val="single" w:color="000000" w:sz="4" w:space="0"/>
              <w:bottom w:val="nil"/>
              <w:right w:val="single" w:color="000000" w:sz="4" w:space="0"/>
            </w:tcBorders>
            <w:shd w:val="clear" w:color="auto" w:fill="auto"/>
            <w:noWrap/>
            <w:vAlign w:val="center"/>
          </w:tcPr>
          <w:p w14:paraId="325D9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157533</w:t>
            </w:r>
          </w:p>
        </w:tc>
        <w:tc>
          <w:tcPr>
            <w:tcW w:w="894" w:type="dxa"/>
            <w:tcBorders>
              <w:top w:val="nil"/>
              <w:left w:val="single" w:color="000000" w:sz="4" w:space="0"/>
              <w:bottom w:val="nil"/>
              <w:right w:val="single" w:color="000000" w:sz="4" w:space="0"/>
            </w:tcBorders>
            <w:shd w:val="clear" w:color="auto" w:fill="auto"/>
            <w:noWrap/>
            <w:vAlign w:val="center"/>
          </w:tcPr>
          <w:p w14:paraId="014BC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20.07 </w:t>
            </w:r>
          </w:p>
        </w:tc>
      </w:tr>
      <w:tr w14:paraId="6B7C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590287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十一、农林水</w:t>
            </w:r>
          </w:p>
        </w:tc>
        <w:tc>
          <w:tcPr>
            <w:tcW w:w="919" w:type="dxa"/>
            <w:tcBorders>
              <w:top w:val="nil"/>
              <w:left w:val="single" w:color="000000" w:sz="4" w:space="0"/>
              <w:bottom w:val="nil"/>
              <w:right w:val="single" w:color="000000" w:sz="4" w:space="0"/>
            </w:tcBorders>
            <w:shd w:val="clear" w:color="auto" w:fill="auto"/>
            <w:noWrap/>
            <w:vAlign w:val="center"/>
          </w:tcPr>
          <w:p w14:paraId="6A89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5347</w:t>
            </w:r>
          </w:p>
        </w:tc>
        <w:tc>
          <w:tcPr>
            <w:tcW w:w="857" w:type="dxa"/>
            <w:tcBorders>
              <w:top w:val="nil"/>
              <w:left w:val="single" w:color="000000" w:sz="4" w:space="0"/>
              <w:bottom w:val="nil"/>
              <w:right w:val="single" w:color="000000" w:sz="4" w:space="0"/>
            </w:tcBorders>
            <w:shd w:val="clear" w:color="auto" w:fill="auto"/>
            <w:noWrap/>
            <w:vAlign w:val="center"/>
          </w:tcPr>
          <w:p w14:paraId="1F7EC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920" w:type="dxa"/>
            <w:tcBorders>
              <w:top w:val="nil"/>
              <w:left w:val="single" w:color="000000" w:sz="4" w:space="0"/>
              <w:bottom w:val="nil"/>
              <w:right w:val="single" w:color="000000" w:sz="4" w:space="0"/>
            </w:tcBorders>
            <w:shd w:val="clear" w:color="auto" w:fill="auto"/>
            <w:noWrap/>
            <w:vAlign w:val="center"/>
          </w:tcPr>
          <w:p w14:paraId="7D68D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3042</w:t>
            </w:r>
          </w:p>
        </w:tc>
        <w:tc>
          <w:tcPr>
            <w:tcW w:w="935" w:type="dxa"/>
            <w:tcBorders>
              <w:top w:val="nil"/>
              <w:left w:val="single" w:color="000000" w:sz="4" w:space="0"/>
              <w:bottom w:val="nil"/>
              <w:right w:val="single" w:color="000000" w:sz="4" w:space="0"/>
            </w:tcBorders>
            <w:shd w:val="clear" w:color="auto" w:fill="auto"/>
            <w:noWrap/>
            <w:vAlign w:val="center"/>
          </w:tcPr>
          <w:p w14:paraId="38166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0.31 </w:t>
            </w:r>
          </w:p>
        </w:tc>
        <w:tc>
          <w:tcPr>
            <w:tcW w:w="763" w:type="dxa"/>
            <w:tcBorders>
              <w:top w:val="nil"/>
              <w:left w:val="single" w:color="000000" w:sz="4" w:space="0"/>
              <w:bottom w:val="nil"/>
              <w:right w:val="single" w:color="000000" w:sz="4" w:space="0"/>
            </w:tcBorders>
            <w:shd w:val="clear" w:color="auto" w:fill="auto"/>
            <w:noWrap/>
            <w:vAlign w:val="center"/>
          </w:tcPr>
          <w:p w14:paraId="51F29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-43.11 </w:t>
            </w:r>
          </w:p>
        </w:tc>
        <w:tc>
          <w:tcPr>
            <w:tcW w:w="873" w:type="dxa"/>
            <w:tcBorders>
              <w:top w:val="nil"/>
              <w:left w:val="single" w:color="000000" w:sz="4" w:space="0"/>
              <w:bottom w:val="nil"/>
              <w:right w:val="single" w:color="000000" w:sz="4" w:space="0"/>
            </w:tcBorders>
            <w:shd w:val="clear" w:color="auto" w:fill="auto"/>
            <w:noWrap/>
            <w:vAlign w:val="center"/>
          </w:tcPr>
          <w:p w14:paraId="6021C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-442</w:t>
            </w:r>
          </w:p>
        </w:tc>
        <w:tc>
          <w:tcPr>
            <w:tcW w:w="935" w:type="dxa"/>
            <w:tcBorders>
              <w:top w:val="nil"/>
              <w:left w:val="single" w:color="000000" w:sz="4" w:space="0"/>
              <w:bottom w:val="nil"/>
              <w:right w:val="single" w:color="000000" w:sz="4" w:space="0"/>
            </w:tcBorders>
            <w:shd w:val="clear" w:color="auto" w:fill="auto"/>
            <w:noWrap/>
            <w:vAlign w:val="center"/>
          </w:tcPr>
          <w:p w14:paraId="1642D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894" w:type="dxa"/>
            <w:tcBorders>
              <w:top w:val="nil"/>
              <w:left w:val="single" w:color="000000" w:sz="4" w:space="0"/>
              <w:bottom w:val="nil"/>
              <w:right w:val="single" w:color="000000" w:sz="4" w:space="0"/>
            </w:tcBorders>
            <w:shd w:val="clear" w:color="auto" w:fill="auto"/>
            <w:noWrap/>
            <w:vAlign w:val="center"/>
          </w:tcPr>
          <w:p w14:paraId="45E86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0.33 </w:t>
            </w:r>
          </w:p>
        </w:tc>
      </w:tr>
      <w:tr w14:paraId="5877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9F0A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十二、交通运输支出</w:t>
            </w:r>
          </w:p>
        </w:tc>
        <w:tc>
          <w:tcPr>
            <w:tcW w:w="919" w:type="dxa"/>
            <w:tcBorders>
              <w:top w:val="nil"/>
              <w:left w:val="single" w:color="000000" w:sz="4" w:space="0"/>
              <w:bottom w:val="nil"/>
              <w:right w:val="single" w:color="000000" w:sz="4" w:space="0"/>
            </w:tcBorders>
            <w:shd w:val="clear" w:color="auto" w:fill="auto"/>
            <w:noWrap/>
            <w:vAlign w:val="center"/>
          </w:tcPr>
          <w:p w14:paraId="6DD1C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857" w:type="dxa"/>
            <w:tcBorders>
              <w:top w:val="nil"/>
              <w:left w:val="single" w:color="000000" w:sz="4" w:space="0"/>
              <w:bottom w:val="nil"/>
              <w:right w:val="single" w:color="000000" w:sz="4" w:space="0"/>
            </w:tcBorders>
            <w:shd w:val="clear" w:color="auto" w:fill="auto"/>
            <w:noWrap/>
            <w:vAlign w:val="center"/>
          </w:tcPr>
          <w:p w14:paraId="3DAF8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0.03 </w:t>
            </w:r>
          </w:p>
        </w:tc>
        <w:tc>
          <w:tcPr>
            <w:tcW w:w="920" w:type="dxa"/>
            <w:tcBorders>
              <w:top w:val="nil"/>
              <w:left w:val="single" w:color="000000" w:sz="4" w:space="0"/>
              <w:bottom w:val="nil"/>
              <w:right w:val="single" w:color="000000" w:sz="4" w:space="0"/>
            </w:tcBorders>
            <w:shd w:val="clear" w:color="auto" w:fill="auto"/>
            <w:noWrap/>
            <w:vAlign w:val="center"/>
          </w:tcPr>
          <w:p w14:paraId="2C898DA3">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176CE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763" w:type="dxa"/>
            <w:tcBorders>
              <w:top w:val="nil"/>
              <w:left w:val="single" w:color="000000" w:sz="4" w:space="0"/>
              <w:bottom w:val="nil"/>
              <w:right w:val="single" w:color="000000" w:sz="4" w:space="0"/>
            </w:tcBorders>
            <w:shd w:val="clear" w:color="auto" w:fill="auto"/>
            <w:noWrap/>
            <w:vAlign w:val="center"/>
          </w:tcPr>
          <w:p w14:paraId="2057C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873" w:type="dxa"/>
            <w:tcBorders>
              <w:top w:val="nil"/>
              <w:left w:val="single" w:color="000000" w:sz="4" w:space="0"/>
              <w:bottom w:val="nil"/>
              <w:right w:val="single" w:color="000000" w:sz="4" w:space="0"/>
            </w:tcBorders>
            <w:shd w:val="clear" w:color="auto" w:fill="auto"/>
            <w:noWrap/>
            <w:vAlign w:val="center"/>
          </w:tcPr>
          <w:p w14:paraId="0269D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5" w:type="dxa"/>
            <w:tcBorders>
              <w:top w:val="nil"/>
              <w:left w:val="single" w:color="000000" w:sz="4" w:space="0"/>
              <w:bottom w:val="nil"/>
              <w:right w:val="single" w:color="000000" w:sz="4" w:space="0"/>
            </w:tcBorders>
            <w:shd w:val="clear" w:color="auto" w:fill="auto"/>
            <w:noWrap/>
            <w:vAlign w:val="center"/>
          </w:tcPr>
          <w:p w14:paraId="7D7299CB">
            <w:pPr>
              <w:jc w:val="center"/>
              <w:rPr>
                <w:rFonts w:hint="eastAsia" w:ascii="宋体" w:hAnsi="宋体" w:eastAsia="宋体" w:cs="宋体"/>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07920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83F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5FDDC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十三、资源勘探信息等</w:t>
            </w:r>
          </w:p>
        </w:tc>
        <w:tc>
          <w:tcPr>
            <w:tcW w:w="919" w:type="dxa"/>
            <w:tcBorders>
              <w:top w:val="nil"/>
              <w:left w:val="single" w:color="000000" w:sz="4" w:space="0"/>
              <w:bottom w:val="nil"/>
              <w:right w:val="single" w:color="000000" w:sz="4" w:space="0"/>
            </w:tcBorders>
            <w:shd w:val="clear" w:color="auto" w:fill="auto"/>
            <w:noWrap/>
            <w:vAlign w:val="center"/>
          </w:tcPr>
          <w:p w14:paraId="534664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6812</w:t>
            </w:r>
          </w:p>
        </w:tc>
        <w:tc>
          <w:tcPr>
            <w:tcW w:w="857" w:type="dxa"/>
            <w:tcBorders>
              <w:top w:val="nil"/>
              <w:left w:val="single" w:color="000000" w:sz="4" w:space="0"/>
              <w:bottom w:val="nil"/>
              <w:right w:val="single" w:color="000000" w:sz="4" w:space="0"/>
            </w:tcBorders>
            <w:shd w:val="clear" w:color="auto" w:fill="auto"/>
            <w:noWrap/>
            <w:vAlign w:val="center"/>
          </w:tcPr>
          <w:p w14:paraId="79EA6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0.70 </w:t>
            </w:r>
          </w:p>
        </w:tc>
        <w:tc>
          <w:tcPr>
            <w:tcW w:w="920" w:type="dxa"/>
            <w:tcBorders>
              <w:top w:val="nil"/>
              <w:left w:val="single" w:color="000000" w:sz="4" w:space="0"/>
              <w:bottom w:val="nil"/>
              <w:right w:val="single" w:color="000000" w:sz="4" w:space="0"/>
            </w:tcBorders>
            <w:shd w:val="clear" w:color="auto" w:fill="auto"/>
            <w:noWrap/>
            <w:vAlign w:val="center"/>
          </w:tcPr>
          <w:p w14:paraId="62D9E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c>
          <w:tcPr>
            <w:tcW w:w="935" w:type="dxa"/>
            <w:tcBorders>
              <w:top w:val="nil"/>
              <w:left w:val="single" w:color="000000" w:sz="4" w:space="0"/>
              <w:bottom w:val="nil"/>
              <w:right w:val="single" w:color="000000" w:sz="4" w:space="0"/>
            </w:tcBorders>
            <w:shd w:val="clear" w:color="auto" w:fill="auto"/>
            <w:noWrap/>
            <w:vAlign w:val="center"/>
          </w:tcPr>
          <w:p w14:paraId="4C46C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0.06 </w:t>
            </w:r>
          </w:p>
        </w:tc>
        <w:tc>
          <w:tcPr>
            <w:tcW w:w="763" w:type="dxa"/>
            <w:tcBorders>
              <w:top w:val="nil"/>
              <w:left w:val="single" w:color="000000" w:sz="4" w:space="0"/>
              <w:bottom w:val="nil"/>
              <w:right w:val="single" w:color="000000" w:sz="4" w:space="0"/>
            </w:tcBorders>
            <w:shd w:val="clear" w:color="auto" w:fill="auto"/>
            <w:noWrap/>
            <w:vAlign w:val="center"/>
          </w:tcPr>
          <w:p w14:paraId="321DE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-91.02 </w:t>
            </w:r>
          </w:p>
        </w:tc>
        <w:tc>
          <w:tcPr>
            <w:tcW w:w="873" w:type="dxa"/>
            <w:tcBorders>
              <w:top w:val="nil"/>
              <w:left w:val="single" w:color="000000" w:sz="4" w:space="0"/>
              <w:bottom w:val="nil"/>
              <w:right w:val="single" w:color="000000" w:sz="4" w:space="0"/>
            </w:tcBorders>
            <w:shd w:val="clear" w:color="auto" w:fill="auto"/>
            <w:noWrap/>
            <w:vAlign w:val="center"/>
          </w:tcPr>
          <w:p w14:paraId="1298F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4696</w:t>
            </w:r>
          </w:p>
        </w:tc>
        <w:tc>
          <w:tcPr>
            <w:tcW w:w="935" w:type="dxa"/>
            <w:tcBorders>
              <w:top w:val="nil"/>
              <w:left w:val="single" w:color="000000" w:sz="4" w:space="0"/>
              <w:bottom w:val="nil"/>
              <w:right w:val="single" w:color="000000" w:sz="4" w:space="0"/>
            </w:tcBorders>
            <w:shd w:val="clear" w:color="auto" w:fill="auto"/>
            <w:noWrap/>
            <w:vAlign w:val="center"/>
          </w:tcPr>
          <w:p w14:paraId="3134F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5308</w:t>
            </w:r>
          </w:p>
        </w:tc>
        <w:tc>
          <w:tcPr>
            <w:tcW w:w="894" w:type="dxa"/>
            <w:tcBorders>
              <w:top w:val="nil"/>
              <w:left w:val="single" w:color="000000" w:sz="4" w:space="0"/>
              <w:bottom w:val="nil"/>
              <w:right w:val="single" w:color="000000" w:sz="4" w:space="0"/>
            </w:tcBorders>
            <w:shd w:val="clear" w:color="auto" w:fill="auto"/>
            <w:noWrap/>
            <w:vAlign w:val="center"/>
          </w:tcPr>
          <w:p w14:paraId="7AB6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0.68 </w:t>
            </w:r>
          </w:p>
        </w:tc>
      </w:tr>
      <w:tr w14:paraId="2634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28E20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十四、商业服务业等</w:t>
            </w:r>
          </w:p>
        </w:tc>
        <w:tc>
          <w:tcPr>
            <w:tcW w:w="919" w:type="dxa"/>
            <w:tcBorders>
              <w:top w:val="nil"/>
              <w:left w:val="single" w:color="000000" w:sz="4" w:space="0"/>
              <w:bottom w:val="nil"/>
              <w:right w:val="single" w:color="000000" w:sz="4" w:space="0"/>
            </w:tcBorders>
            <w:shd w:val="clear" w:color="auto" w:fill="auto"/>
            <w:noWrap/>
            <w:vAlign w:val="center"/>
          </w:tcPr>
          <w:p w14:paraId="19095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3262</w:t>
            </w:r>
          </w:p>
        </w:tc>
        <w:tc>
          <w:tcPr>
            <w:tcW w:w="857" w:type="dxa"/>
            <w:tcBorders>
              <w:top w:val="nil"/>
              <w:left w:val="single" w:color="000000" w:sz="4" w:space="0"/>
              <w:bottom w:val="nil"/>
              <w:right w:val="single" w:color="000000" w:sz="4" w:space="0"/>
            </w:tcBorders>
            <w:shd w:val="clear" w:color="auto" w:fill="auto"/>
            <w:noWrap/>
            <w:vAlign w:val="center"/>
          </w:tcPr>
          <w:p w14:paraId="1AEF9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0.34 </w:t>
            </w:r>
          </w:p>
        </w:tc>
        <w:tc>
          <w:tcPr>
            <w:tcW w:w="920" w:type="dxa"/>
            <w:tcBorders>
              <w:top w:val="nil"/>
              <w:left w:val="single" w:color="000000" w:sz="4" w:space="0"/>
              <w:bottom w:val="nil"/>
              <w:right w:val="single" w:color="000000" w:sz="4" w:space="0"/>
            </w:tcBorders>
            <w:shd w:val="clear" w:color="auto" w:fill="auto"/>
            <w:noWrap/>
            <w:vAlign w:val="center"/>
          </w:tcPr>
          <w:p w14:paraId="1025FC1D">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2A02D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763" w:type="dxa"/>
            <w:tcBorders>
              <w:top w:val="nil"/>
              <w:left w:val="single" w:color="000000" w:sz="4" w:space="0"/>
              <w:bottom w:val="nil"/>
              <w:right w:val="single" w:color="000000" w:sz="4" w:space="0"/>
            </w:tcBorders>
            <w:shd w:val="clear" w:color="auto" w:fill="auto"/>
            <w:noWrap/>
            <w:vAlign w:val="center"/>
          </w:tcPr>
          <w:p w14:paraId="03B0A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873" w:type="dxa"/>
            <w:tcBorders>
              <w:top w:val="nil"/>
              <w:left w:val="single" w:color="000000" w:sz="4" w:space="0"/>
              <w:bottom w:val="nil"/>
              <w:right w:val="single" w:color="000000" w:sz="4" w:space="0"/>
            </w:tcBorders>
            <w:shd w:val="clear" w:color="auto" w:fill="auto"/>
            <w:noWrap/>
            <w:vAlign w:val="center"/>
          </w:tcPr>
          <w:p w14:paraId="196E1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935" w:type="dxa"/>
            <w:tcBorders>
              <w:top w:val="nil"/>
              <w:left w:val="single" w:color="000000" w:sz="4" w:space="0"/>
              <w:bottom w:val="nil"/>
              <w:right w:val="single" w:color="000000" w:sz="4" w:space="0"/>
            </w:tcBorders>
            <w:shd w:val="clear" w:color="auto" w:fill="auto"/>
            <w:noWrap/>
            <w:vAlign w:val="center"/>
          </w:tcPr>
          <w:p w14:paraId="22F08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894" w:type="dxa"/>
            <w:tcBorders>
              <w:top w:val="nil"/>
              <w:left w:val="single" w:color="000000" w:sz="4" w:space="0"/>
              <w:bottom w:val="nil"/>
              <w:right w:val="single" w:color="000000" w:sz="4" w:space="0"/>
            </w:tcBorders>
            <w:shd w:val="clear" w:color="auto" w:fill="auto"/>
            <w:noWrap/>
            <w:vAlign w:val="center"/>
          </w:tcPr>
          <w:p w14:paraId="5D840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0.15 </w:t>
            </w:r>
          </w:p>
        </w:tc>
      </w:tr>
      <w:tr w14:paraId="192D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56EE1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十五、金融</w:t>
            </w:r>
          </w:p>
        </w:tc>
        <w:tc>
          <w:tcPr>
            <w:tcW w:w="919" w:type="dxa"/>
            <w:tcBorders>
              <w:top w:val="nil"/>
              <w:left w:val="single" w:color="000000" w:sz="4" w:space="0"/>
              <w:bottom w:val="nil"/>
              <w:right w:val="single" w:color="000000" w:sz="4" w:space="0"/>
            </w:tcBorders>
            <w:shd w:val="clear" w:color="auto" w:fill="auto"/>
            <w:noWrap/>
            <w:vAlign w:val="center"/>
          </w:tcPr>
          <w:p w14:paraId="1562A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4606</w:t>
            </w:r>
          </w:p>
        </w:tc>
        <w:tc>
          <w:tcPr>
            <w:tcW w:w="857" w:type="dxa"/>
            <w:tcBorders>
              <w:top w:val="nil"/>
              <w:left w:val="single" w:color="000000" w:sz="4" w:space="0"/>
              <w:bottom w:val="nil"/>
              <w:right w:val="single" w:color="000000" w:sz="4" w:space="0"/>
            </w:tcBorders>
            <w:shd w:val="clear" w:color="auto" w:fill="auto"/>
            <w:noWrap/>
            <w:vAlign w:val="center"/>
          </w:tcPr>
          <w:p w14:paraId="64603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0.47 </w:t>
            </w:r>
          </w:p>
        </w:tc>
        <w:tc>
          <w:tcPr>
            <w:tcW w:w="920" w:type="dxa"/>
            <w:tcBorders>
              <w:top w:val="nil"/>
              <w:left w:val="single" w:color="000000" w:sz="4" w:space="0"/>
              <w:bottom w:val="nil"/>
              <w:right w:val="single" w:color="000000" w:sz="4" w:space="0"/>
            </w:tcBorders>
            <w:shd w:val="clear" w:color="auto" w:fill="auto"/>
            <w:noWrap/>
            <w:vAlign w:val="center"/>
          </w:tcPr>
          <w:p w14:paraId="1C2D4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w:t>
            </w:r>
          </w:p>
        </w:tc>
        <w:tc>
          <w:tcPr>
            <w:tcW w:w="935" w:type="dxa"/>
            <w:tcBorders>
              <w:top w:val="nil"/>
              <w:left w:val="single" w:color="000000" w:sz="4" w:space="0"/>
              <w:bottom w:val="nil"/>
              <w:right w:val="single" w:color="000000" w:sz="4" w:space="0"/>
            </w:tcBorders>
            <w:shd w:val="clear" w:color="auto" w:fill="auto"/>
            <w:noWrap/>
            <w:vAlign w:val="center"/>
          </w:tcPr>
          <w:p w14:paraId="4BD40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0.11 </w:t>
            </w:r>
          </w:p>
        </w:tc>
        <w:tc>
          <w:tcPr>
            <w:tcW w:w="763" w:type="dxa"/>
            <w:tcBorders>
              <w:top w:val="nil"/>
              <w:left w:val="single" w:color="000000" w:sz="4" w:space="0"/>
              <w:bottom w:val="nil"/>
              <w:right w:val="single" w:color="000000" w:sz="4" w:space="0"/>
            </w:tcBorders>
            <w:shd w:val="clear" w:color="auto" w:fill="auto"/>
            <w:noWrap/>
            <w:vAlign w:val="center"/>
          </w:tcPr>
          <w:p w14:paraId="70009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-77.64 </w:t>
            </w:r>
          </w:p>
        </w:tc>
        <w:tc>
          <w:tcPr>
            <w:tcW w:w="873" w:type="dxa"/>
            <w:tcBorders>
              <w:top w:val="nil"/>
              <w:left w:val="single" w:color="000000" w:sz="4" w:space="0"/>
              <w:bottom w:val="nil"/>
              <w:right w:val="single" w:color="000000" w:sz="4" w:space="0"/>
            </w:tcBorders>
            <w:shd w:val="clear" w:color="auto" w:fill="auto"/>
            <w:noWrap/>
            <w:vAlign w:val="center"/>
          </w:tcPr>
          <w:p w14:paraId="49EB2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w:t>
            </w:r>
          </w:p>
        </w:tc>
        <w:tc>
          <w:tcPr>
            <w:tcW w:w="935" w:type="dxa"/>
            <w:tcBorders>
              <w:top w:val="nil"/>
              <w:left w:val="single" w:color="000000" w:sz="4" w:space="0"/>
              <w:bottom w:val="nil"/>
              <w:right w:val="single" w:color="000000" w:sz="4" w:space="0"/>
            </w:tcBorders>
            <w:shd w:val="clear" w:color="auto" w:fill="auto"/>
            <w:noWrap/>
            <w:vAlign w:val="center"/>
          </w:tcPr>
          <w:p w14:paraId="3DBF9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w:t>
            </w:r>
          </w:p>
        </w:tc>
        <w:tc>
          <w:tcPr>
            <w:tcW w:w="894" w:type="dxa"/>
            <w:tcBorders>
              <w:top w:val="nil"/>
              <w:left w:val="single" w:color="000000" w:sz="4" w:space="0"/>
              <w:bottom w:val="nil"/>
              <w:right w:val="single" w:color="000000" w:sz="4" w:space="0"/>
            </w:tcBorders>
            <w:shd w:val="clear" w:color="auto" w:fill="auto"/>
            <w:noWrap/>
            <w:vAlign w:val="center"/>
          </w:tcPr>
          <w:p w14:paraId="1B85C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r>
      <w:tr w14:paraId="384EF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7297E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十六、援助其他地区</w:t>
            </w:r>
          </w:p>
        </w:tc>
        <w:tc>
          <w:tcPr>
            <w:tcW w:w="919" w:type="dxa"/>
            <w:tcBorders>
              <w:top w:val="nil"/>
              <w:left w:val="single" w:color="000000" w:sz="4" w:space="0"/>
              <w:bottom w:val="nil"/>
              <w:right w:val="single" w:color="000000" w:sz="4" w:space="0"/>
            </w:tcBorders>
            <w:shd w:val="clear" w:color="auto" w:fill="auto"/>
            <w:noWrap/>
            <w:vAlign w:val="center"/>
          </w:tcPr>
          <w:p w14:paraId="32620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w:t>
            </w:r>
          </w:p>
        </w:tc>
        <w:tc>
          <w:tcPr>
            <w:tcW w:w="857" w:type="dxa"/>
            <w:tcBorders>
              <w:top w:val="nil"/>
              <w:left w:val="single" w:color="000000" w:sz="4" w:space="0"/>
              <w:bottom w:val="nil"/>
              <w:right w:val="single" w:color="000000" w:sz="4" w:space="0"/>
            </w:tcBorders>
            <w:shd w:val="clear" w:color="auto" w:fill="auto"/>
            <w:noWrap/>
            <w:vAlign w:val="center"/>
          </w:tcPr>
          <w:p w14:paraId="6F5C7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0.31 </w:t>
            </w:r>
          </w:p>
        </w:tc>
        <w:tc>
          <w:tcPr>
            <w:tcW w:w="920" w:type="dxa"/>
            <w:tcBorders>
              <w:top w:val="nil"/>
              <w:left w:val="single" w:color="000000" w:sz="4" w:space="0"/>
              <w:bottom w:val="nil"/>
              <w:right w:val="single" w:color="000000" w:sz="4" w:space="0"/>
            </w:tcBorders>
            <w:shd w:val="clear" w:color="auto" w:fill="auto"/>
            <w:noWrap/>
            <w:vAlign w:val="center"/>
          </w:tcPr>
          <w:p w14:paraId="4EEA5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w:t>
            </w:r>
          </w:p>
        </w:tc>
        <w:tc>
          <w:tcPr>
            <w:tcW w:w="935" w:type="dxa"/>
            <w:tcBorders>
              <w:top w:val="nil"/>
              <w:left w:val="single" w:color="000000" w:sz="4" w:space="0"/>
              <w:bottom w:val="nil"/>
              <w:right w:val="single" w:color="000000" w:sz="4" w:space="0"/>
            </w:tcBorders>
            <w:shd w:val="clear" w:color="auto" w:fill="auto"/>
            <w:noWrap/>
            <w:vAlign w:val="center"/>
          </w:tcPr>
          <w:p w14:paraId="4359D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0.37 </w:t>
            </w:r>
          </w:p>
        </w:tc>
        <w:tc>
          <w:tcPr>
            <w:tcW w:w="763" w:type="dxa"/>
            <w:tcBorders>
              <w:top w:val="nil"/>
              <w:left w:val="single" w:color="000000" w:sz="4" w:space="0"/>
              <w:bottom w:val="nil"/>
              <w:right w:val="single" w:color="000000" w:sz="4" w:space="0"/>
            </w:tcBorders>
            <w:shd w:val="clear" w:color="auto" w:fill="auto"/>
            <w:noWrap/>
            <w:vAlign w:val="center"/>
          </w:tcPr>
          <w:p w14:paraId="3C6BE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19.70 </w:t>
            </w:r>
          </w:p>
        </w:tc>
        <w:tc>
          <w:tcPr>
            <w:tcW w:w="873" w:type="dxa"/>
            <w:tcBorders>
              <w:top w:val="nil"/>
              <w:left w:val="single" w:color="000000" w:sz="4" w:space="0"/>
              <w:bottom w:val="nil"/>
              <w:right w:val="single" w:color="000000" w:sz="4" w:space="0"/>
            </w:tcBorders>
            <w:shd w:val="clear" w:color="auto" w:fill="auto"/>
            <w:noWrap/>
            <w:vAlign w:val="center"/>
          </w:tcPr>
          <w:p w14:paraId="5E2A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5" w:type="dxa"/>
            <w:tcBorders>
              <w:top w:val="nil"/>
              <w:left w:val="single" w:color="000000" w:sz="4" w:space="0"/>
              <w:bottom w:val="nil"/>
              <w:right w:val="single" w:color="000000" w:sz="4" w:space="0"/>
            </w:tcBorders>
            <w:shd w:val="clear" w:color="auto" w:fill="auto"/>
            <w:noWrap/>
            <w:vAlign w:val="center"/>
          </w:tcPr>
          <w:p w14:paraId="46094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3603</w:t>
            </w:r>
          </w:p>
        </w:tc>
        <w:tc>
          <w:tcPr>
            <w:tcW w:w="894" w:type="dxa"/>
            <w:tcBorders>
              <w:top w:val="nil"/>
              <w:left w:val="single" w:color="000000" w:sz="4" w:space="0"/>
              <w:bottom w:val="nil"/>
              <w:right w:val="single" w:color="000000" w:sz="4" w:space="0"/>
            </w:tcBorders>
            <w:shd w:val="clear" w:color="auto" w:fill="auto"/>
            <w:noWrap/>
            <w:vAlign w:val="center"/>
          </w:tcPr>
          <w:p w14:paraId="736F9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0.46 </w:t>
            </w:r>
          </w:p>
        </w:tc>
      </w:tr>
      <w:tr w14:paraId="6AA33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247D0C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十七、自然资源海洋气象等</w:t>
            </w:r>
          </w:p>
        </w:tc>
        <w:tc>
          <w:tcPr>
            <w:tcW w:w="919" w:type="dxa"/>
            <w:tcBorders>
              <w:top w:val="nil"/>
              <w:left w:val="single" w:color="000000" w:sz="4" w:space="0"/>
              <w:bottom w:val="nil"/>
              <w:right w:val="single" w:color="000000" w:sz="4" w:space="0"/>
            </w:tcBorders>
            <w:shd w:val="clear" w:color="auto" w:fill="auto"/>
            <w:noWrap/>
            <w:vAlign w:val="center"/>
          </w:tcPr>
          <w:p w14:paraId="6E672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19641</w:t>
            </w:r>
          </w:p>
        </w:tc>
        <w:tc>
          <w:tcPr>
            <w:tcW w:w="857" w:type="dxa"/>
            <w:tcBorders>
              <w:top w:val="nil"/>
              <w:left w:val="single" w:color="000000" w:sz="4" w:space="0"/>
              <w:bottom w:val="nil"/>
              <w:right w:val="single" w:color="000000" w:sz="4" w:space="0"/>
            </w:tcBorders>
            <w:shd w:val="clear" w:color="auto" w:fill="auto"/>
            <w:noWrap/>
            <w:vAlign w:val="center"/>
          </w:tcPr>
          <w:p w14:paraId="070A4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 </w:t>
            </w:r>
          </w:p>
        </w:tc>
        <w:tc>
          <w:tcPr>
            <w:tcW w:w="920" w:type="dxa"/>
            <w:tcBorders>
              <w:top w:val="nil"/>
              <w:left w:val="single" w:color="000000" w:sz="4" w:space="0"/>
              <w:bottom w:val="nil"/>
              <w:right w:val="single" w:color="000000" w:sz="4" w:space="0"/>
            </w:tcBorders>
            <w:shd w:val="clear" w:color="auto" w:fill="auto"/>
            <w:noWrap/>
            <w:vAlign w:val="center"/>
          </w:tcPr>
          <w:p w14:paraId="5CA09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1804</w:t>
            </w:r>
          </w:p>
        </w:tc>
        <w:tc>
          <w:tcPr>
            <w:tcW w:w="935" w:type="dxa"/>
            <w:tcBorders>
              <w:top w:val="nil"/>
              <w:left w:val="single" w:color="000000" w:sz="4" w:space="0"/>
              <w:bottom w:val="nil"/>
              <w:right w:val="single" w:color="000000" w:sz="4" w:space="0"/>
            </w:tcBorders>
            <w:shd w:val="clear" w:color="auto" w:fill="auto"/>
            <w:noWrap/>
            <w:vAlign w:val="center"/>
          </w:tcPr>
          <w:p w14:paraId="2180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0.18 </w:t>
            </w:r>
          </w:p>
        </w:tc>
        <w:tc>
          <w:tcPr>
            <w:tcW w:w="763" w:type="dxa"/>
            <w:tcBorders>
              <w:top w:val="nil"/>
              <w:left w:val="single" w:color="000000" w:sz="4" w:space="0"/>
              <w:bottom w:val="nil"/>
              <w:right w:val="single" w:color="000000" w:sz="4" w:space="0"/>
            </w:tcBorders>
            <w:shd w:val="clear" w:color="auto" w:fill="auto"/>
            <w:noWrap/>
            <w:vAlign w:val="center"/>
          </w:tcPr>
          <w:p w14:paraId="102C9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-90.82 </w:t>
            </w:r>
          </w:p>
        </w:tc>
        <w:tc>
          <w:tcPr>
            <w:tcW w:w="873" w:type="dxa"/>
            <w:tcBorders>
              <w:top w:val="nil"/>
              <w:left w:val="single" w:color="000000" w:sz="4" w:space="0"/>
              <w:bottom w:val="nil"/>
              <w:right w:val="single" w:color="000000" w:sz="4" w:space="0"/>
            </w:tcBorders>
            <w:shd w:val="clear" w:color="auto" w:fill="auto"/>
            <w:noWrap/>
            <w:vAlign w:val="center"/>
          </w:tcPr>
          <w:p w14:paraId="218B3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935" w:type="dxa"/>
            <w:tcBorders>
              <w:top w:val="nil"/>
              <w:left w:val="single" w:color="000000" w:sz="4" w:space="0"/>
              <w:bottom w:val="nil"/>
              <w:right w:val="single" w:color="000000" w:sz="4" w:space="0"/>
            </w:tcBorders>
            <w:shd w:val="clear" w:color="auto" w:fill="auto"/>
            <w:noWrap/>
            <w:vAlign w:val="center"/>
          </w:tcPr>
          <w:p w14:paraId="1373E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2214</w:t>
            </w:r>
          </w:p>
        </w:tc>
        <w:tc>
          <w:tcPr>
            <w:tcW w:w="894" w:type="dxa"/>
            <w:tcBorders>
              <w:top w:val="nil"/>
              <w:left w:val="single" w:color="000000" w:sz="4" w:space="0"/>
              <w:bottom w:val="nil"/>
              <w:right w:val="single" w:color="000000" w:sz="4" w:space="0"/>
            </w:tcBorders>
            <w:shd w:val="clear" w:color="auto" w:fill="auto"/>
            <w:noWrap/>
            <w:vAlign w:val="center"/>
          </w:tcPr>
          <w:p w14:paraId="41809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0.28 </w:t>
            </w:r>
          </w:p>
        </w:tc>
      </w:tr>
      <w:tr w14:paraId="34AB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5EB440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十八、住房保障</w:t>
            </w:r>
          </w:p>
        </w:tc>
        <w:tc>
          <w:tcPr>
            <w:tcW w:w="919" w:type="dxa"/>
            <w:tcBorders>
              <w:top w:val="nil"/>
              <w:left w:val="single" w:color="000000" w:sz="4" w:space="0"/>
              <w:bottom w:val="nil"/>
              <w:right w:val="single" w:color="000000" w:sz="4" w:space="0"/>
            </w:tcBorders>
            <w:shd w:val="clear" w:color="auto" w:fill="auto"/>
            <w:noWrap/>
            <w:vAlign w:val="center"/>
          </w:tcPr>
          <w:p w14:paraId="66544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26804</w:t>
            </w:r>
          </w:p>
        </w:tc>
        <w:tc>
          <w:tcPr>
            <w:tcW w:w="857" w:type="dxa"/>
            <w:tcBorders>
              <w:top w:val="nil"/>
              <w:left w:val="single" w:color="000000" w:sz="4" w:space="0"/>
              <w:bottom w:val="nil"/>
              <w:right w:val="single" w:color="000000" w:sz="4" w:space="0"/>
            </w:tcBorders>
            <w:shd w:val="clear" w:color="auto" w:fill="auto"/>
            <w:noWrap/>
            <w:vAlign w:val="center"/>
          </w:tcPr>
          <w:p w14:paraId="6C4E4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 </w:t>
            </w:r>
          </w:p>
        </w:tc>
        <w:tc>
          <w:tcPr>
            <w:tcW w:w="920" w:type="dxa"/>
            <w:tcBorders>
              <w:top w:val="nil"/>
              <w:left w:val="single" w:color="000000" w:sz="4" w:space="0"/>
              <w:bottom w:val="nil"/>
              <w:right w:val="single" w:color="000000" w:sz="4" w:space="0"/>
            </w:tcBorders>
            <w:shd w:val="clear" w:color="auto" w:fill="auto"/>
            <w:noWrap/>
            <w:vAlign w:val="center"/>
          </w:tcPr>
          <w:p w14:paraId="054D5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9051</w:t>
            </w:r>
          </w:p>
        </w:tc>
        <w:tc>
          <w:tcPr>
            <w:tcW w:w="935" w:type="dxa"/>
            <w:tcBorders>
              <w:top w:val="nil"/>
              <w:left w:val="single" w:color="000000" w:sz="4" w:space="0"/>
              <w:bottom w:val="nil"/>
              <w:right w:val="single" w:color="000000" w:sz="4" w:space="0"/>
            </w:tcBorders>
            <w:shd w:val="clear" w:color="auto" w:fill="auto"/>
            <w:noWrap/>
            <w:vAlign w:val="center"/>
          </w:tcPr>
          <w:p w14:paraId="63254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0.92 </w:t>
            </w:r>
          </w:p>
        </w:tc>
        <w:tc>
          <w:tcPr>
            <w:tcW w:w="763" w:type="dxa"/>
            <w:tcBorders>
              <w:top w:val="nil"/>
              <w:left w:val="single" w:color="000000" w:sz="4" w:space="0"/>
              <w:bottom w:val="nil"/>
              <w:right w:val="single" w:color="000000" w:sz="4" w:space="0"/>
            </w:tcBorders>
            <w:shd w:val="clear" w:color="auto" w:fill="auto"/>
            <w:noWrap/>
            <w:vAlign w:val="center"/>
          </w:tcPr>
          <w:p w14:paraId="2CFEB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-66.23 </w:t>
            </w:r>
          </w:p>
        </w:tc>
        <w:tc>
          <w:tcPr>
            <w:tcW w:w="873" w:type="dxa"/>
            <w:tcBorders>
              <w:top w:val="nil"/>
              <w:left w:val="single" w:color="000000" w:sz="4" w:space="0"/>
              <w:bottom w:val="nil"/>
              <w:right w:val="single" w:color="000000" w:sz="4" w:space="0"/>
            </w:tcBorders>
            <w:shd w:val="clear" w:color="auto" w:fill="auto"/>
            <w:noWrap/>
            <w:vAlign w:val="center"/>
          </w:tcPr>
          <w:p w14:paraId="12AD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13176</w:t>
            </w:r>
          </w:p>
        </w:tc>
        <w:tc>
          <w:tcPr>
            <w:tcW w:w="935" w:type="dxa"/>
            <w:tcBorders>
              <w:top w:val="nil"/>
              <w:left w:val="single" w:color="000000" w:sz="4" w:space="0"/>
              <w:bottom w:val="nil"/>
              <w:right w:val="single" w:color="000000" w:sz="4" w:space="0"/>
            </w:tcBorders>
            <w:shd w:val="clear" w:color="auto" w:fill="auto"/>
            <w:noWrap/>
            <w:vAlign w:val="center"/>
          </w:tcPr>
          <w:p w14:paraId="7F49B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22227</w:t>
            </w:r>
          </w:p>
        </w:tc>
        <w:tc>
          <w:tcPr>
            <w:tcW w:w="894" w:type="dxa"/>
            <w:tcBorders>
              <w:top w:val="nil"/>
              <w:left w:val="single" w:color="000000" w:sz="4" w:space="0"/>
              <w:bottom w:val="nil"/>
              <w:right w:val="single" w:color="000000" w:sz="4" w:space="0"/>
            </w:tcBorders>
            <w:shd w:val="clear" w:color="auto" w:fill="auto"/>
            <w:noWrap/>
            <w:vAlign w:val="center"/>
          </w:tcPr>
          <w:p w14:paraId="4EAC9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2.83 </w:t>
            </w:r>
          </w:p>
        </w:tc>
      </w:tr>
      <w:tr w14:paraId="43E6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4628F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十九、粮油物资支出</w:t>
            </w:r>
          </w:p>
        </w:tc>
        <w:tc>
          <w:tcPr>
            <w:tcW w:w="919" w:type="dxa"/>
            <w:tcBorders>
              <w:top w:val="nil"/>
              <w:left w:val="single" w:color="000000" w:sz="4" w:space="0"/>
              <w:bottom w:val="nil"/>
              <w:right w:val="single" w:color="000000" w:sz="4" w:space="0"/>
            </w:tcBorders>
            <w:shd w:val="clear" w:color="auto" w:fill="auto"/>
            <w:noWrap/>
            <w:vAlign w:val="center"/>
          </w:tcPr>
          <w:p w14:paraId="1F363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297</w:t>
            </w:r>
          </w:p>
        </w:tc>
        <w:tc>
          <w:tcPr>
            <w:tcW w:w="857" w:type="dxa"/>
            <w:tcBorders>
              <w:top w:val="nil"/>
              <w:left w:val="single" w:color="000000" w:sz="4" w:space="0"/>
              <w:bottom w:val="nil"/>
              <w:right w:val="single" w:color="000000" w:sz="4" w:space="0"/>
            </w:tcBorders>
            <w:shd w:val="clear" w:color="auto" w:fill="auto"/>
            <w:noWrap/>
            <w:vAlign w:val="center"/>
          </w:tcPr>
          <w:p w14:paraId="63A11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0.03 </w:t>
            </w:r>
          </w:p>
        </w:tc>
        <w:tc>
          <w:tcPr>
            <w:tcW w:w="920" w:type="dxa"/>
            <w:tcBorders>
              <w:top w:val="nil"/>
              <w:left w:val="single" w:color="000000" w:sz="4" w:space="0"/>
              <w:bottom w:val="nil"/>
              <w:right w:val="single" w:color="000000" w:sz="4" w:space="0"/>
            </w:tcBorders>
            <w:shd w:val="clear" w:color="auto" w:fill="auto"/>
            <w:noWrap/>
            <w:vAlign w:val="center"/>
          </w:tcPr>
          <w:p w14:paraId="129E1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35" w:type="dxa"/>
            <w:tcBorders>
              <w:top w:val="nil"/>
              <w:left w:val="single" w:color="000000" w:sz="4" w:space="0"/>
              <w:bottom w:val="nil"/>
              <w:right w:val="single" w:color="000000" w:sz="4" w:space="0"/>
            </w:tcBorders>
            <w:shd w:val="clear" w:color="auto" w:fill="auto"/>
            <w:noWrap/>
            <w:vAlign w:val="center"/>
          </w:tcPr>
          <w:p w14:paraId="761FE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0.01 </w:t>
            </w:r>
          </w:p>
        </w:tc>
        <w:tc>
          <w:tcPr>
            <w:tcW w:w="763" w:type="dxa"/>
            <w:tcBorders>
              <w:top w:val="nil"/>
              <w:left w:val="single" w:color="000000" w:sz="4" w:space="0"/>
              <w:bottom w:val="nil"/>
              <w:right w:val="single" w:color="000000" w:sz="4" w:space="0"/>
            </w:tcBorders>
            <w:shd w:val="clear" w:color="auto" w:fill="auto"/>
            <w:noWrap/>
            <w:vAlign w:val="center"/>
          </w:tcPr>
          <w:p w14:paraId="42CF4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-71.38 </w:t>
            </w:r>
          </w:p>
        </w:tc>
        <w:tc>
          <w:tcPr>
            <w:tcW w:w="873" w:type="dxa"/>
            <w:tcBorders>
              <w:top w:val="nil"/>
              <w:left w:val="single" w:color="000000" w:sz="4" w:space="0"/>
              <w:bottom w:val="nil"/>
              <w:right w:val="single" w:color="000000" w:sz="4" w:space="0"/>
            </w:tcBorders>
            <w:shd w:val="clear" w:color="auto" w:fill="auto"/>
            <w:noWrap/>
            <w:vAlign w:val="center"/>
          </w:tcPr>
          <w:p w14:paraId="53E3F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35" w:type="dxa"/>
            <w:tcBorders>
              <w:top w:val="nil"/>
              <w:left w:val="single" w:color="000000" w:sz="4" w:space="0"/>
              <w:bottom w:val="nil"/>
              <w:right w:val="single" w:color="000000" w:sz="4" w:space="0"/>
            </w:tcBorders>
            <w:shd w:val="clear" w:color="auto" w:fill="auto"/>
            <w:noWrap/>
            <w:vAlign w:val="center"/>
          </w:tcPr>
          <w:p w14:paraId="4E46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94" w:type="dxa"/>
            <w:tcBorders>
              <w:top w:val="nil"/>
              <w:left w:val="single" w:color="000000" w:sz="4" w:space="0"/>
              <w:bottom w:val="nil"/>
              <w:right w:val="single" w:color="000000" w:sz="4" w:space="0"/>
            </w:tcBorders>
            <w:shd w:val="clear" w:color="auto" w:fill="auto"/>
            <w:noWrap/>
            <w:vAlign w:val="center"/>
          </w:tcPr>
          <w:p w14:paraId="4D5DA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0.01 </w:t>
            </w:r>
          </w:p>
        </w:tc>
      </w:tr>
      <w:tr w14:paraId="2A0A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24883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二十、灾害防治及应急管理</w:t>
            </w:r>
          </w:p>
        </w:tc>
        <w:tc>
          <w:tcPr>
            <w:tcW w:w="919" w:type="dxa"/>
            <w:tcBorders>
              <w:top w:val="nil"/>
              <w:left w:val="single" w:color="000000" w:sz="4" w:space="0"/>
              <w:bottom w:val="nil"/>
              <w:right w:val="single" w:color="000000" w:sz="4" w:space="0"/>
            </w:tcBorders>
            <w:shd w:val="clear" w:color="auto" w:fill="auto"/>
            <w:noWrap/>
            <w:vAlign w:val="center"/>
          </w:tcPr>
          <w:p w14:paraId="2280E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9337</w:t>
            </w:r>
          </w:p>
        </w:tc>
        <w:tc>
          <w:tcPr>
            <w:tcW w:w="857" w:type="dxa"/>
            <w:tcBorders>
              <w:top w:val="nil"/>
              <w:left w:val="single" w:color="000000" w:sz="4" w:space="0"/>
              <w:bottom w:val="nil"/>
              <w:right w:val="single" w:color="000000" w:sz="4" w:space="0"/>
            </w:tcBorders>
            <w:shd w:val="clear" w:color="auto" w:fill="auto"/>
            <w:noWrap/>
            <w:vAlign w:val="center"/>
          </w:tcPr>
          <w:p w14:paraId="23AD3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920" w:type="dxa"/>
            <w:tcBorders>
              <w:top w:val="nil"/>
              <w:left w:val="single" w:color="000000" w:sz="4" w:space="0"/>
              <w:bottom w:val="nil"/>
              <w:right w:val="single" w:color="000000" w:sz="4" w:space="0"/>
            </w:tcBorders>
            <w:shd w:val="clear" w:color="auto" w:fill="auto"/>
            <w:noWrap/>
            <w:vAlign w:val="center"/>
          </w:tcPr>
          <w:p w14:paraId="2A78C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4431</w:t>
            </w:r>
          </w:p>
        </w:tc>
        <w:tc>
          <w:tcPr>
            <w:tcW w:w="935" w:type="dxa"/>
            <w:tcBorders>
              <w:top w:val="nil"/>
              <w:left w:val="single" w:color="000000" w:sz="4" w:space="0"/>
              <w:bottom w:val="nil"/>
              <w:right w:val="single" w:color="000000" w:sz="4" w:space="0"/>
            </w:tcBorders>
            <w:shd w:val="clear" w:color="auto" w:fill="auto"/>
            <w:noWrap/>
            <w:vAlign w:val="center"/>
          </w:tcPr>
          <w:p w14:paraId="57FE3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0.45 </w:t>
            </w:r>
          </w:p>
        </w:tc>
        <w:tc>
          <w:tcPr>
            <w:tcW w:w="763" w:type="dxa"/>
            <w:tcBorders>
              <w:top w:val="nil"/>
              <w:left w:val="single" w:color="000000" w:sz="4" w:space="0"/>
              <w:bottom w:val="nil"/>
              <w:right w:val="single" w:color="000000" w:sz="4" w:space="0"/>
            </w:tcBorders>
            <w:shd w:val="clear" w:color="auto" w:fill="auto"/>
            <w:noWrap/>
            <w:vAlign w:val="center"/>
          </w:tcPr>
          <w:p w14:paraId="2AAE8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-52.54 </w:t>
            </w:r>
          </w:p>
        </w:tc>
        <w:tc>
          <w:tcPr>
            <w:tcW w:w="873" w:type="dxa"/>
            <w:tcBorders>
              <w:top w:val="nil"/>
              <w:left w:val="single" w:color="000000" w:sz="4" w:space="0"/>
              <w:bottom w:val="nil"/>
              <w:right w:val="single" w:color="000000" w:sz="4" w:space="0"/>
            </w:tcBorders>
            <w:shd w:val="clear" w:color="auto" w:fill="auto"/>
            <w:noWrap/>
            <w:vAlign w:val="center"/>
          </w:tcPr>
          <w:p w14:paraId="2CECE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4069</w:t>
            </w:r>
          </w:p>
        </w:tc>
        <w:tc>
          <w:tcPr>
            <w:tcW w:w="935" w:type="dxa"/>
            <w:tcBorders>
              <w:top w:val="nil"/>
              <w:left w:val="single" w:color="000000" w:sz="4" w:space="0"/>
              <w:bottom w:val="nil"/>
              <w:right w:val="single" w:color="000000" w:sz="4" w:space="0"/>
            </w:tcBorders>
            <w:shd w:val="clear" w:color="auto" w:fill="auto"/>
            <w:noWrap/>
            <w:vAlign w:val="center"/>
          </w:tcPr>
          <w:p w14:paraId="3303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894" w:type="dxa"/>
            <w:tcBorders>
              <w:top w:val="nil"/>
              <w:left w:val="single" w:color="000000" w:sz="4" w:space="0"/>
              <w:bottom w:val="nil"/>
              <w:right w:val="single" w:color="000000" w:sz="4" w:space="0"/>
            </w:tcBorders>
            <w:shd w:val="clear" w:color="auto" w:fill="auto"/>
            <w:noWrap/>
            <w:vAlign w:val="center"/>
          </w:tcPr>
          <w:p w14:paraId="540EC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 </w:t>
            </w:r>
          </w:p>
        </w:tc>
      </w:tr>
      <w:tr w14:paraId="289B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D1A7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二十一、预备费</w:t>
            </w:r>
          </w:p>
        </w:tc>
        <w:tc>
          <w:tcPr>
            <w:tcW w:w="919" w:type="dxa"/>
            <w:tcBorders>
              <w:top w:val="nil"/>
              <w:left w:val="nil"/>
              <w:bottom w:val="nil"/>
              <w:right w:val="nil"/>
            </w:tcBorders>
            <w:shd w:val="clear" w:color="auto" w:fill="auto"/>
            <w:noWrap/>
            <w:vAlign w:val="bottom"/>
          </w:tcPr>
          <w:p w14:paraId="52976FF8">
            <w:pPr>
              <w:jc w:val="center"/>
              <w:rPr>
                <w:rFonts w:hint="eastAsia" w:ascii="宋体" w:hAnsi="宋体" w:eastAsia="宋体" w:cs="宋体"/>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1BF99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920" w:type="dxa"/>
            <w:tcBorders>
              <w:top w:val="nil"/>
              <w:left w:val="single" w:color="000000" w:sz="4" w:space="0"/>
              <w:bottom w:val="nil"/>
              <w:right w:val="single" w:color="000000" w:sz="4" w:space="0"/>
            </w:tcBorders>
            <w:shd w:val="clear" w:color="auto" w:fill="auto"/>
            <w:noWrap/>
            <w:vAlign w:val="bottom"/>
          </w:tcPr>
          <w:p w14:paraId="6F405FF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35" w:type="dxa"/>
            <w:tcBorders>
              <w:top w:val="nil"/>
              <w:left w:val="single" w:color="000000" w:sz="4" w:space="0"/>
              <w:bottom w:val="nil"/>
              <w:right w:val="single" w:color="000000" w:sz="4" w:space="0"/>
            </w:tcBorders>
            <w:shd w:val="clear" w:color="auto" w:fill="auto"/>
            <w:noWrap/>
            <w:vAlign w:val="center"/>
          </w:tcPr>
          <w:p w14:paraId="23DD8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 </w:t>
            </w:r>
          </w:p>
        </w:tc>
        <w:tc>
          <w:tcPr>
            <w:tcW w:w="763" w:type="dxa"/>
            <w:tcBorders>
              <w:top w:val="nil"/>
              <w:left w:val="single" w:color="000000" w:sz="4" w:space="0"/>
              <w:bottom w:val="nil"/>
              <w:right w:val="single" w:color="000000" w:sz="4" w:space="0"/>
            </w:tcBorders>
            <w:shd w:val="clear" w:color="auto" w:fill="auto"/>
            <w:noWrap/>
            <w:vAlign w:val="center"/>
          </w:tcPr>
          <w:p w14:paraId="28ADB2B8">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7B585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35" w:type="dxa"/>
            <w:tcBorders>
              <w:top w:val="nil"/>
              <w:left w:val="single" w:color="000000" w:sz="4" w:space="0"/>
              <w:bottom w:val="nil"/>
              <w:right w:val="single" w:color="000000" w:sz="4" w:space="0"/>
            </w:tcBorders>
            <w:shd w:val="clear" w:color="auto" w:fill="auto"/>
            <w:noWrap/>
            <w:vAlign w:val="bottom"/>
          </w:tcPr>
          <w:p w14:paraId="73AFA10F">
            <w:pPr>
              <w:jc w:val="center"/>
              <w:rPr>
                <w:rFonts w:hint="eastAsia" w:ascii="宋体" w:hAnsi="宋体" w:eastAsia="宋体" w:cs="宋体"/>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2B10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AB9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1FB64B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二十二、其他支出</w:t>
            </w:r>
          </w:p>
        </w:tc>
        <w:tc>
          <w:tcPr>
            <w:tcW w:w="919" w:type="dxa"/>
            <w:tcBorders>
              <w:top w:val="nil"/>
              <w:left w:val="single" w:color="000000" w:sz="4" w:space="0"/>
              <w:bottom w:val="nil"/>
              <w:right w:val="single" w:color="000000" w:sz="4" w:space="0"/>
            </w:tcBorders>
            <w:shd w:val="clear" w:color="auto" w:fill="auto"/>
            <w:noWrap/>
            <w:vAlign w:val="center"/>
          </w:tcPr>
          <w:p w14:paraId="64240A21">
            <w:pPr>
              <w:jc w:val="center"/>
              <w:rPr>
                <w:rFonts w:hint="eastAsia" w:ascii="宋体" w:hAnsi="宋体" w:eastAsia="宋体" w:cs="宋体"/>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noWrap/>
            <w:vAlign w:val="center"/>
          </w:tcPr>
          <w:p w14:paraId="0C880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920" w:type="dxa"/>
            <w:tcBorders>
              <w:top w:val="nil"/>
              <w:left w:val="single" w:color="000000" w:sz="4" w:space="0"/>
              <w:bottom w:val="nil"/>
              <w:right w:val="single" w:color="000000" w:sz="4" w:space="0"/>
            </w:tcBorders>
            <w:shd w:val="clear" w:color="auto" w:fill="auto"/>
            <w:noWrap/>
            <w:vAlign w:val="center"/>
          </w:tcPr>
          <w:p w14:paraId="155EE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407928</w:t>
            </w:r>
          </w:p>
        </w:tc>
        <w:tc>
          <w:tcPr>
            <w:tcW w:w="935" w:type="dxa"/>
            <w:tcBorders>
              <w:top w:val="nil"/>
              <w:left w:val="single" w:color="000000" w:sz="4" w:space="0"/>
              <w:bottom w:val="nil"/>
              <w:right w:val="single" w:color="000000" w:sz="4" w:space="0"/>
            </w:tcBorders>
            <w:shd w:val="clear" w:color="auto" w:fill="auto"/>
            <w:noWrap/>
            <w:vAlign w:val="center"/>
          </w:tcPr>
          <w:p w14:paraId="09F3C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41.62 </w:t>
            </w:r>
          </w:p>
        </w:tc>
        <w:tc>
          <w:tcPr>
            <w:tcW w:w="763" w:type="dxa"/>
            <w:tcBorders>
              <w:top w:val="nil"/>
              <w:left w:val="single" w:color="000000" w:sz="4" w:space="0"/>
              <w:bottom w:val="nil"/>
              <w:right w:val="single" w:color="000000" w:sz="4" w:space="0"/>
            </w:tcBorders>
            <w:shd w:val="clear" w:color="auto" w:fill="auto"/>
            <w:noWrap/>
            <w:vAlign w:val="center"/>
          </w:tcPr>
          <w:p w14:paraId="42FD89B4">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3C579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-407928</w:t>
            </w:r>
          </w:p>
        </w:tc>
        <w:tc>
          <w:tcPr>
            <w:tcW w:w="935" w:type="dxa"/>
            <w:tcBorders>
              <w:top w:val="nil"/>
              <w:left w:val="single" w:color="000000" w:sz="4" w:space="0"/>
              <w:bottom w:val="nil"/>
              <w:right w:val="single" w:color="000000" w:sz="4" w:space="0"/>
            </w:tcBorders>
            <w:shd w:val="clear" w:color="auto" w:fill="auto"/>
            <w:noWrap/>
            <w:vAlign w:val="center"/>
          </w:tcPr>
          <w:p w14:paraId="71816027">
            <w:pPr>
              <w:jc w:val="center"/>
              <w:rPr>
                <w:rFonts w:hint="eastAsia" w:ascii="宋体" w:hAnsi="宋体" w:eastAsia="宋体" w:cs="宋体"/>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6A628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3B30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41680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二十三、债券付息支出</w:t>
            </w:r>
          </w:p>
        </w:tc>
        <w:tc>
          <w:tcPr>
            <w:tcW w:w="919" w:type="dxa"/>
            <w:tcBorders>
              <w:top w:val="nil"/>
              <w:left w:val="single" w:color="000000" w:sz="4" w:space="0"/>
              <w:bottom w:val="nil"/>
              <w:right w:val="single" w:color="000000" w:sz="4" w:space="0"/>
            </w:tcBorders>
            <w:shd w:val="clear" w:color="auto" w:fill="auto"/>
            <w:noWrap/>
            <w:vAlign w:val="center"/>
          </w:tcPr>
          <w:p w14:paraId="5246B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57" w:type="dxa"/>
            <w:tcBorders>
              <w:top w:val="nil"/>
              <w:left w:val="single" w:color="000000" w:sz="4" w:space="0"/>
              <w:bottom w:val="nil"/>
              <w:right w:val="single" w:color="000000" w:sz="4" w:space="0"/>
            </w:tcBorders>
            <w:shd w:val="clear" w:color="auto" w:fill="auto"/>
            <w:noWrap/>
            <w:vAlign w:val="center"/>
          </w:tcPr>
          <w:p w14:paraId="285B9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920" w:type="dxa"/>
            <w:tcBorders>
              <w:top w:val="nil"/>
              <w:left w:val="single" w:color="000000" w:sz="4" w:space="0"/>
              <w:bottom w:val="nil"/>
              <w:right w:val="single" w:color="000000" w:sz="4" w:space="0"/>
            </w:tcBorders>
            <w:shd w:val="clear" w:color="auto" w:fill="auto"/>
            <w:noWrap/>
            <w:vAlign w:val="center"/>
          </w:tcPr>
          <w:p w14:paraId="6E16B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35" w:type="dxa"/>
            <w:tcBorders>
              <w:top w:val="nil"/>
              <w:left w:val="single" w:color="000000" w:sz="4" w:space="0"/>
              <w:bottom w:val="nil"/>
              <w:right w:val="single" w:color="000000" w:sz="4" w:space="0"/>
            </w:tcBorders>
            <w:shd w:val="clear" w:color="auto" w:fill="auto"/>
            <w:noWrap/>
            <w:vAlign w:val="center"/>
          </w:tcPr>
          <w:p w14:paraId="1CA7A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763" w:type="dxa"/>
            <w:tcBorders>
              <w:top w:val="nil"/>
              <w:left w:val="single" w:color="000000" w:sz="4" w:space="0"/>
              <w:bottom w:val="nil"/>
              <w:right w:val="single" w:color="000000" w:sz="4" w:space="0"/>
            </w:tcBorders>
            <w:shd w:val="clear" w:color="auto" w:fill="auto"/>
            <w:noWrap/>
            <w:vAlign w:val="center"/>
          </w:tcPr>
          <w:p w14:paraId="5662E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873" w:type="dxa"/>
            <w:tcBorders>
              <w:top w:val="nil"/>
              <w:left w:val="single" w:color="000000" w:sz="4" w:space="0"/>
              <w:bottom w:val="nil"/>
              <w:right w:val="single" w:color="000000" w:sz="4" w:space="0"/>
            </w:tcBorders>
            <w:shd w:val="clear" w:color="auto" w:fill="auto"/>
            <w:noWrap/>
            <w:vAlign w:val="center"/>
          </w:tcPr>
          <w:p w14:paraId="629F4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35" w:type="dxa"/>
            <w:tcBorders>
              <w:top w:val="nil"/>
              <w:left w:val="single" w:color="000000" w:sz="4" w:space="0"/>
              <w:bottom w:val="nil"/>
              <w:right w:val="single" w:color="000000" w:sz="4" w:space="0"/>
            </w:tcBorders>
            <w:shd w:val="clear" w:color="auto" w:fill="auto"/>
            <w:noWrap/>
            <w:vAlign w:val="center"/>
          </w:tcPr>
          <w:p w14:paraId="6779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94" w:type="dxa"/>
            <w:tcBorders>
              <w:top w:val="nil"/>
              <w:left w:val="single" w:color="000000" w:sz="4" w:space="0"/>
              <w:bottom w:val="nil"/>
              <w:right w:val="single" w:color="000000" w:sz="4" w:space="0"/>
            </w:tcBorders>
            <w:shd w:val="clear" w:color="auto" w:fill="auto"/>
            <w:noWrap/>
            <w:vAlign w:val="center"/>
          </w:tcPr>
          <w:p w14:paraId="4AA7A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287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single" w:color="000000" w:sz="4" w:space="0"/>
              <w:right w:val="single" w:color="000000" w:sz="4" w:space="0"/>
            </w:tcBorders>
            <w:shd w:val="clear" w:color="auto" w:fill="auto"/>
            <w:vAlign w:val="center"/>
          </w:tcPr>
          <w:p w14:paraId="05C83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支出合计</w:t>
            </w:r>
          </w:p>
        </w:tc>
        <w:tc>
          <w:tcPr>
            <w:tcW w:w="919" w:type="dxa"/>
            <w:tcBorders>
              <w:top w:val="nil"/>
              <w:left w:val="single" w:color="000000" w:sz="4" w:space="0"/>
              <w:bottom w:val="single" w:color="000000" w:sz="4" w:space="0"/>
              <w:right w:val="single" w:color="000000" w:sz="4" w:space="0"/>
            </w:tcBorders>
            <w:shd w:val="clear" w:color="auto" w:fill="auto"/>
            <w:vAlign w:val="center"/>
          </w:tcPr>
          <w:p w14:paraId="5DD1DD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970466 </w:t>
            </w:r>
          </w:p>
        </w:tc>
        <w:tc>
          <w:tcPr>
            <w:tcW w:w="857" w:type="dxa"/>
            <w:tcBorders>
              <w:top w:val="nil"/>
              <w:left w:val="single" w:color="000000" w:sz="4" w:space="0"/>
              <w:bottom w:val="single" w:color="000000" w:sz="4" w:space="0"/>
              <w:right w:val="single" w:color="000000" w:sz="4" w:space="0"/>
            </w:tcBorders>
            <w:shd w:val="clear" w:color="auto" w:fill="auto"/>
            <w:noWrap/>
            <w:vAlign w:val="center"/>
          </w:tcPr>
          <w:p w14:paraId="4C6AC8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920" w:type="dxa"/>
            <w:tcBorders>
              <w:top w:val="nil"/>
              <w:left w:val="single" w:color="000000" w:sz="4" w:space="0"/>
              <w:bottom w:val="single" w:color="000000" w:sz="4" w:space="0"/>
              <w:right w:val="single" w:color="000000" w:sz="4" w:space="0"/>
            </w:tcBorders>
            <w:shd w:val="clear" w:color="auto" w:fill="auto"/>
            <w:vAlign w:val="center"/>
          </w:tcPr>
          <w:p w14:paraId="6F53FA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980106 </w:t>
            </w:r>
          </w:p>
        </w:tc>
        <w:tc>
          <w:tcPr>
            <w:tcW w:w="935" w:type="dxa"/>
            <w:tcBorders>
              <w:top w:val="nil"/>
              <w:left w:val="single" w:color="000000" w:sz="4" w:space="0"/>
              <w:bottom w:val="single" w:color="000000" w:sz="4" w:space="0"/>
              <w:right w:val="single" w:color="000000" w:sz="4" w:space="0"/>
            </w:tcBorders>
            <w:shd w:val="clear" w:color="auto" w:fill="auto"/>
            <w:noWrap/>
            <w:vAlign w:val="center"/>
          </w:tcPr>
          <w:p w14:paraId="4F2D8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763" w:type="dxa"/>
            <w:tcBorders>
              <w:top w:val="nil"/>
              <w:left w:val="single" w:color="000000" w:sz="4" w:space="0"/>
              <w:bottom w:val="single" w:color="000000" w:sz="4" w:space="0"/>
              <w:right w:val="single" w:color="000000" w:sz="4" w:space="0"/>
            </w:tcBorders>
            <w:shd w:val="clear" w:color="auto" w:fill="auto"/>
            <w:noWrap/>
            <w:vAlign w:val="center"/>
          </w:tcPr>
          <w:p w14:paraId="5DF75C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0.99 </w:t>
            </w:r>
          </w:p>
        </w:tc>
        <w:tc>
          <w:tcPr>
            <w:tcW w:w="873" w:type="dxa"/>
            <w:tcBorders>
              <w:top w:val="nil"/>
              <w:left w:val="single" w:color="000000" w:sz="4" w:space="0"/>
              <w:bottom w:val="single" w:color="000000" w:sz="4" w:space="0"/>
              <w:right w:val="single" w:color="000000" w:sz="4" w:space="0"/>
            </w:tcBorders>
            <w:shd w:val="clear" w:color="auto" w:fill="auto"/>
            <w:noWrap/>
            <w:vAlign w:val="center"/>
          </w:tcPr>
          <w:p w14:paraId="476BE7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-195106</w:t>
            </w:r>
          </w:p>
        </w:tc>
        <w:tc>
          <w:tcPr>
            <w:tcW w:w="935" w:type="dxa"/>
            <w:tcBorders>
              <w:top w:val="nil"/>
              <w:left w:val="single" w:color="000000" w:sz="4" w:space="0"/>
              <w:bottom w:val="single" w:color="000000" w:sz="4" w:space="0"/>
              <w:right w:val="single" w:color="000000" w:sz="4" w:space="0"/>
            </w:tcBorders>
            <w:shd w:val="clear" w:color="auto" w:fill="auto"/>
            <w:vAlign w:val="center"/>
          </w:tcPr>
          <w:p w14:paraId="055190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785000 </w:t>
            </w:r>
          </w:p>
        </w:tc>
        <w:tc>
          <w:tcPr>
            <w:tcW w:w="894" w:type="dxa"/>
            <w:tcBorders>
              <w:top w:val="nil"/>
              <w:left w:val="single" w:color="000000" w:sz="4" w:space="0"/>
              <w:bottom w:val="single" w:color="000000" w:sz="4" w:space="0"/>
              <w:right w:val="single" w:color="000000" w:sz="4" w:space="0"/>
            </w:tcBorders>
            <w:shd w:val="clear" w:color="auto" w:fill="auto"/>
            <w:noWrap/>
            <w:vAlign w:val="center"/>
          </w:tcPr>
          <w:p w14:paraId="1B597D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52B3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single" w:color="000000" w:sz="4" w:space="0"/>
              <w:left w:val="single" w:color="000000" w:sz="4" w:space="0"/>
              <w:bottom w:val="nil"/>
              <w:right w:val="single" w:color="000000" w:sz="4" w:space="0"/>
            </w:tcBorders>
            <w:shd w:val="clear" w:color="auto" w:fill="auto"/>
            <w:noWrap/>
            <w:vAlign w:val="center"/>
          </w:tcPr>
          <w:p w14:paraId="5FF1AA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债务还本支出</w:t>
            </w:r>
          </w:p>
        </w:tc>
        <w:tc>
          <w:tcPr>
            <w:tcW w:w="919" w:type="dxa"/>
            <w:tcBorders>
              <w:top w:val="single" w:color="000000" w:sz="4" w:space="0"/>
              <w:left w:val="single" w:color="000000" w:sz="4" w:space="0"/>
              <w:bottom w:val="nil"/>
              <w:right w:val="single" w:color="000000" w:sz="4" w:space="0"/>
            </w:tcBorders>
            <w:shd w:val="clear" w:color="auto" w:fill="auto"/>
            <w:vAlign w:val="center"/>
          </w:tcPr>
          <w:p w14:paraId="682F1A30">
            <w:pPr>
              <w:jc w:val="center"/>
              <w:rPr>
                <w:rFonts w:hint="eastAsia" w:ascii="宋体" w:hAnsi="宋体" w:eastAsia="宋体" w:cs="宋体"/>
                <w:b/>
                <w:bCs/>
                <w:i w:val="0"/>
                <w:iCs w:val="0"/>
                <w:color w:val="000000"/>
                <w:sz w:val="18"/>
                <w:szCs w:val="18"/>
                <w:u w:val="none"/>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14:paraId="647FC516">
            <w:pPr>
              <w:jc w:val="center"/>
              <w:rPr>
                <w:rFonts w:hint="eastAsia" w:ascii="宋体" w:hAnsi="宋体" w:eastAsia="宋体" w:cs="宋体"/>
                <w:b/>
                <w:bCs/>
                <w:i w:val="0"/>
                <w:iCs w:val="0"/>
                <w:color w:val="000000"/>
                <w:sz w:val="18"/>
                <w:szCs w:val="18"/>
                <w:u w:val="none"/>
              </w:rPr>
            </w:pPr>
          </w:p>
        </w:tc>
        <w:tc>
          <w:tcPr>
            <w:tcW w:w="920" w:type="dxa"/>
            <w:tcBorders>
              <w:top w:val="single" w:color="000000" w:sz="4" w:space="0"/>
              <w:left w:val="single" w:color="000000" w:sz="4" w:space="0"/>
              <w:bottom w:val="nil"/>
              <w:right w:val="single" w:color="000000" w:sz="4" w:space="0"/>
            </w:tcBorders>
            <w:shd w:val="clear" w:color="auto" w:fill="auto"/>
            <w:vAlign w:val="center"/>
          </w:tcPr>
          <w:p w14:paraId="5113F2E9">
            <w:pPr>
              <w:jc w:val="center"/>
              <w:rPr>
                <w:rFonts w:hint="eastAsia" w:ascii="宋体" w:hAnsi="宋体" w:eastAsia="宋体" w:cs="宋体"/>
                <w:b/>
                <w:bCs/>
                <w:i w:val="0"/>
                <w:iCs w:val="0"/>
                <w:color w:val="000000"/>
                <w:sz w:val="18"/>
                <w:szCs w:val="18"/>
                <w:u w:val="none"/>
              </w:rPr>
            </w:pPr>
          </w:p>
        </w:tc>
        <w:tc>
          <w:tcPr>
            <w:tcW w:w="935" w:type="dxa"/>
            <w:tcBorders>
              <w:top w:val="single" w:color="000000" w:sz="4" w:space="0"/>
              <w:left w:val="single" w:color="000000" w:sz="4" w:space="0"/>
              <w:bottom w:val="nil"/>
              <w:right w:val="single" w:color="000000" w:sz="4" w:space="0"/>
            </w:tcBorders>
            <w:shd w:val="clear" w:color="auto" w:fill="auto"/>
            <w:vAlign w:val="center"/>
          </w:tcPr>
          <w:p w14:paraId="26DD052B">
            <w:pPr>
              <w:jc w:val="center"/>
              <w:rPr>
                <w:rFonts w:hint="eastAsia" w:ascii="宋体" w:hAnsi="宋体" w:eastAsia="宋体" w:cs="宋体"/>
                <w:b/>
                <w:bCs/>
                <w:i w:val="0"/>
                <w:iCs w:val="0"/>
                <w:color w:val="000000"/>
                <w:sz w:val="18"/>
                <w:szCs w:val="18"/>
                <w:u w:val="none"/>
              </w:rPr>
            </w:pPr>
          </w:p>
        </w:tc>
        <w:tc>
          <w:tcPr>
            <w:tcW w:w="763" w:type="dxa"/>
            <w:tcBorders>
              <w:top w:val="single" w:color="000000" w:sz="4" w:space="0"/>
              <w:left w:val="single" w:color="000000" w:sz="4" w:space="0"/>
              <w:bottom w:val="nil"/>
              <w:right w:val="single" w:color="000000" w:sz="4" w:space="0"/>
            </w:tcBorders>
            <w:shd w:val="clear" w:color="auto" w:fill="auto"/>
            <w:noWrap/>
            <w:vAlign w:val="center"/>
          </w:tcPr>
          <w:p w14:paraId="1A0161DB">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nil"/>
              <w:right w:val="single" w:color="000000" w:sz="4" w:space="0"/>
            </w:tcBorders>
            <w:shd w:val="clear" w:color="auto" w:fill="auto"/>
            <w:vAlign w:val="center"/>
          </w:tcPr>
          <w:p w14:paraId="31465B4F">
            <w:pPr>
              <w:jc w:val="center"/>
              <w:rPr>
                <w:rFonts w:hint="eastAsia" w:ascii="宋体" w:hAnsi="宋体" w:eastAsia="宋体" w:cs="宋体"/>
                <w:b/>
                <w:bCs/>
                <w:i w:val="0"/>
                <w:iCs w:val="0"/>
                <w:color w:val="000000"/>
                <w:sz w:val="18"/>
                <w:szCs w:val="18"/>
                <w:u w:val="none"/>
              </w:rPr>
            </w:pPr>
          </w:p>
        </w:tc>
        <w:tc>
          <w:tcPr>
            <w:tcW w:w="935" w:type="dxa"/>
            <w:tcBorders>
              <w:top w:val="single" w:color="000000" w:sz="4" w:space="0"/>
              <w:left w:val="single" w:color="000000" w:sz="4" w:space="0"/>
              <w:bottom w:val="nil"/>
              <w:right w:val="single" w:color="000000" w:sz="4" w:space="0"/>
            </w:tcBorders>
            <w:shd w:val="clear" w:color="auto" w:fill="auto"/>
            <w:vAlign w:val="center"/>
          </w:tcPr>
          <w:p w14:paraId="63ED5D5D">
            <w:pPr>
              <w:jc w:val="center"/>
              <w:rPr>
                <w:rFonts w:hint="eastAsia" w:ascii="宋体" w:hAnsi="宋体" w:eastAsia="宋体" w:cs="宋体"/>
                <w:b/>
                <w:bCs/>
                <w:i w:val="0"/>
                <w:iCs w:val="0"/>
                <w:color w:val="000000"/>
                <w:sz w:val="18"/>
                <w:szCs w:val="18"/>
                <w:u w:val="none"/>
              </w:rPr>
            </w:pPr>
          </w:p>
        </w:tc>
        <w:tc>
          <w:tcPr>
            <w:tcW w:w="894" w:type="dxa"/>
            <w:tcBorders>
              <w:top w:val="single" w:color="000000" w:sz="4" w:space="0"/>
              <w:left w:val="single" w:color="000000" w:sz="4" w:space="0"/>
              <w:bottom w:val="nil"/>
              <w:right w:val="single" w:color="000000" w:sz="4" w:space="0"/>
            </w:tcBorders>
            <w:shd w:val="clear" w:color="auto" w:fill="auto"/>
            <w:noWrap/>
            <w:vAlign w:val="center"/>
          </w:tcPr>
          <w:p w14:paraId="61E6462E">
            <w:pPr>
              <w:jc w:val="center"/>
              <w:rPr>
                <w:rFonts w:hint="eastAsia" w:ascii="宋体" w:hAnsi="宋体" w:eastAsia="宋体" w:cs="宋体"/>
                <w:i w:val="0"/>
                <w:iCs w:val="0"/>
                <w:color w:val="000000"/>
                <w:sz w:val="18"/>
                <w:szCs w:val="18"/>
                <w:u w:val="none"/>
              </w:rPr>
            </w:pPr>
          </w:p>
        </w:tc>
      </w:tr>
      <w:tr w14:paraId="5654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exact"/>
        </w:trPr>
        <w:tc>
          <w:tcPr>
            <w:tcW w:w="2174" w:type="dxa"/>
            <w:tcBorders>
              <w:top w:val="nil"/>
              <w:left w:val="single" w:color="000000" w:sz="4" w:space="0"/>
              <w:bottom w:val="nil"/>
              <w:right w:val="single" w:color="000000" w:sz="4" w:space="0"/>
            </w:tcBorders>
            <w:shd w:val="clear" w:color="auto" w:fill="auto"/>
            <w:noWrap/>
            <w:vAlign w:val="center"/>
          </w:tcPr>
          <w:p w14:paraId="51FCCF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地方政府其他一般债务还本支出</w:t>
            </w:r>
          </w:p>
        </w:tc>
        <w:tc>
          <w:tcPr>
            <w:tcW w:w="919" w:type="dxa"/>
            <w:tcBorders>
              <w:top w:val="nil"/>
              <w:left w:val="single" w:color="000000" w:sz="4" w:space="0"/>
              <w:bottom w:val="nil"/>
              <w:right w:val="single" w:color="000000" w:sz="4" w:space="0"/>
            </w:tcBorders>
            <w:shd w:val="clear" w:color="auto" w:fill="auto"/>
            <w:vAlign w:val="center"/>
          </w:tcPr>
          <w:p w14:paraId="6EEE7E32">
            <w:pPr>
              <w:jc w:val="center"/>
              <w:rPr>
                <w:rFonts w:hint="eastAsia" w:ascii="宋体" w:hAnsi="宋体" w:eastAsia="宋体" w:cs="宋体"/>
                <w:b/>
                <w:bCs/>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vAlign w:val="center"/>
          </w:tcPr>
          <w:p w14:paraId="1323367F">
            <w:pPr>
              <w:jc w:val="center"/>
              <w:rPr>
                <w:rFonts w:hint="eastAsia" w:ascii="宋体" w:hAnsi="宋体" w:eastAsia="宋体" w:cs="宋体"/>
                <w:b/>
                <w:bCs/>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7797A341">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5037D859">
            <w:pPr>
              <w:jc w:val="center"/>
              <w:rPr>
                <w:rFonts w:hint="eastAsia" w:ascii="宋体" w:hAnsi="宋体" w:eastAsia="宋体" w:cs="宋体"/>
                <w:b/>
                <w:bCs/>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6D803D2E">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554B20FB">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05EAAEDE">
            <w:pPr>
              <w:jc w:val="center"/>
              <w:rPr>
                <w:rFonts w:hint="eastAsia" w:ascii="宋体" w:hAnsi="宋体" w:eastAsia="宋体" w:cs="宋体"/>
                <w:b/>
                <w:bCs/>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5217B28A">
            <w:pPr>
              <w:jc w:val="center"/>
              <w:rPr>
                <w:rFonts w:hint="eastAsia" w:ascii="宋体" w:hAnsi="宋体" w:eastAsia="宋体" w:cs="宋体"/>
                <w:i w:val="0"/>
                <w:iCs w:val="0"/>
                <w:color w:val="000000"/>
                <w:sz w:val="18"/>
                <w:szCs w:val="18"/>
                <w:u w:val="none"/>
              </w:rPr>
            </w:pPr>
          </w:p>
        </w:tc>
      </w:tr>
      <w:tr w14:paraId="18A4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475777B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债务转贷支出</w:t>
            </w:r>
          </w:p>
        </w:tc>
        <w:tc>
          <w:tcPr>
            <w:tcW w:w="919" w:type="dxa"/>
            <w:tcBorders>
              <w:top w:val="nil"/>
              <w:left w:val="single" w:color="000000" w:sz="4" w:space="0"/>
              <w:bottom w:val="nil"/>
              <w:right w:val="single" w:color="000000" w:sz="4" w:space="0"/>
            </w:tcBorders>
            <w:shd w:val="clear" w:color="auto" w:fill="auto"/>
            <w:vAlign w:val="center"/>
          </w:tcPr>
          <w:p w14:paraId="647F6721">
            <w:pPr>
              <w:jc w:val="center"/>
              <w:rPr>
                <w:rFonts w:hint="eastAsia" w:ascii="宋体" w:hAnsi="宋体" w:eastAsia="宋体" w:cs="宋体"/>
                <w:b/>
                <w:bCs/>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vAlign w:val="center"/>
          </w:tcPr>
          <w:p w14:paraId="049F9AD2">
            <w:pPr>
              <w:jc w:val="center"/>
              <w:rPr>
                <w:rFonts w:hint="eastAsia" w:ascii="宋体" w:hAnsi="宋体" w:eastAsia="宋体" w:cs="宋体"/>
                <w:b/>
                <w:bCs/>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03675D42">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30BA57F3">
            <w:pPr>
              <w:jc w:val="center"/>
              <w:rPr>
                <w:rFonts w:hint="eastAsia" w:ascii="宋体" w:hAnsi="宋体" w:eastAsia="宋体" w:cs="宋体"/>
                <w:b/>
                <w:bCs/>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3D27A3D2">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1418F5CE">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0C7315EF">
            <w:pPr>
              <w:jc w:val="center"/>
              <w:rPr>
                <w:rFonts w:hint="eastAsia" w:ascii="宋体" w:hAnsi="宋体" w:eastAsia="宋体" w:cs="宋体"/>
                <w:b/>
                <w:bCs/>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2825FB05">
            <w:pPr>
              <w:jc w:val="center"/>
              <w:rPr>
                <w:rFonts w:hint="eastAsia" w:ascii="宋体" w:hAnsi="宋体" w:eastAsia="宋体" w:cs="宋体"/>
                <w:i w:val="0"/>
                <w:iCs w:val="0"/>
                <w:color w:val="000000"/>
                <w:sz w:val="18"/>
                <w:szCs w:val="18"/>
                <w:u w:val="none"/>
              </w:rPr>
            </w:pPr>
          </w:p>
        </w:tc>
      </w:tr>
      <w:tr w14:paraId="0D05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2174" w:type="dxa"/>
            <w:tcBorders>
              <w:top w:val="nil"/>
              <w:left w:val="single" w:color="000000" w:sz="4" w:space="0"/>
              <w:bottom w:val="nil"/>
              <w:right w:val="single" w:color="000000" w:sz="4" w:space="0"/>
            </w:tcBorders>
            <w:shd w:val="clear" w:color="auto" w:fill="auto"/>
            <w:noWrap/>
            <w:vAlign w:val="center"/>
          </w:tcPr>
          <w:p w14:paraId="72A0E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地方政府一般债务转贷支出</w:t>
            </w:r>
          </w:p>
        </w:tc>
        <w:tc>
          <w:tcPr>
            <w:tcW w:w="919" w:type="dxa"/>
            <w:tcBorders>
              <w:top w:val="nil"/>
              <w:left w:val="single" w:color="000000" w:sz="4" w:space="0"/>
              <w:bottom w:val="nil"/>
              <w:right w:val="single" w:color="000000" w:sz="4" w:space="0"/>
            </w:tcBorders>
            <w:shd w:val="clear" w:color="auto" w:fill="auto"/>
            <w:vAlign w:val="center"/>
          </w:tcPr>
          <w:p w14:paraId="0340D5FA">
            <w:pPr>
              <w:jc w:val="center"/>
              <w:rPr>
                <w:rFonts w:hint="eastAsia" w:ascii="宋体" w:hAnsi="宋体" w:eastAsia="宋体" w:cs="宋体"/>
                <w:b/>
                <w:bCs/>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vAlign w:val="center"/>
          </w:tcPr>
          <w:p w14:paraId="159D99D5">
            <w:pPr>
              <w:jc w:val="center"/>
              <w:rPr>
                <w:rFonts w:hint="eastAsia" w:ascii="宋体" w:hAnsi="宋体" w:eastAsia="宋体" w:cs="宋体"/>
                <w:b/>
                <w:bCs/>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38219677">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7843D3DA">
            <w:pPr>
              <w:jc w:val="center"/>
              <w:rPr>
                <w:rFonts w:hint="eastAsia" w:ascii="宋体" w:hAnsi="宋体" w:eastAsia="宋体" w:cs="宋体"/>
                <w:b/>
                <w:bCs/>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238DE495">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21845D73">
            <w:pPr>
              <w:jc w:val="center"/>
              <w:rPr>
                <w:rFonts w:hint="eastAsia" w:ascii="宋体" w:hAnsi="宋体" w:eastAsia="宋体" w:cs="宋体"/>
                <w:b/>
                <w:bCs/>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743D134A">
            <w:pPr>
              <w:jc w:val="center"/>
              <w:rPr>
                <w:rFonts w:hint="eastAsia" w:ascii="宋体" w:hAnsi="宋体" w:eastAsia="宋体" w:cs="宋体"/>
                <w:b/>
                <w:bCs/>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1CC5AD59">
            <w:pPr>
              <w:jc w:val="center"/>
              <w:rPr>
                <w:rFonts w:hint="eastAsia" w:ascii="宋体" w:hAnsi="宋体" w:eastAsia="宋体" w:cs="宋体"/>
                <w:i w:val="0"/>
                <w:iCs w:val="0"/>
                <w:color w:val="000000"/>
                <w:sz w:val="18"/>
                <w:szCs w:val="18"/>
                <w:u w:val="none"/>
              </w:rPr>
            </w:pPr>
          </w:p>
        </w:tc>
      </w:tr>
      <w:tr w14:paraId="1054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154DBF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转移性支出</w:t>
            </w:r>
          </w:p>
        </w:tc>
        <w:tc>
          <w:tcPr>
            <w:tcW w:w="919" w:type="dxa"/>
            <w:tcBorders>
              <w:top w:val="nil"/>
              <w:left w:val="single" w:color="000000" w:sz="4" w:space="0"/>
              <w:bottom w:val="nil"/>
              <w:right w:val="single" w:color="000000" w:sz="4" w:space="0"/>
            </w:tcBorders>
            <w:shd w:val="clear" w:color="auto" w:fill="auto"/>
            <w:vAlign w:val="center"/>
          </w:tcPr>
          <w:p w14:paraId="1B8A36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1436897 </w:t>
            </w:r>
          </w:p>
        </w:tc>
        <w:tc>
          <w:tcPr>
            <w:tcW w:w="857" w:type="dxa"/>
            <w:tcBorders>
              <w:top w:val="nil"/>
              <w:left w:val="single" w:color="000000" w:sz="4" w:space="0"/>
              <w:bottom w:val="nil"/>
              <w:right w:val="single" w:color="000000" w:sz="4" w:space="0"/>
            </w:tcBorders>
            <w:shd w:val="clear" w:color="auto" w:fill="auto"/>
            <w:vAlign w:val="center"/>
          </w:tcPr>
          <w:p w14:paraId="3FE9FED7">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07DEA2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1317572 </w:t>
            </w:r>
          </w:p>
        </w:tc>
        <w:tc>
          <w:tcPr>
            <w:tcW w:w="935" w:type="dxa"/>
            <w:tcBorders>
              <w:top w:val="nil"/>
              <w:left w:val="single" w:color="000000" w:sz="4" w:space="0"/>
              <w:bottom w:val="nil"/>
              <w:right w:val="single" w:color="000000" w:sz="4" w:space="0"/>
            </w:tcBorders>
            <w:shd w:val="clear" w:color="auto" w:fill="auto"/>
            <w:vAlign w:val="center"/>
          </w:tcPr>
          <w:p w14:paraId="2F4B1DAE">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6FD0F4F8">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25CDAB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5579</w:t>
            </w:r>
          </w:p>
        </w:tc>
        <w:tc>
          <w:tcPr>
            <w:tcW w:w="935" w:type="dxa"/>
            <w:tcBorders>
              <w:top w:val="nil"/>
              <w:left w:val="single" w:color="000000" w:sz="4" w:space="0"/>
              <w:bottom w:val="nil"/>
              <w:right w:val="single" w:color="000000" w:sz="4" w:space="0"/>
            </w:tcBorders>
            <w:shd w:val="clear" w:color="auto" w:fill="auto"/>
            <w:noWrap/>
            <w:vAlign w:val="center"/>
          </w:tcPr>
          <w:p w14:paraId="6A2858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1323151 </w:t>
            </w:r>
          </w:p>
        </w:tc>
        <w:tc>
          <w:tcPr>
            <w:tcW w:w="894" w:type="dxa"/>
            <w:tcBorders>
              <w:top w:val="nil"/>
              <w:left w:val="single" w:color="000000" w:sz="4" w:space="0"/>
              <w:bottom w:val="nil"/>
              <w:right w:val="single" w:color="000000" w:sz="4" w:space="0"/>
            </w:tcBorders>
            <w:shd w:val="clear" w:color="auto" w:fill="auto"/>
            <w:noWrap/>
            <w:vAlign w:val="center"/>
          </w:tcPr>
          <w:p w14:paraId="088C1E45">
            <w:pPr>
              <w:jc w:val="center"/>
              <w:rPr>
                <w:rFonts w:hint="eastAsia" w:ascii="宋体" w:hAnsi="宋体" w:eastAsia="宋体" w:cs="宋体"/>
                <w:i w:val="0"/>
                <w:iCs w:val="0"/>
                <w:color w:val="000000"/>
                <w:sz w:val="18"/>
                <w:szCs w:val="18"/>
                <w:u w:val="none"/>
              </w:rPr>
            </w:pPr>
          </w:p>
        </w:tc>
      </w:tr>
      <w:tr w14:paraId="46CE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05E88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上解上级支出</w:t>
            </w:r>
          </w:p>
        </w:tc>
        <w:tc>
          <w:tcPr>
            <w:tcW w:w="919" w:type="dxa"/>
            <w:tcBorders>
              <w:top w:val="nil"/>
              <w:left w:val="single" w:color="000000" w:sz="4" w:space="0"/>
              <w:bottom w:val="nil"/>
              <w:right w:val="single" w:color="000000" w:sz="4" w:space="0"/>
            </w:tcBorders>
            <w:shd w:val="clear" w:color="auto" w:fill="auto"/>
            <w:noWrap/>
            <w:vAlign w:val="center"/>
          </w:tcPr>
          <w:p w14:paraId="1C7BF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1247547</w:t>
            </w:r>
          </w:p>
        </w:tc>
        <w:tc>
          <w:tcPr>
            <w:tcW w:w="857" w:type="dxa"/>
            <w:tcBorders>
              <w:top w:val="nil"/>
              <w:left w:val="single" w:color="000000" w:sz="4" w:space="0"/>
              <w:bottom w:val="nil"/>
              <w:right w:val="single" w:color="000000" w:sz="4" w:space="0"/>
            </w:tcBorders>
            <w:shd w:val="clear" w:color="auto" w:fill="auto"/>
            <w:vAlign w:val="center"/>
          </w:tcPr>
          <w:p w14:paraId="3FF2A65A">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34662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1317572 </w:t>
            </w:r>
          </w:p>
        </w:tc>
        <w:tc>
          <w:tcPr>
            <w:tcW w:w="935" w:type="dxa"/>
            <w:tcBorders>
              <w:top w:val="nil"/>
              <w:left w:val="single" w:color="000000" w:sz="4" w:space="0"/>
              <w:bottom w:val="nil"/>
              <w:right w:val="single" w:color="000000" w:sz="4" w:space="0"/>
            </w:tcBorders>
            <w:shd w:val="clear" w:color="auto" w:fill="auto"/>
            <w:vAlign w:val="center"/>
          </w:tcPr>
          <w:p w14:paraId="4F5B69A1">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408C1EC2">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38E52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-182809</w:t>
            </w:r>
          </w:p>
        </w:tc>
        <w:tc>
          <w:tcPr>
            <w:tcW w:w="935" w:type="dxa"/>
            <w:tcBorders>
              <w:top w:val="nil"/>
              <w:left w:val="single" w:color="000000" w:sz="4" w:space="0"/>
              <w:bottom w:val="nil"/>
              <w:right w:val="single" w:color="000000" w:sz="4" w:space="0"/>
            </w:tcBorders>
            <w:shd w:val="clear" w:color="auto" w:fill="auto"/>
            <w:vAlign w:val="center"/>
          </w:tcPr>
          <w:p w14:paraId="161E3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1134763 </w:t>
            </w:r>
          </w:p>
        </w:tc>
        <w:tc>
          <w:tcPr>
            <w:tcW w:w="894" w:type="dxa"/>
            <w:tcBorders>
              <w:top w:val="nil"/>
              <w:left w:val="single" w:color="000000" w:sz="4" w:space="0"/>
              <w:bottom w:val="nil"/>
              <w:right w:val="single" w:color="000000" w:sz="4" w:space="0"/>
            </w:tcBorders>
            <w:shd w:val="clear" w:color="auto" w:fill="auto"/>
            <w:noWrap/>
            <w:vAlign w:val="center"/>
          </w:tcPr>
          <w:p w14:paraId="0B7FEF1B">
            <w:pPr>
              <w:jc w:val="center"/>
              <w:rPr>
                <w:rFonts w:hint="eastAsia" w:ascii="宋体" w:hAnsi="宋体" w:eastAsia="宋体" w:cs="宋体"/>
                <w:i w:val="0"/>
                <w:iCs w:val="0"/>
                <w:color w:val="000000"/>
                <w:sz w:val="18"/>
                <w:szCs w:val="18"/>
                <w:u w:val="none"/>
              </w:rPr>
            </w:pPr>
          </w:p>
        </w:tc>
      </w:tr>
      <w:tr w14:paraId="678C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exact"/>
        </w:trPr>
        <w:tc>
          <w:tcPr>
            <w:tcW w:w="2174" w:type="dxa"/>
            <w:tcBorders>
              <w:top w:val="nil"/>
              <w:left w:val="single" w:color="000000" w:sz="4" w:space="0"/>
              <w:bottom w:val="nil"/>
              <w:right w:val="single" w:color="000000" w:sz="4" w:space="0"/>
            </w:tcBorders>
            <w:shd w:val="clear" w:color="auto" w:fill="auto"/>
            <w:noWrap/>
            <w:vAlign w:val="center"/>
          </w:tcPr>
          <w:p w14:paraId="58113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补充预算稳定调节基金</w:t>
            </w:r>
          </w:p>
        </w:tc>
        <w:tc>
          <w:tcPr>
            <w:tcW w:w="919" w:type="dxa"/>
            <w:tcBorders>
              <w:top w:val="nil"/>
              <w:left w:val="single" w:color="000000" w:sz="4" w:space="0"/>
              <w:bottom w:val="nil"/>
              <w:right w:val="single" w:color="000000" w:sz="4" w:space="0"/>
            </w:tcBorders>
            <w:shd w:val="clear" w:color="auto" w:fill="auto"/>
            <w:noWrap/>
            <w:vAlign w:val="center"/>
          </w:tcPr>
          <w:p w14:paraId="4B90C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104534</w:t>
            </w:r>
          </w:p>
        </w:tc>
        <w:tc>
          <w:tcPr>
            <w:tcW w:w="857" w:type="dxa"/>
            <w:tcBorders>
              <w:top w:val="nil"/>
              <w:left w:val="single" w:color="000000" w:sz="4" w:space="0"/>
              <w:bottom w:val="nil"/>
              <w:right w:val="single" w:color="000000" w:sz="4" w:space="0"/>
            </w:tcBorders>
            <w:shd w:val="clear" w:color="auto" w:fill="auto"/>
            <w:vAlign w:val="center"/>
          </w:tcPr>
          <w:p w14:paraId="1A357B96">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16F8D53A">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3C8017F8">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4A0F22C2">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3A8D1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108388</w:t>
            </w:r>
          </w:p>
        </w:tc>
        <w:tc>
          <w:tcPr>
            <w:tcW w:w="935" w:type="dxa"/>
            <w:tcBorders>
              <w:top w:val="nil"/>
              <w:left w:val="single" w:color="000000" w:sz="4" w:space="0"/>
              <w:bottom w:val="nil"/>
              <w:right w:val="single" w:color="000000" w:sz="4" w:space="0"/>
            </w:tcBorders>
            <w:shd w:val="clear" w:color="auto" w:fill="auto"/>
            <w:noWrap/>
            <w:vAlign w:val="center"/>
          </w:tcPr>
          <w:p w14:paraId="7343B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108388 </w:t>
            </w:r>
          </w:p>
        </w:tc>
        <w:tc>
          <w:tcPr>
            <w:tcW w:w="894" w:type="dxa"/>
            <w:tcBorders>
              <w:top w:val="nil"/>
              <w:left w:val="single" w:color="000000" w:sz="4" w:space="0"/>
              <w:bottom w:val="nil"/>
              <w:right w:val="single" w:color="000000" w:sz="4" w:space="0"/>
            </w:tcBorders>
            <w:shd w:val="clear" w:color="auto" w:fill="auto"/>
            <w:noWrap/>
            <w:vAlign w:val="center"/>
          </w:tcPr>
          <w:p w14:paraId="4CA5CB64">
            <w:pPr>
              <w:jc w:val="center"/>
              <w:rPr>
                <w:rFonts w:hint="eastAsia" w:ascii="宋体" w:hAnsi="宋体" w:eastAsia="宋体" w:cs="宋体"/>
                <w:i w:val="0"/>
                <w:iCs w:val="0"/>
                <w:color w:val="000000"/>
                <w:sz w:val="18"/>
                <w:szCs w:val="18"/>
                <w:u w:val="none"/>
              </w:rPr>
            </w:pPr>
          </w:p>
        </w:tc>
      </w:tr>
      <w:tr w14:paraId="591D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775A6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调出资金</w:t>
            </w:r>
          </w:p>
        </w:tc>
        <w:tc>
          <w:tcPr>
            <w:tcW w:w="919" w:type="dxa"/>
            <w:tcBorders>
              <w:top w:val="nil"/>
              <w:left w:val="single" w:color="000000" w:sz="4" w:space="0"/>
              <w:bottom w:val="nil"/>
              <w:right w:val="single" w:color="000000" w:sz="4" w:space="0"/>
            </w:tcBorders>
            <w:shd w:val="clear" w:color="auto" w:fill="auto"/>
            <w:noWrap/>
            <w:vAlign w:val="center"/>
          </w:tcPr>
          <w:p w14:paraId="79F90737">
            <w:pPr>
              <w:jc w:val="center"/>
              <w:rPr>
                <w:rFonts w:hint="eastAsia" w:ascii="宋体" w:hAnsi="宋体" w:eastAsia="宋体" w:cs="宋体"/>
                <w:i w:val="0"/>
                <w:iCs w:val="0"/>
                <w:color w:val="000000"/>
                <w:sz w:val="18"/>
                <w:szCs w:val="18"/>
                <w:u w:val="none"/>
              </w:rPr>
            </w:pPr>
          </w:p>
        </w:tc>
        <w:tc>
          <w:tcPr>
            <w:tcW w:w="857" w:type="dxa"/>
            <w:tcBorders>
              <w:top w:val="nil"/>
              <w:left w:val="single" w:color="000000" w:sz="4" w:space="0"/>
              <w:bottom w:val="nil"/>
              <w:right w:val="single" w:color="000000" w:sz="4" w:space="0"/>
            </w:tcBorders>
            <w:shd w:val="clear" w:color="auto" w:fill="auto"/>
            <w:vAlign w:val="center"/>
          </w:tcPr>
          <w:p w14:paraId="69DED788">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18C40442">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5D2ECBD3">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5F80AFFA">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08DA9807">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50268F1C">
            <w:pPr>
              <w:jc w:val="center"/>
              <w:rPr>
                <w:rFonts w:hint="eastAsia" w:ascii="宋体" w:hAnsi="宋体" w:eastAsia="宋体" w:cs="宋体"/>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49D079D7">
            <w:pPr>
              <w:jc w:val="center"/>
              <w:rPr>
                <w:rFonts w:hint="eastAsia" w:ascii="宋体" w:hAnsi="宋体" w:eastAsia="宋体" w:cs="宋体"/>
                <w:i w:val="0"/>
                <w:iCs w:val="0"/>
                <w:color w:val="000000"/>
                <w:sz w:val="18"/>
                <w:szCs w:val="18"/>
                <w:u w:val="none"/>
              </w:rPr>
            </w:pPr>
          </w:p>
        </w:tc>
      </w:tr>
      <w:tr w14:paraId="58C3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AE632DF">
            <w:pPr>
              <w:keepNext w:val="0"/>
              <w:keepLines w:val="0"/>
              <w:widowControl/>
              <w:suppressLineNumbers w:val="0"/>
              <w:ind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区域间转移支付支出</w:t>
            </w:r>
          </w:p>
        </w:tc>
        <w:tc>
          <w:tcPr>
            <w:tcW w:w="919" w:type="dxa"/>
            <w:tcBorders>
              <w:top w:val="nil"/>
              <w:left w:val="single" w:color="000000" w:sz="4" w:space="0"/>
              <w:bottom w:val="nil"/>
              <w:right w:val="single" w:color="000000" w:sz="4" w:space="0"/>
            </w:tcBorders>
            <w:shd w:val="clear" w:color="auto" w:fill="auto"/>
            <w:noWrap/>
            <w:vAlign w:val="center"/>
          </w:tcPr>
          <w:p w14:paraId="04C2F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857" w:type="dxa"/>
            <w:tcBorders>
              <w:top w:val="nil"/>
              <w:left w:val="single" w:color="000000" w:sz="4" w:space="0"/>
              <w:bottom w:val="nil"/>
              <w:right w:val="single" w:color="000000" w:sz="4" w:space="0"/>
            </w:tcBorders>
            <w:shd w:val="clear" w:color="auto" w:fill="auto"/>
            <w:vAlign w:val="center"/>
          </w:tcPr>
          <w:p w14:paraId="20270F12">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6257FC3A">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63833955">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4E60687E">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02B6EE87">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noWrap/>
            <w:vAlign w:val="center"/>
          </w:tcPr>
          <w:p w14:paraId="33F67953">
            <w:pPr>
              <w:jc w:val="center"/>
              <w:rPr>
                <w:rFonts w:hint="eastAsia" w:ascii="宋体" w:hAnsi="宋体" w:eastAsia="宋体" w:cs="宋体"/>
                <w:i w:val="0"/>
                <w:iCs w:val="0"/>
                <w:color w:val="000000"/>
                <w:sz w:val="18"/>
                <w:szCs w:val="18"/>
                <w:u w:val="none"/>
              </w:rPr>
            </w:pPr>
          </w:p>
        </w:tc>
        <w:tc>
          <w:tcPr>
            <w:tcW w:w="894" w:type="dxa"/>
            <w:tcBorders>
              <w:top w:val="nil"/>
              <w:left w:val="single" w:color="000000" w:sz="4" w:space="0"/>
              <w:bottom w:val="nil"/>
              <w:right w:val="single" w:color="000000" w:sz="4" w:space="0"/>
            </w:tcBorders>
            <w:shd w:val="clear" w:color="auto" w:fill="auto"/>
            <w:noWrap/>
            <w:vAlign w:val="center"/>
          </w:tcPr>
          <w:p w14:paraId="0083749C">
            <w:pPr>
              <w:jc w:val="center"/>
              <w:rPr>
                <w:rFonts w:hint="eastAsia" w:ascii="宋体" w:hAnsi="宋体" w:eastAsia="宋体" w:cs="宋体"/>
                <w:i w:val="0"/>
                <w:iCs w:val="0"/>
                <w:color w:val="000000"/>
                <w:sz w:val="18"/>
                <w:szCs w:val="18"/>
                <w:u w:val="none"/>
              </w:rPr>
            </w:pPr>
          </w:p>
        </w:tc>
      </w:tr>
      <w:tr w14:paraId="30FCF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nil"/>
              <w:right w:val="single" w:color="000000" w:sz="4" w:space="0"/>
            </w:tcBorders>
            <w:shd w:val="clear" w:color="auto" w:fill="auto"/>
            <w:noWrap/>
            <w:vAlign w:val="center"/>
          </w:tcPr>
          <w:p w14:paraId="368C8C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结转下年支出等</w:t>
            </w:r>
          </w:p>
        </w:tc>
        <w:tc>
          <w:tcPr>
            <w:tcW w:w="919" w:type="dxa"/>
            <w:tcBorders>
              <w:top w:val="nil"/>
              <w:left w:val="single" w:color="000000" w:sz="4" w:space="0"/>
              <w:bottom w:val="nil"/>
              <w:right w:val="single" w:color="000000" w:sz="4" w:space="0"/>
            </w:tcBorders>
            <w:shd w:val="clear" w:color="auto" w:fill="auto"/>
            <w:noWrap/>
            <w:vAlign w:val="center"/>
          </w:tcPr>
          <w:p w14:paraId="1D8C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84790</w:t>
            </w:r>
          </w:p>
        </w:tc>
        <w:tc>
          <w:tcPr>
            <w:tcW w:w="857" w:type="dxa"/>
            <w:tcBorders>
              <w:top w:val="nil"/>
              <w:left w:val="single" w:color="000000" w:sz="4" w:space="0"/>
              <w:bottom w:val="nil"/>
              <w:right w:val="single" w:color="000000" w:sz="4" w:space="0"/>
            </w:tcBorders>
            <w:shd w:val="clear" w:color="auto" w:fill="auto"/>
            <w:vAlign w:val="center"/>
          </w:tcPr>
          <w:p w14:paraId="33819ECB">
            <w:pPr>
              <w:jc w:val="center"/>
              <w:rPr>
                <w:rFonts w:hint="eastAsia" w:ascii="宋体" w:hAnsi="宋体" w:eastAsia="宋体" w:cs="宋体"/>
                <w:i w:val="0"/>
                <w:iCs w:val="0"/>
                <w:color w:val="000000"/>
                <w:sz w:val="18"/>
                <w:szCs w:val="18"/>
                <w:u w:val="none"/>
              </w:rPr>
            </w:pPr>
          </w:p>
        </w:tc>
        <w:tc>
          <w:tcPr>
            <w:tcW w:w="920" w:type="dxa"/>
            <w:tcBorders>
              <w:top w:val="nil"/>
              <w:left w:val="single" w:color="000000" w:sz="4" w:space="0"/>
              <w:bottom w:val="nil"/>
              <w:right w:val="single" w:color="000000" w:sz="4" w:space="0"/>
            </w:tcBorders>
            <w:shd w:val="clear" w:color="auto" w:fill="auto"/>
            <w:vAlign w:val="center"/>
          </w:tcPr>
          <w:p w14:paraId="6489815E">
            <w:pPr>
              <w:jc w:val="center"/>
              <w:rPr>
                <w:rFonts w:hint="eastAsia" w:ascii="宋体" w:hAnsi="宋体" w:eastAsia="宋体" w:cs="宋体"/>
                <w:i w:val="0"/>
                <w:iCs w:val="0"/>
                <w:color w:val="000000"/>
                <w:sz w:val="18"/>
                <w:szCs w:val="18"/>
                <w:u w:val="none"/>
              </w:rPr>
            </w:pPr>
          </w:p>
        </w:tc>
        <w:tc>
          <w:tcPr>
            <w:tcW w:w="935" w:type="dxa"/>
            <w:tcBorders>
              <w:top w:val="nil"/>
              <w:left w:val="single" w:color="000000" w:sz="4" w:space="0"/>
              <w:bottom w:val="nil"/>
              <w:right w:val="single" w:color="000000" w:sz="4" w:space="0"/>
            </w:tcBorders>
            <w:shd w:val="clear" w:color="auto" w:fill="auto"/>
            <w:vAlign w:val="center"/>
          </w:tcPr>
          <w:p w14:paraId="094F8BC1">
            <w:pPr>
              <w:jc w:val="center"/>
              <w:rPr>
                <w:rFonts w:hint="eastAsia" w:ascii="宋体" w:hAnsi="宋体" w:eastAsia="宋体" w:cs="宋体"/>
                <w:i w:val="0"/>
                <w:iCs w:val="0"/>
                <w:color w:val="000000"/>
                <w:sz w:val="18"/>
                <w:szCs w:val="18"/>
                <w:u w:val="none"/>
              </w:rPr>
            </w:pPr>
          </w:p>
        </w:tc>
        <w:tc>
          <w:tcPr>
            <w:tcW w:w="763" w:type="dxa"/>
            <w:tcBorders>
              <w:top w:val="nil"/>
              <w:left w:val="single" w:color="000000" w:sz="4" w:space="0"/>
              <w:bottom w:val="nil"/>
              <w:right w:val="single" w:color="000000" w:sz="4" w:space="0"/>
            </w:tcBorders>
            <w:shd w:val="clear" w:color="auto" w:fill="auto"/>
            <w:noWrap/>
            <w:vAlign w:val="center"/>
          </w:tcPr>
          <w:p w14:paraId="775C2F07">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nil"/>
              <w:right w:val="single" w:color="000000" w:sz="4" w:space="0"/>
            </w:tcBorders>
            <w:shd w:val="clear" w:color="auto" w:fill="auto"/>
            <w:noWrap/>
            <w:vAlign w:val="center"/>
          </w:tcPr>
          <w:p w14:paraId="29EE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80000</w:t>
            </w:r>
          </w:p>
        </w:tc>
        <w:tc>
          <w:tcPr>
            <w:tcW w:w="935" w:type="dxa"/>
            <w:tcBorders>
              <w:top w:val="nil"/>
              <w:left w:val="single" w:color="000000" w:sz="4" w:space="0"/>
              <w:bottom w:val="nil"/>
              <w:right w:val="single" w:color="000000" w:sz="4" w:space="0"/>
            </w:tcBorders>
            <w:shd w:val="clear" w:color="auto" w:fill="auto"/>
            <w:noWrap/>
            <w:vAlign w:val="center"/>
          </w:tcPr>
          <w:p w14:paraId="7EAE9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80000 </w:t>
            </w:r>
          </w:p>
        </w:tc>
        <w:tc>
          <w:tcPr>
            <w:tcW w:w="894" w:type="dxa"/>
            <w:tcBorders>
              <w:top w:val="nil"/>
              <w:left w:val="single" w:color="000000" w:sz="4" w:space="0"/>
              <w:bottom w:val="nil"/>
              <w:right w:val="single" w:color="000000" w:sz="4" w:space="0"/>
            </w:tcBorders>
            <w:shd w:val="clear" w:color="auto" w:fill="auto"/>
            <w:noWrap/>
            <w:vAlign w:val="center"/>
          </w:tcPr>
          <w:p w14:paraId="0F2288A3">
            <w:pPr>
              <w:jc w:val="center"/>
              <w:rPr>
                <w:rFonts w:hint="eastAsia" w:ascii="宋体" w:hAnsi="宋体" w:eastAsia="宋体" w:cs="宋体"/>
                <w:i w:val="0"/>
                <w:iCs w:val="0"/>
                <w:color w:val="000000"/>
                <w:sz w:val="18"/>
                <w:szCs w:val="18"/>
                <w:u w:val="none"/>
              </w:rPr>
            </w:pPr>
          </w:p>
        </w:tc>
      </w:tr>
      <w:tr w14:paraId="6BD5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2174" w:type="dxa"/>
            <w:tcBorders>
              <w:top w:val="nil"/>
              <w:left w:val="single" w:color="000000" w:sz="4" w:space="0"/>
              <w:bottom w:val="single" w:color="000000" w:sz="4" w:space="0"/>
              <w:right w:val="single" w:color="000000" w:sz="4" w:space="0"/>
            </w:tcBorders>
            <w:shd w:val="clear" w:color="auto" w:fill="auto"/>
            <w:noWrap/>
            <w:vAlign w:val="center"/>
          </w:tcPr>
          <w:p w14:paraId="1F7C5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919" w:type="dxa"/>
            <w:tcBorders>
              <w:top w:val="nil"/>
              <w:left w:val="single" w:color="000000" w:sz="4" w:space="0"/>
              <w:bottom w:val="single" w:color="000000" w:sz="4" w:space="0"/>
              <w:right w:val="single" w:color="000000" w:sz="4" w:space="0"/>
            </w:tcBorders>
            <w:shd w:val="clear" w:color="auto" w:fill="auto"/>
            <w:vAlign w:val="center"/>
          </w:tcPr>
          <w:p w14:paraId="4DC64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2407363 </w:t>
            </w:r>
          </w:p>
        </w:tc>
        <w:tc>
          <w:tcPr>
            <w:tcW w:w="857" w:type="dxa"/>
            <w:tcBorders>
              <w:top w:val="nil"/>
              <w:left w:val="single" w:color="000000" w:sz="4" w:space="0"/>
              <w:bottom w:val="single" w:color="000000" w:sz="4" w:space="0"/>
              <w:right w:val="single" w:color="000000" w:sz="4" w:space="0"/>
            </w:tcBorders>
            <w:shd w:val="clear" w:color="auto" w:fill="auto"/>
            <w:vAlign w:val="center"/>
          </w:tcPr>
          <w:p w14:paraId="01857A94">
            <w:pPr>
              <w:jc w:val="center"/>
              <w:rPr>
                <w:rFonts w:hint="eastAsia" w:ascii="宋体" w:hAnsi="宋体" w:eastAsia="宋体" w:cs="宋体"/>
                <w:b/>
                <w:bCs/>
                <w:i w:val="0"/>
                <w:iCs w:val="0"/>
                <w:color w:val="000000"/>
                <w:sz w:val="18"/>
                <w:szCs w:val="18"/>
                <w:u w:val="none"/>
              </w:rPr>
            </w:pPr>
          </w:p>
        </w:tc>
        <w:tc>
          <w:tcPr>
            <w:tcW w:w="920" w:type="dxa"/>
            <w:tcBorders>
              <w:top w:val="nil"/>
              <w:left w:val="single" w:color="000000" w:sz="4" w:space="0"/>
              <w:bottom w:val="single" w:color="000000" w:sz="4" w:space="0"/>
              <w:right w:val="single" w:color="000000" w:sz="4" w:space="0"/>
            </w:tcBorders>
            <w:shd w:val="clear" w:color="auto" w:fill="auto"/>
            <w:vAlign w:val="center"/>
          </w:tcPr>
          <w:p w14:paraId="4144C4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2297678 </w:t>
            </w:r>
          </w:p>
        </w:tc>
        <w:tc>
          <w:tcPr>
            <w:tcW w:w="935" w:type="dxa"/>
            <w:tcBorders>
              <w:top w:val="nil"/>
              <w:left w:val="single" w:color="000000" w:sz="4" w:space="0"/>
              <w:bottom w:val="single" w:color="000000" w:sz="4" w:space="0"/>
              <w:right w:val="single" w:color="000000" w:sz="4" w:space="0"/>
            </w:tcBorders>
            <w:shd w:val="clear" w:color="auto" w:fill="auto"/>
            <w:vAlign w:val="center"/>
          </w:tcPr>
          <w:p w14:paraId="09F6AC81">
            <w:pPr>
              <w:jc w:val="center"/>
              <w:rPr>
                <w:rFonts w:hint="eastAsia" w:ascii="宋体" w:hAnsi="宋体" w:eastAsia="宋体" w:cs="宋体"/>
                <w:b/>
                <w:bCs/>
                <w:i w:val="0"/>
                <w:iCs w:val="0"/>
                <w:color w:val="000000"/>
                <w:sz w:val="18"/>
                <w:szCs w:val="18"/>
                <w:u w:val="none"/>
              </w:rPr>
            </w:pPr>
          </w:p>
        </w:tc>
        <w:tc>
          <w:tcPr>
            <w:tcW w:w="763" w:type="dxa"/>
            <w:tcBorders>
              <w:top w:val="nil"/>
              <w:left w:val="single" w:color="000000" w:sz="4" w:space="0"/>
              <w:bottom w:val="single" w:color="000000" w:sz="4" w:space="0"/>
              <w:right w:val="single" w:color="000000" w:sz="4" w:space="0"/>
            </w:tcBorders>
            <w:shd w:val="clear" w:color="auto" w:fill="auto"/>
            <w:noWrap/>
            <w:vAlign w:val="center"/>
          </w:tcPr>
          <w:p w14:paraId="627EE4C2">
            <w:pPr>
              <w:jc w:val="center"/>
              <w:rPr>
                <w:rFonts w:hint="eastAsia" w:ascii="宋体" w:hAnsi="宋体" w:eastAsia="宋体" w:cs="宋体"/>
                <w:i w:val="0"/>
                <w:iCs w:val="0"/>
                <w:color w:val="000000"/>
                <w:sz w:val="18"/>
                <w:szCs w:val="18"/>
                <w:u w:val="none"/>
              </w:rPr>
            </w:pPr>
          </w:p>
        </w:tc>
        <w:tc>
          <w:tcPr>
            <w:tcW w:w="873" w:type="dxa"/>
            <w:tcBorders>
              <w:top w:val="nil"/>
              <w:left w:val="single" w:color="000000" w:sz="4" w:space="0"/>
              <w:bottom w:val="single" w:color="000000" w:sz="4" w:space="0"/>
              <w:right w:val="single" w:color="000000" w:sz="4" w:space="0"/>
            </w:tcBorders>
            <w:shd w:val="clear" w:color="auto" w:fill="auto"/>
            <w:noWrap/>
            <w:vAlign w:val="center"/>
          </w:tcPr>
          <w:p w14:paraId="497307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-189527</w:t>
            </w:r>
          </w:p>
        </w:tc>
        <w:tc>
          <w:tcPr>
            <w:tcW w:w="935" w:type="dxa"/>
            <w:tcBorders>
              <w:top w:val="nil"/>
              <w:left w:val="single" w:color="000000" w:sz="4" w:space="0"/>
              <w:bottom w:val="single" w:color="000000" w:sz="4" w:space="0"/>
              <w:right w:val="single" w:color="000000" w:sz="4" w:space="0"/>
            </w:tcBorders>
            <w:shd w:val="clear" w:color="auto" w:fill="auto"/>
            <w:vAlign w:val="center"/>
          </w:tcPr>
          <w:p w14:paraId="18FFE4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2108151 </w:t>
            </w:r>
          </w:p>
        </w:tc>
        <w:tc>
          <w:tcPr>
            <w:tcW w:w="894" w:type="dxa"/>
            <w:tcBorders>
              <w:top w:val="nil"/>
              <w:left w:val="single" w:color="000000" w:sz="4" w:space="0"/>
              <w:bottom w:val="single" w:color="000000" w:sz="4" w:space="0"/>
              <w:right w:val="single" w:color="000000" w:sz="4" w:space="0"/>
            </w:tcBorders>
            <w:shd w:val="clear" w:color="auto" w:fill="auto"/>
            <w:noWrap/>
            <w:vAlign w:val="center"/>
          </w:tcPr>
          <w:p w14:paraId="482319A5">
            <w:pPr>
              <w:jc w:val="center"/>
              <w:rPr>
                <w:rFonts w:hint="eastAsia" w:ascii="宋体" w:hAnsi="宋体" w:eastAsia="宋体" w:cs="宋体"/>
                <w:i w:val="0"/>
                <w:iCs w:val="0"/>
                <w:color w:val="000000"/>
                <w:sz w:val="18"/>
                <w:szCs w:val="18"/>
                <w:u w:val="none"/>
              </w:rPr>
            </w:pPr>
          </w:p>
        </w:tc>
      </w:tr>
    </w:tbl>
    <w:p w14:paraId="47025664">
      <w:pPr>
        <w:pStyle w:val="3"/>
        <w:rPr>
          <w:rFonts w:hint="eastAsia"/>
        </w:rPr>
      </w:pPr>
    </w:p>
    <w:p w14:paraId="37210AF8">
      <w:pPr>
        <w:pStyle w:val="2"/>
      </w:pPr>
    </w:p>
    <w:p w14:paraId="136A82D6">
      <w:pPr>
        <w:pStyle w:val="2"/>
      </w:pPr>
    </w:p>
    <w:p w14:paraId="59E06A82">
      <w:pPr>
        <w:pStyle w:val="2"/>
      </w:pPr>
    </w:p>
    <w:p w14:paraId="185695F7">
      <w:pPr>
        <w:pStyle w:val="2"/>
      </w:pPr>
    </w:p>
    <w:p w14:paraId="39666AEE">
      <w:pPr>
        <w:pStyle w:val="2"/>
      </w:pPr>
    </w:p>
    <w:p w14:paraId="5D566410">
      <w:pPr>
        <w:pStyle w:val="2"/>
      </w:pPr>
    </w:p>
    <w:p w14:paraId="51AB1BCC">
      <w:pPr>
        <w:pStyle w:val="2"/>
      </w:pPr>
    </w:p>
    <w:p w14:paraId="66E74E31">
      <w:pPr>
        <w:pStyle w:val="2"/>
      </w:pPr>
    </w:p>
    <w:p w14:paraId="6E666B71">
      <w:pPr>
        <w:pStyle w:val="2"/>
      </w:pPr>
    </w:p>
    <w:p w14:paraId="3D3C0FDE">
      <w:pPr>
        <w:pStyle w:val="2"/>
      </w:pPr>
    </w:p>
    <w:p w14:paraId="4B2E9B71">
      <w:pPr>
        <w:pStyle w:val="2"/>
      </w:pPr>
    </w:p>
    <w:p w14:paraId="0C9BDEE4">
      <w:pPr>
        <w:pStyle w:val="2"/>
      </w:pPr>
    </w:p>
    <w:p w14:paraId="223EBA50">
      <w:pPr>
        <w:pStyle w:val="2"/>
      </w:pPr>
    </w:p>
    <w:p w14:paraId="5A1CCC7C">
      <w:pPr>
        <w:pStyle w:val="2"/>
      </w:pPr>
    </w:p>
    <w:p w14:paraId="57813E98">
      <w:pPr>
        <w:pStyle w:val="2"/>
      </w:pPr>
    </w:p>
    <w:p w14:paraId="7CEA6646">
      <w:pPr>
        <w:pStyle w:val="2"/>
      </w:pPr>
    </w:p>
    <w:p w14:paraId="7AA33472">
      <w:pPr>
        <w:pStyle w:val="2"/>
      </w:pPr>
    </w:p>
    <w:p w14:paraId="6224D46A">
      <w:pPr>
        <w:pStyle w:val="2"/>
      </w:pPr>
    </w:p>
    <w:p w14:paraId="4405427B">
      <w:pPr>
        <w:pStyle w:val="2"/>
      </w:pPr>
    </w:p>
    <w:p w14:paraId="2A6ACC33">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3</w:t>
      </w:r>
    </w:p>
    <w:p w14:paraId="739DAED1">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年区级政府性基金收入调整草案表</w:t>
      </w:r>
    </w:p>
    <w:p w14:paraId="5A9C29FB">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19"/>
        <w:gridCol w:w="794"/>
        <w:gridCol w:w="794"/>
        <w:gridCol w:w="794"/>
        <w:gridCol w:w="794"/>
        <w:gridCol w:w="794"/>
        <w:gridCol w:w="794"/>
        <w:gridCol w:w="794"/>
        <w:gridCol w:w="794"/>
      </w:tblGrid>
      <w:tr w14:paraId="7C6C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78CC6">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Style w:val="10"/>
                <w:sz w:val="20"/>
                <w:szCs w:val="20"/>
                <w:lang w:val="en-US" w:eastAsia="zh-CN" w:bidi="ar"/>
              </w:rPr>
              <w:t>项</w:t>
            </w:r>
            <w:r>
              <w:rPr>
                <w:rStyle w:val="11"/>
                <w:sz w:val="20"/>
                <w:szCs w:val="20"/>
                <w:lang w:val="en-US" w:eastAsia="zh-CN" w:bidi="ar"/>
              </w:rPr>
              <w:t xml:space="preserve">        </w:t>
            </w:r>
            <w:r>
              <w:rPr>
                <w:rStyle w:val="10"/>
                <w:sz w:val="20"/>
                <w:szCs w:val="20"/>
                <w:lang w:val="en-US" w:eastAsia="zh-CN" w:bidi="ar"/>
              </w:rPr>
              <w:t>目</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CAF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年决算数</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A5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51E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此次调整</w:t>
            </w:r>
          </w:p>
        </w:tc>
      </w:tr>
      <w:tr w14:paraId="0CEC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exact"/>
        </w:trPr>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1501">
            <w:pPr>
              <w:jc w:val="center"/>
              <w:rPr>
                <w:rFonts w:hint="eastAsia" w:ascii="黑体" w:hAnsi="宋体" w:eastAsia="黑体" w:cs="黑体"/>
                <w:i w:val="0"/>
                <w:iCs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11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0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占收入合计%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1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7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占收入合计%</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5A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增长%</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6C2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调整</w:t>
            </w:r>
          </w:p>
          <w:p w14:paraId="5A31E5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38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调整后预算数</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3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占收入合计%</w:t>
            </w:r>
          </w:p>
        </w:tc>
      </w:tr>
      <w:tr w14:paraId="178E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exact"/>
        </w:trPr>
        <w:tc>
          <w:tcPr>
            <w:tcW w:w="2719" w:type="dxa"/>
            <w:tcBorders>
              <w:top w:val="nil"/>
              <w:left w:val="single" w:color="000000" w:sz="4" w:space="0"/>
              <w:bottom w:val="nil"/>
              <w:right w:val="single" w:color="000000" w:sz="4" w:space="0"/>
            </w:tcBorders>
            <w:shd w:val="clear" w:color="auto" w:fill="auto"/>
            <w:noWrap/>
            <w:vAlign w:val="center"/>
          </w:tcPr>
          <w:p w14:paraId="0C997D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一、国有土地使用权出让收入</w:t>
            </w:r>
          </w:p>
        </w:tc>
        <w:tc>
          <w:tcPr>
            <w:tcW w:w="794" w:type="dxa"/>
            <w:tcBorders>
              <w:top w:val="nil"/>
              <w:left w:val="single" w:color="000000" w:sz="4" w:space="0"/>
              <w:bottom w:val="nil"/>
              <w:right w:val="single" w:color="000000" w:sz="4" w:space="0"/>
            </w:tcBorders>
            <w:shd w:val="clear" w:color="auto" w:fill="auto"/>
            <w:vAlign w:val="center"/>
          </w:tcPr>
          <w:p w14:paraId="5FD32195">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0FC9757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55D9897">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8A9C005">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5EC9CB6">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775735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E883F64">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1FAB059">
            <w:pPr>
              <w:jc w:val="center"/>
              <w:rPr>
                <w:rFonts w:hint="eastAsia" w:ascii="宋体" w:hAnsi="宋体" w:eastAsia="宋体" w:cs="宋体"/>
                <w:b/>
                <w:bCs/>
                <w:i w:val="0"/>
                <w:iCs w:val="0"/>
                <w:color w:val="000000"/>
                <w:sz w:val="18"/>
                <w:szCs w:val="18"/>
                <w:u w:val="none"/>
              </w:rPr>
            </w:pPr>
          </w:p>
        </w:tc>
      </w:tr>
      <w:tr w14:paraId="36A0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3F2225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二、国有土地收益基金收入</w:t>
            </w:r>
          </w:p>
        </w:tc>
        <w:tc>
          <w:tcPr>
            <w:tcW w:w="794" w:type="dxa"/>
            <w:tcBorders>
              <w:top w:val="nil"/>
              <w:left w:val="single" w:color="000000" w:sz="4" w:space="0"/>
              <w:bottom w:val="nil"/>
              <w:right w:val="single" w:color="000000" w:sz="4" w:space="0"/>
            </w:tcBorders>
            <w:shd w:val="clear" w:color="auto" w:fill="auto"/>
            <w:vAlign w:val="center"/>
          </w:tcPr>
          <w:p w14:paraId="4D8BB693">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C159344">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4D7AFDAC">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D2424A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C2E5E6E">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A139847">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0BA7DD6">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F2A8EDB">
            <w:pPr>
              <w:jc w:val="center"/>
              <w:rPr>
                <w:rFonts w:hint="eastAsia" w:ascii="宋体" w:hAnsi="宋体" w:eastAsia="宋体" w:cs="宋体"/>
                <w:b/>
                <w:bCs/>
                <w:i w:val="0"/>
                <w:iCs w:val="0"/>
                <w:color w:val="000000"/>
                <w:sz w:val="18"/>
                <w:szCs w:val="18"/>
                <w:u w:val="none"/>
              </w:rPr>
            </w:pPr>
          </w:p>
        </w:tc>
      </w:tr>
      <w:tr w14:paraId="36E4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4D554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三、农业土地开发资金收入</w:t>
            </w:r>
          </w:p>
        </w:tc>
        <w:tc>
          <w:tcPr>
            <w:tcW w:w="794" w:type="dxa"/>
            <w:tcBorders>
              <w:top w:val="nil"/>
              <w:left w:val="single" w:color="000000" w:sz="4" w:space="0"/>
              <w:bottom w:val="nil"/>
              <w:right w:val="single" w:color="000000" w:sz="4" w:space="0"/>
            </w:tcBorders>
            <w:shd w:val="clear" w:color="auto" w:fill="auto"/>
            <w:vAlign w:val="center"/>
          </w:tcPr>
          <w:p w14:paraId="40654C33">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C2F313C">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8E0D3C1">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67D8D07">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69EC1EC3">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FF8B6FD">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6CFB7F40">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6BB98882">
            <w:pPr>
              <w:jc w:val="center"/>
              <w:rPr>
                <w:rFonts w:hint="eastAsia" w:ascii="宋体" w:hAnsi="宋体" w:eastAsia="宋体" w:cs="宋体"/>
                <w:b/>
                <w:bCs/>
                <w:i w:val="0"/>
                <w:iCs w:val="0"/>
                <w:color w:val="000000"/>
                <w:sz w:val="18"/>
                <w:szCs w:val="18"/>
                <w:u w:val="none"/>
              </w:rPr>
            </w:pPr>
          </w:p>
        </w:tc>
      </w:tr>
      <w:tr w14:paraId="0A52B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4A4C5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四、城市基础设施配套费收入</w:t>
            </w:r>
          </w:p>
        </w:tc>
        <w:tc>
          <w:tcPr>
            <w:tcW w:w="794" w:type="dxa"/>
            <w:tcBorders>
              <w:top w:val="nil"/>
              <w:left w:val="single" w:color="000000" w:sz="4" w:space="0"/>
              <w:bottom w:val="nil"/>
              <w:right w:val="single" w:color="000000" w:sz="4" w:space="0"/>
            </w:tcBorders>
            <w:shd w:val="clear" w:color="auto" w:fill="auto"/>
            <w:vAlign w:val="center"/>
          </w:tcPr>
          <w:p w14:paraId="3179F578">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3EA585A">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0635BE7">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B292053">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E479FCE">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26F60D8">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75629C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01DC5CB4">
            <w:pPr>
              <w:jc w:val="center"/>
              <w:rPr>
                <w:rFonts w:hint="eastAsia" w:ascii="宋体" w:hAnsi="宋体" w:eastAsia="宋体" w:cs="宋体"/>
                <w:b/>
                <w:bCs/>
                <w:i w:val="0"/>
                <w:iCs w:val="0"/>
                <w:color w:val="000000"/>
                <w:sz w:val="18"/>
                <w:szCs w:val="18"/>
                <w:u w:val="none"/>
              </w:rPr>
            </w:pPr>
          </w:p>
        </w:tc>
      </w:tr>
      <w:tr w14:paraId="6251E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78A9C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五、彩票公益金收入</w:t>
            </w:r>
          </w:p>
        </w:tc>
        <w:tc>
          <w:tcPr>
            <w:tcW w:w="794" w:type="dxa"/>
            <w:tcBorders>
              <w:top w:val="nil"/>
              <w:left w:val="single" w:color="000000" w:sz="4" w:space="0"/>
              <w:bottom w:val="nil"/>
              <w:right w:val="single" w:color="000000" w:sz="4" w:space="0"/>
            </w:tcBorders>
            <w:shd w:val="clear" w:color="auto" w:fill="auto"/>
            <w:vAlign w:val="center"/>
          </w:tcPr>
          <w:p w14:paraId="4B043F8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DFDA40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068C345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5E169C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027883AA">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65B2581">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6D32AF1">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C25579F">
            <w:pPr>
              <w:jc w:val="center"/>
              <w:rPr>
                <w:rFonts w:hint="eastAsia" w:ascii="宋体" w:hAnsi="宋体" w:eastAsia="宋体" w:cs="宋体"/>
                <w:b/>
                <w:bCs/>
                <w:i w:val="0"/>
                <w:iCs w:val="0"/>
                <w:color w:val="000000"/>
                <w:sz w:val="18"/>
                <w:szCs w:val="18"/>
                <w:u w:val="none"/>
              </w:rPr>
            </w:pPr>
          </w:p>
        </w:tc>
      </w:tr>
      <w:tr w14:paraId="5E67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799895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六、污水处理费收入</w:t>
            </w:r>
          </w:p>
        </w:tc>
        <w:tc>
          <w:tcPr>
            <w:tcW w:w="794" w:type="dxa"/>
            <w:tcBorders>
              <w:top w:val="nil"/>
              <w:left w:val="single" w:color="000000" w:sz="4" w:space="0"/>
              <w:bottom w:val="nil"/>
              <w:right w:val="single" w:color="000000" w:sz="4" w:space="0"/>
            </w:tcBorders>
            <w:shd w:val="clear" w:color="auto" w:fill="auto"/>
            <w:vAlign w:val="center"/>
          </w:tcPr>
          <w:p w14:paraId="126AAF00">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6FE21D4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55209D1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0C614D5">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45C17E78">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525FDE5">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390650C6">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E10AB3E">
            <w:pPr>
              <w:jc w:val="center"/>
              <w:rPr>
                <w:rFonts w:hint="eastAsia" w:ascii="宋体" w:hAnsi="宋体" w:eastAsia="宋体" w:cs="宋体"/>
                <w:b/>
                <w:bCs/>
                <w:i w:val="0"/>
                <w:iCs w:val="0"/>
                <w:color w:val="000000"/>
                <w:sz w:val="18"/>
                <w:szCs w:val="18"/>
                <w:u w:val="none"/>
              </w:rPr>
            </w:pPr>
          </w:p>
        </w:tc>
      </w:tr>
      <w:tr w14:paraId="61DC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3DC46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七、其他政府性基金收入</w:t>
            </w:r>
          </w:p>
        </w:tc>
        <w:tc>
          <w:tcPr>
            <w:tcW w:w="794" w:type="dxa"/>
            <w:tcBorders>
              <w:top w:val="nil"/>
              <w:left w:val="single" w:color="000000" w:sz="4" w:space="0"/>
              <w:bottom w:val="nil"/>
              <w:right w:val="single" w:color="000000" w:sz="4" w:space="0"/>
            </w:tcBorders>
            <w:shd w:val="clear" w:color="auto" w:fill="auto"/>
            <w:vAlign w:val="center"/>
          </w:tcPr>
          <w:p w14:paraId="74360DE6">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772E51DB">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64F8291B">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011A6FE6">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DF945C2">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062C51A">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145340DF">
            <w:pPr>
              <w:jc w:val="center"/>
              <w:rPr>
                <w:rFonts w:hint="eastAsia" w:ascii="宋体" w:hAnsi="宋体" w:eastAsia="宋体" w:cs="宋体"/>
                <w:b/>
                <w:bCs/>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vAlign w:val="center"/>
          </w:tcPr>
          <w:p w14:paraId="2A9B520D">
            <w:pPr>
              <w:jc w:val="center"/>
              <w:rPr>
                <w:rFonts w:hint="eastAsia" w:ascii="宋体" w:hAnsi="宋体" w:eastAsia="宋体" w:cs="宋体"/>
                <w:b/>
                <w:bCs/>
                <w:i w:val="0"/>
                <w:iCs w:val="0"/>
                <w:color w:val="000000"/>
                <w:sz w:val="18"/>
                <w:szCs w:val="18"/>
                <w:u w:val="none"/>
              </w:rPr>
            </w:pPr>
          </w:p>
        </w:tc>
      </w:tr>
      <w:tr w14:paraId="3EFB3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exact"/>
        </w:trPr>
        <w:tc>
          <w:tcPr>
            <w:tcW w:w="2719" w:type="dxa"/>
            <w:tcBorders>
              <w:top w:val="nil"/>
              <w:left w:val="single" w:color="000000" w:sz="4" w:space="0"/>
              <w:bottom w:val="nil"/>
              <w:right w:val="single" w:color="000000" w:sz="4" w:space="0"/>
            </w:tcBorders>
            <w:shd w:val="clear" w:color="auto" w:fill="auto"/>
            <w:noWrap/>
            <w:vAlign w:val="center"/>
          </w:tcPr>
          <w:p w14:paraId="3FC37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八、专项债务对应项目专项收入</w:t>
            </w:r>
          </w:p>
        </w:tc>
        <w:tc>
          <w:tcPr>
            <w:tcW w:w="794" w:type="dxa"/>
            <w:tcBorders>
              <w:top w:val="nil"/>
              <w:left w:val="single" w:color="000000" w:sz="4" w:space="0"/>
              <w:bottom w:val="nil"/>
              <w:right w:val="single" w:color="000000" w:sz="4" w:space="0"/>
            </w:tcBorders>
            <w:shd w:val="clear" w:color="auto" w:fill="auto"/>
            <w:vAlign w:val="center"/>
          </w:tcPr>
          <w:p w14:paraId="5D2B49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11743</w:t>
            </w:r>
          </w:p>
        </w:tc>
        <w:tc>
          <w:tcPr>
            <w:tcW w:w="794" w:type="dxa"/>
            <w:tcBorders>
              <w:top w:val="nil"/>
              <w:left w:val="single" w:color="000000" w:sz="4" w:space="0"/>
              <w:bottom w:val="nil"/>
              <w:right w:val="single" w:color="000000" w:sz="4" w:space="0"/>
            </w:tcBorders>
            <w:shd w:val="clear" w:color="auto" w:fill="auto"/>
            <w:vAlign w:val="center"/>
          </w:tcPr>
          <w:p w14:paraId="037D1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794" w:type="dxa"/>
            <w:tcBorders>
              <w:top w:val="nil"/>
              <w:left w:val="single" w:color="000000" w:sz="4" w:space="0"/>
              <w:bottom w:val="nil"/>
              <w:right w:val="single" w:color="000000" w:sz="4" w:space="0"/>
            </w:tcBorders>
            <w:shd w:val="clear" w:color="auto" w:fill="auto"/>
            <w:vAlign w:val="center"/>
          </w:tcPr>
          <w:p w14:paraId="48A375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18012</w:t>
            </w:r>
          </w:p>
        </w:tc>
        <w:tc>
          <w:tcPr>
            <w:tcW w:w="794" w:type="dxa"/>
            <w:tcBorders>
              <w:top w:val="nil"/>
              <w:left w:val="single" w:color="000000" w:sz="4" w:space="0"/>
              <w:bottom w:val="nil"/>
              <w:right w:val="single" w:color="000000" w:sz="4" w:space="0"/>
            </w:tcBorders>
            <w:shd w:val="clear" w:color="auto" w:fill="auto"/>
            <w:vAlign w:val="center"/>
          </w:tcPr>
          <w:p w14:paraId="125C8B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794" w:type="dxa"/>
            <w:tcBorders>
              <w:top w:val="nil"/>
              <w:left w:val="single" w:color="000000" w:sz="4" w:space="0"/>
              <w:bottom w:val="nil"/>
              <w:right w:val="single" w:color="000000" w:sz="4" w:space="0"/>
            </w:tcBorders>
            <w:shd w:val="clear" w:color="auto" w:fill="auto"/>
            <w:vAlign w:val="center"/>
          </w:tcPr>
          <w:p w14:paraId="21CBF1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53.38 </w:t>
            </w:r>
          </w:p>
        </w:tc>
        <w:tc>
          <w:tcPr>
            <w:tcW w:w="794" w:type="dxa"/>
            <w:tcBorders>
              <w:top w:val="nil"/>
              <w:left w:val="single" w:color="000000" w:sz="4" w:space="0"/>
              <w:bottom w:val="nil"/>
              <w:right w:val="single" w:color="000000" w:sz="4" w:space="0"/>
            </w:tcBorders>
            <w:shd w:val="clear" w:color="auto" w:fill="auto"/>
            <w:noWrap/>
            <w:vAlign w:val="center"/>
          </w:tcPr>
          <w:p w14:paraId="3F79C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743</w:t>
            </w:r>
          </w:p>
        </w:tc>
        <w:tc>
          <w:tcPr>
            <w:tcW w:w="794" w:type="dxa"/>
            <w:tcBorders>
              <w:top w:val="nil"/>
              <w:left w:val="single" w:color="000000" w:sz="4" w:space="0"/>
              <w:bottom w:val="nil"/>
              <w:right w:val="single" w:color="000000" w:sz="4" w:space="0"/>
            </w:tcBorders>
            <w:shd w:val="clear" w:color="auto" w:fill="auto"/>
            <w:noWrap/>
            <w:vAlign w:val="center"/>
          </w:tcPr>
          <w:p w14:paraId="01BEC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18755</w:t>
            </w:r>
          </w:p>
        </w:tc>
        <w:tc>
          <w:tcPr>
            <w:tcW w:w="794" w:type="dxa"/>
            <w:tcBorders>
              <w:top w:val="nil"/>
              <w:left w:val="single" w:color="000000" w:sz="4" w:space="0"/>
              <w:bottom w:val="nil"/>
              <w:right w:val="single" w:color="000000" w:sz="4" w:space="0"/>
            </w:tcBorders>
            <w:shd w:val="clear" w:color="auto" w:fill="auto"/>
            <w:vAlign w:val="center"/>
          </w:tcPr>
          <w:p w14:paraId="69A8F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6644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61570E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794" w:type="dxa"/>
            <w:tcBorders>
              <w:top w:val="nil"/>
              <w:left w:val="single" w:color="000000" w:sz="4" w:space="0"/>
              <w:bottom w:val="nil"/>
              <w:right w:val="single" w:color="000000" w:sz="4" w:space="0"/>
            </w:tcBorders>
            <w:shd w:val="clear" w:color="auto" w:fill="auto"/>
            <w:noWrap/>
            <w:vAlign w:val="center"/>
          </w:tcPr>
          <w:p w14:paraId="4E6967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11743</w:t>
            </w:r>
          </w:p>
        </w:tc>
        <w:tc>
          <w:tcPr>
            <w:tcW w:w="794" w:type="dxa"/>
            <w:tcBorders>
              <w:top w:val="nil"/>
              <w:left w:val="single" w:color="000000" w:sz="4" w:space="0"/>
              <w:bottom w:val="nil"/>
              <w:right w:val="single" w:color="000000" w:sz="4" w:space="0"/>
            </w:tcBorders>
            <w:shd w:val="clear" w:color="auto" w:fill="auto"/>
            <w:noWrap/>
            <w:vAlign w:val="center"/>
          </w:tcPr>
          <w:p w14:paraId="68182A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794" w:type="dxa"/>
            <w:tcBorders>
              <w:top w:val="nil"/>
              <w:left w:val="single" w:color="000000" w:sz="4" w:space="0"/>
              <w:bottom w:val="nil"/>
              <w:right w:val="single" w:color="000000" w:sz="4" w:space="0"/>
            </w:tcBorders>
            <w:shd w:val="clear" w:color="auto" w:fill="auto"/>
            <w:noWrap/>
            <w:vAlign w:val="center"/>
          </w:tcPr>
          <w:p w14:paraId="3B783F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18012</w:t>
            </w:r>
          </w:p>
        </w:tc>
        <w:tc>
          <w:tcPr>
            <w:tcW w:w="794" w:type="dxa"/>
            <w:tcBorders>
              <w:top w:val="nil"/>
              <w:left w:val="single" w:color="000000" w:sz="4" w:space="0"/>
              <w:bottom w:val="nil"/>
              <w:right w:val="single" w:color="000000" w:sz="4" w:space="0"/>
            </w:tcBorders>
            <w:shd w:val="clear" w:color="auto" w:fill="auto"/>
            <w:noWrap/>
            <w:vAlign w:val="center"/>
          </w:tcPr>
          <w:p w14:paraId="02C69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794" w:type="dxa"/>
            <w:tcBorders>
              <w:top w:val="nil"/>
              <w:left w:val="single" w:color="000000" w:sz="4" w:space="0"/>
              <w:bottom w:val="nil"/>
              <w:right w:val="single" w:color="000000" w:sz="4" w:space="0"/>
            </w:tcBorders>
            <w:shd w:val="clear" w:color="auto" w:fill="auto"/>
            <w:noWrap/>
            <w:vAlign w:val="center"/>
          </w:tcPr>
          <w:p w14:paraId="6F1608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53.38 </w:t>
            </w:r>
          </w:p>
        </w:tc>
        <w:tc>
          <w:tcPr>
            <w:tcW w:w="794" w:type="dxa"/>
            <w:tcBorders>
              <w:top w:val="nil"/>
              <w:left w:val="single" w:color="000000" w:sz="4" w:space="0"/>
              <w:bottom w:val="nil"/>
              <w:right w:val="single" w:color="000000" w:sz="4" w:space="0"/>
            </w:tcBorders>
            <w:shd w:val="clear" w:color="auto" w:fill="auto"/>
            <w:noWrap/>
            <w:vAlign w:val="center"/>
          </w:tcPr>
          <w:p w14:paraId="78EEA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743</w:t>
            </w:r>
          </w:p>
        </w:tc>
        <w:tc>
          <w:tcPr>
            <w:tcW w:w="794" w:type="dxa"/>
            <w:tcBorders>
              <w:top w:val="nil"/>
              <w:left w:val="single" w:color="000000" w:sz="4" w:space="0"/>
              <w:bottom w:val="nil"/>
              <w:right w:val="single" w:color="000000" w:sz="4" w:space="0"/>
            </w:tcBorders>
            <w:shd w:val="clear" w:color="auto" w:fill="auto"/>
            <w:noWrap/>
            <w:vAlign w:val="center"/>
          </w:tcPr>
          <w:p w14:paraId="5DAF2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18755</w:t>
            </w:r>
          </w:p>
        </w:tc>
        <w:tc>
          <w:tcPr>
            <w:tcW w:w="794" w:type="dxa"/>
            <w:tcBorders>
              <w:top w:val="nil"/>
              <w:left w:val="single" w:color="000000" w:sz="4" w:space="0"/>
              <w:bottom w:val="nil"/>
              <w:right w:val="single" w:color="000000" w:sz="4" w:space="0"/>
            </w:tcBorders>
            <w:shd w:val="clear" w:color="auto" w:fill="auto"/>
            <w:vAlign w:val="center"/>
          </w:tcPr>
          <w:p w14:paraId="58189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5251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4EF464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债务转贷收入</w:t>
            </w:r>
          </w:p>
        </w:tc>
        <w:tc>
          <w:tcPr>
            <w:tcW w:w="794" w:type="dxa"/>
            <w:tcBorders>
              <w:top w:val="nil"/>
              <w:left w:val="single" w:color="000000" w:sz="4" w:space="0"/>
              <w:bottom w:val="nil"/>
              <w:right w:val="single" w:color="000000" w:sz="4" w:space="0"/>
            </w:tcBorders>
            <w:shd w:val="clear" w:color="auto" w:fill="auto"/>
            <w:noWrap/>
            <w:vAlign w:val="center"/>
          </w:tcPr>
          <w:p w14:paraId="2EB2D6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277500</w:t>
            </w:r>
          </w:p>
        </w:tc>
        <w:tc>
          <w:tcPr>
            <w:tcW w:w="794" w:type="dxa"/>
            <w:tcBorders>
              <w:top w:val="nil"/>
              <w:left w:val="single" w:color="000000" w:sz="4" w:space="0"/>
              <w:bottom w:val="nil"/>
              <w:right w:val="single" w:color="000000" w:sz="4" w:space="0"/>
            </w:tcBorders>
            <w:shd w:val="clear" w:color="auto" w:fill="auto"/>
            <w:noWrap/>
            <w:vAlign w:val="center"/>
          </w:tcPr>
          <w:p w14:paraId="7CFA389C">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3EB4F3B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6A3B291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54773BB6">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76ADF01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339</w:t>
            </w:r>
            <w:r>
              <w:rPr>
                <w:rFonts w:hint="eastAsia" w:ascii="宋体" w:hAnsi="宋体" w:cs="宋体"/>
                <w:b/>
                <w:bCs/>
                <w:i w:val="0"/>
                <w:iCs w:val="0"/>
                <w:color w:val="000000"/>
                <w:kern w:val="0"/>
                <w:sz w:val="18"/>
                <w:szCs w:val="18"/>
                <w:u w:val="none"/>
                <w:lang w:val="en-US" w:eastAsia="zh-CN" w:bidi="ar"/>
              </w:rPr>
              <w:t>677</w:t>
            </w:r>
          </w:p>
        </w:tc>
        <w:tc>
          <w:tcPr>
            <w:tcW w:w="794" w:type="dxa"/>
            <w:tcBorders>
              <w:top w:val="nil"/>
              <w:left w:val="single" w:color="000000" w:sz="4" w:space="0"/>
              <w:bottom w:val="nil"/>
              <w:right w:val="single" w:color="000000" w:sz="4" w:space="0"/>
            </w:tcBorders>
            <w:shd w:val="clear" w:color="auto" w:fill="auto"/>
            <w:noWrap/>
            <w:vAlign w:val="center"/>
          </w:tcPr>
          <w:p w14:paraId="70CDBBC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339</w:t>
            </w:r>
            <w:r>
              <w:rPr>
                <w:rFonts w:hint="eastAsia" w:ascii="宋体" w:hAnsi="宋体" w:cs="宋体"/>
                <w:b/>
                <w:bCs/>
                <w:i w:val="0"/>
                <w:iCs w:val="0"/>
                <w:color w:val="000000"/>
                <w:kern w:val="0"/>
                <w:sz w:val="18"/>
                <w:szCs w:val="18"/>
                <w:u w:val="none"/>
                <w:lang w:val="en-US" w:eastAsia="zh-CN" w:bidi="ar"/>
              </w:rPr>
              <w:t>677</w:t>
            </w:r>
          </w:p>
        </w:tc>
        <w:tc>
          <w:tcPr>
            <w:tcW w:w="794" w:type="dxa"/>
            <w:tcBorders>
              <w:top w:val="nil"/>
              <w:left w:val="single" w:color="000000" w:sz="4" w:space="0"/>
              <w:bottom w:val="nil"/>
              <w:right w:val="single" w:color="000000" w:sz="4" w:space="0"/>
            </w:tcBorders>
            <w:shd w:val="clear" w:color="auto" w:fill="auto"/>
            <w:noWrap/>
            <w:vAlign w:val="center"/>
          </w:tcPr>
          <w:p w14:paraId="0F256B80">
            <w:pPr>
              <w:jc w:val="center"/>
              <w:rPr>
                <w:rFonts w:hint="eastAsia" w:ascii="宋体" w:hAnsi="宋体" w:eastAsia="宋体" w:cs="宋体"/>
                <w:i w:val="0"/>
                <w:iCs w:val="0"/>
                <w:color w:val="000000"/>
                <w:sz w:val="18"/>
                <w:szCs w:val="18"/>
                <w:u w:val="none"/>
              </w:rPr>
            </w:pPr>
          </w:p>
        </w:tc>
      </w:tr>
      <w:tr w14:paraId="43B7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exact"/>
        </w:trPr>
        <w:tc>
          <w:tcPr>
            <w:tcW w:w="2719" w:type="dxa"/>
            <w:tcBorders>
              <w:top w:val="nil"/>
              <w:left w:val="single" w:color="000000" w:sz="4" w:space="0"/>
              <w:bottom w:val="nil"/>
              <w:right w:val="single" w:color="000000" w:sz="4" w:space="0"/>
            </w:tcBorders>
            <w:shd w:val="clear" w:color="auto" w:fill="auto"/>
            <w:noWrap/>
            <w:vAlign w:val="center"/>
          </w:tcPr>
          <w:p w14:paraId="61905B0D">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地方政府专项债券转贷收入</w:t>
            </w:r>
          </w:p>
        </w:tc>
        <w:tc>
          <w:tcPr>
            <w:tcW w:w="794" w:type="dxa"/>
            <w:tcBorders>
              <w:top w:val="nil"/>
              <w:left w:val="single" w:color="000000" w:sz="4" w:space="0"/>
              <w:bottom w:val="nil"/>
              <w:right w:val="single" w:color="000000" w:sz="4" w:space="0"/>
            </w:tcBorders>
            <w:shd w:val="clear" w:color="auto" w:fill="auto"/>
            <w:noWrap/>
            <w:vAlign w:val="center"/>
          </w:tcPr>
          <w:p w14:paraId="40A8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277500</w:t>
            </w:r>
          </w:p>
        </w:tc>
        <w:tc>
          <w:tcPr>
            <w:tcW w:w="794" w:type="dxa"/>
            <w:tcBorders>
              <w:top w:val="nil"/>
              <w:left w:val="single" w:color="000000" w:sz="4" w:space="0"/>
              <w:bottom w:val="nil"/>
              <w:right w:val="single" w:color="000000" w:sz="4" w:space="0"/>
            </w:tcBorders>
            <w:shd w:val="clear" w:color="auto" w:fill="auto"/>
            <w:noWrap/>
            <w:vAlign w:val="center"/>
          </w:tcPr>
          <w:p w14:paraId="1879E58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3DC10401">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4EC786C7">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7EADED51">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57063C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339</w:t>
            </w:r>
            <w:r>
              <w:rPr>
                <w:rFonts w:hint="eastAsia" w:ascii="宋体" w:hAnsi="宋体" w:cs="宋体"/>
                <w:i w:val="0"/>
                <w:iCs w:val="0"/>
                <w:color w:val="000000"/>
                <w:kern w:val="0"/>
                <w:sz w:val="18"/>
                <w:szCs w:val="18"/>
                <w:u w:val="none"/>
                <w:lang w:val="en-US" w:eastAsia="zh-CN" w:bidi="ar"/>
              </w:rPr>
              <w:t>677</w:t>
            </w:r>
          </w:p>
        </w:tc>
        <w:tc>
          <w:tcPr>
            <w:tcW w:w="794" w:type="dxa"/>
            <w:tcBorders>
              <w:top w:val="nil"/>
              <w:left w:val="single" w:color="000000" w:sz="4" w:space="0"/>
              <w:bottom w:val="nil"/>
              <w:right w:val="single" w:color="000000" w:sz="4" w:space="0"/>
            </w:tcBorders>
            <w:shd w:val="clear" w:color="auto" w:fill="auto"/>
            <w:noWrap/>
            <w:vAlign w:val="center"/>
          </w:tcPr>
          <w:p w14:paraId="1BBA6F6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339</w:t>
            </w:r>
            <w:r>
              <w:rPr>
                <w:rFonts w:hint="eastAsia" w:ascii="宋体" w:hAnsi="宋体" w:cs="宋体"/>
                <w:i w:val="0"/>
                <w:iCs w:val="0"/>
                <w:color w:val="000000"/>
                <w:kern w:val="0"/>
                <w:sz w:val="18"/>
                <w:szCs w:val="18"/>
                <w:u w:val="none"/>
                <w:lang w:val="en-US" w:eastAsia="zh-CN" w:bidi="ar"/>
              </w:rPr>
              <w:t>677</w:t>
            </w:r>
          </w:p>
        </w:tc>
        <w:tc>
          <w:tcPr>
            <w:tcW w:w="794" w:type="dxa"/>
            <w:tcBorders>
              <w:top w:val="nil"/>
              <w:left w:val="single" w:color="000000" w:sz="4" w:space="0"/>
              <w:bottom w:val="nil"/>
              <w:right w:val="single" w:color="000000" w:sz="4" w:space="0"/>
            </w:tcBorders>
            <w:shd w:val="clear" w:color="auto" w:fill="auto"/>
            <w:noWrap/>
            <w:vAlign w:val="center"/>
          </w:tcPr>
          <w:p w14:paraId="22761ED0">
            <w:pPr>
              <w:jc w:val="center"/>
              <w:rPr>
                <w:rFonts w:hint="eastAsia" w:ascii="宋体" w:hAnsi="宋体" w:eastAsia="宋体" w:cs="宋体"/>
                <w:i w:val="0"/>
                <w:iCs w:val="0"/>
                <w:color w:val="000000"/>
                <w:sz w:val="18"/>
                <w:szCs w:val="18"/>
                <w:u w:val="none"/>
              </w:rPr>
            </w:pPr>
          </w:p>
        </w:tc>
      </w:tr>
      <w:tr w14:paraId="651C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36124B7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转移性收入</w:t>
            </w:r>
          </w:p>
        </w:tc>
        <w:tc>
          <w:tcPr>
            <w:tcW w:w="794" w:type="dxa"/>
            <w:tcBorders>
              <w:top w:val="nil"/>
              <w:left w:val="single" w:color="000000" w:sz="4" w:space="0"/>
              <w:bottom w:val="nil"/>
              <w:right w:val="single" w:color="000000" w:sz="4" w:space="0"/>
            </w:tcBorders>
            <w:shd w:val="clear" w:color="auto" w:fill="auto"/>
            <w:noWrap/>
            <w:vAlign w:val="center"/>
          </w:tcPr>
          <w:p w14:paraId="65B17E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342074</w:t>
            </w:r>
          </w:p>
        </w:tc>
        <w:tc>
          <w:tcPr>
            <w:tcW w:w="794" w:type="dxa"/>
            <w:tcBorders>
              <w:top w:val="nil"/>
              <w:left w:val="single" w:color="000000" w:sz="4" w:space="0"/>
              <w:bottom w:val="nil"/>
              <w:right w:val="single" w:color="000000" w:sz="4" w:space="0"/>
            </w:tcBorders>
            <w:shd w:val="clear" w:color="auto" w:fill="auto"/>
            <w:noWrap/>
            <w:vAlign w:val="center"/>
          </w:tcPr>
          <w:p w14:paraId="6E8F68F4">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4E03A3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244409</w:t>
            </w:r>
          </w:p>
        </w:tc>
        <w:tc>
          <w:tcPr>
            <w:tcW w:w="794" w:type="dxa"/>
            <w:tcBorders>
              <w:top w:val="nil"/>
              <w:left w:val="single" w:color="000000" w:sz="4" w:space="0"/>
              <w:bottom w:val="nil"/>
              <w:right w:val="single" w:color="000000" w:sz="4" w:space="0"/>
            </w:tcBorders>
            <w:shd w:val="clear" w:color="auto" w:fill="auto"/>
            <w:noWrap/>
            <w:vAlign w:val="center"/>
          </w:tcPr>
          <w:p w14:paraId="1039B3A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18B7BD24">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681B8D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103372</w:t>
            </w:r>
          </w:p>
        </w:tc>
        <w:tc>
          <w:tcPr>
            <w:tcW w:w="794" w:type="dxa"/>
            <w:tcBorders>
              <w:top w:val="nil"/>
              <w:left w:val="single" w:color="000000" w:sz="4" w:space="0"/>
              <w:bottom w:val="nil"/>
              <w:right w:val="single" w:color="000000" w:sz="4" w:space="0"/>
            </w:tcBorders>
            <w:shd w:val="clear" w:color="auto" w:fill="auto"/>
            <w:noWrap/>
            <w:vAlign w:val="center"/>
          </w:tcPr>
          <w:p w14:paraId="14BFF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347781</w:t>
            </w:r>
          </w:p>
        </w:tc>
        <w:tc>
          <w:tcPr>
            <w:tcW w:w="794" w:type="dxa"/>
            <w:tcBorders>
              <w:top w:val="nil"/>
              <w:left w:val="single" w:color="000000" w:sz="4" w:space="0"/>
              <w:bottom w:val="nil"/>
              <w:right w:val="single" w:color="000000" w:sz="4" w:space="0"/>
            </w:tcBorders>
            <w:shd w:val="clear" w:color="auto" w:fill="auto"/>
            <w:noWrap/>
            <w:vAlign w:val="center"/>
          </w:tcPr>
          <w:p w14:paraId="0F4C44DC">
            <w:pPr>
              <w:jc w:val="center"/>
              <w:rPr>
                <w:rFonts w:hint="eastAsia" w:ascii="宋体" w:hAnsi="宋体" w:eastAsia="宋体" w:cs="宋体"/>
                <w:i w:val="0"/>
                <w:iCs w:val="0"/>
                <w:color w:val="000000"/>
                <w:sz w:val="18"/>
                <w:szCs w:val="18"/>
                <w:u w:val="none"/>
              </w:rPr>
            </w:pPr>
          </w:p>
        </w:tc>
      </w:tr>
      <w:tr w14:paraId="5512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467029FC">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上级补助收入</w:t>
            </w:r>
          </w:p>
        </w:tc>
        <w:tc>
          <w:tcPr>
            <w:tcW w:w="794" w:type="dxa"/>
            <w:tcBorders>
              <w:top w:val="nil"/>
              <w:left w:val="single" w:color="000000" w:sz="4" w:space="0"/>
              <w:bottom w:val="nil"/>
              <w:right w:val="single" w:color="000000" w:sz="4" w:space="0"/>
            </w:tcBorders>
            <w:shd w:val="clear" w:color="auto" w:fill="auto"/>
            <w:noWrap/>
            <w:vAlign w:val="center"/>
          </w:tcPr>
          <w:p w14:paraId="77195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279385</w:t>
            </w:r>
          </w:p>
        </w:tc>
        <w:tc>
          <w:tcPr>
            <w:tcW w:w="794" w:type="dxa"/>
            <w:tcBorders>
              <w:top w:val="nil"/>
              <w:left w:val="single" w:color="000000" w:sz="4" w:space="0"/>
              <w:bottom w:val="nil"/>
              <w:right w:val="single" w:color="000000" w:sz="4" w:space="0"/>
            </w:tcBorders>
            <w:shd w:val="clear" w:color="auto" w:fill="auto"/>
            <w:noWrap/>
            <w:vAlign w:val="center"/>
          </w:tcPr>
          <w:p w14:paraId="7791A77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3E654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207453</w:t>
            </w:r>
          </w:p>
        </w:tc>
        <w:tc>
          <w:tcPr>
            <w:tcW w:w="794" w:type="dxa"/>
            <w:tcBorders>
              <w:top w:val="nil"/>
              <w:left w:val="single" w:color="000000" w:sz="4" w:space="0"/>
              <w:bottom w:val="nil"/>
              <w:right w:val="single" w:color="000000" w:sz="4" w:space="0"/>
            </w:tcBorders>
            <w:shd w:val="clear" w:color="auto" w:fill="auto"/>
            <w:noWrap/>
            <w:vAlign w:val="center"/>
          </w:tcPr>
          <w:p w14:paraId="6143BC6B">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4053555B">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5CDB2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100508</w:t>
            </w:r>
          </w:p>
        </w:tc>
        <w:tc>
          <w:tcPr>
            <w:tcW w:w="794" w:type="dxa"/>
            <w:tcBorders>
              <w:top w:val="nil"/>
              <w:left w:val="single" w:color="000000" w:sz="4" w:space="0"/>
              <w:bottom w:val="nil"/>
              <w:right w:val="single" w:color="000000" w:sz="4" w:space="0"/>
            </w:tcBorders>
            <w:shd w:val="clear" w:color="auto" w:fill="auto"/>
            <w:noWrap/>
            <w:vAlign w:val="center"/>
          </w:tcPr>
          <w:p w14:paraId="465E3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307961</w:t>
            </w:r>
          </w:p>
        </w:tc>
        <w:tc>
          <w:tcPr>
            <w:tcW w:w="794" w:type="dxa"/>
            <w:tcBorders>
              <w:top w:val="nil"/>
              <w:left w:val="single" w:color="000000" w:sz="4" w:space="0"/>
              <w:bottom w:val="nil"/>
              <w:right w:val="single" w:color="000000" w:sz="4" w:space="0"/>
            </w:tcBorders>
            <w:shd w:val="clear" w:color="auto" w:fill="auto"/>
            <w:noWrap/>
            <w:vAlign w:val="center"/>
          </w:tcPr>
          <w:p w14:paraId="40138F94">
            <w:pPr>
              <w:jc w:val="center"/>
              <w:rPr>
                <w:rFonts w:hint="eastAsia" w:ascii="宋体" w:hAnsi="宋体" w:eastAsia="宋体" w:cs="宋体"/>
                <w:i w:val="0"/>
                <w:iCs w:val="0"/>
                <w:color w:val="000000"/>
                <w:sz w:val="18"/>
                <w:szCs w:val="18"/>
                <w:u w:val="none"/>
              </w:rPr>
            </w:pPr>
          </w:p>
        </w:tc>
      </w:tr>
      <w:tr w14:paraId="4C88C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1807625A">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调入资金</w:t>
            </w:r>
          </w:p>
        </w:tc>
        <w:tc>
          <w:tcPr>
            <w:tcW w:w="794" w:type="dxa"/>
            <w:tcBorders>
              <w:top w:val="nil"/>
              <w:left w:val="single" w:color="000000" w:sz="4" w:space="0"/>
              <w:bottom w:val="nil"/>
              <w:right w:val="single" w:color="000000" w:sz="4" w:space="0"/>
            </w:tcBorders>
            <w:shd w:val="clear" w:color="auto" w:fill="auto"/>
            <w:noWrap/>
            <w:vAlign w:val="center"/>
          </w:tcPr>
          <w:p w14:paraId="55AD2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1124</w:t>
            </w:r>
          </w:p>
        </w:tc>
        <w:tc>
          <w:tcPr>
            <w:tcW w:w="794" w:type="dxa"/>
            <w:tcBorders>
              <w:top w:val="nil"/>
              <w:left w:val="single" w:color="000000" w:sz="4" w:space="0"/>
              <w:bottom w:val="nil"/>
              <w:right w:val="single" w:color="000000" w:sz="4" w:space="0"/>
            </w:tcBorders>
            <w:shd w:val="clear" w:color="auto" w:fill="auto"/>
            <w:noWrap/>
            <w:vAlign w:val="center"/>
          </w:tcPr>
          <w:p w14:paraId="473C5819">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0DEAC12D">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18926674">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6C640A8F">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05FAB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2864</w:t>
            </w:r>
          </w:p>
        </w:tc>
        <w:tc>
          <w:tcPr>
            <w:tcW w:w="794" w:type="dxa"/>
            <w:tcBorders>
              <w:top w:val="nil"/>
              <w:left w:val="single" w:color="000000" w:sz="4" w:space="0"/>
              <w:bottom w:val="nil"/>
              <w:right w:val="single" w:color="000000" w:sz="4" w:space="0"/>
            </w:tcBorders>
            <w:shd w:val="clear" w:color="auto" w:fill="auto"/>
            <w:noWrap/>
            <w:vAlign w:val="center"/>
          </w:tcPr>
          <w:p w14:paraId="5B7FE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2864</w:t>
            </w:r>
          </w:p>
        </w:tc>
        <w:tc>
          <w:tcPr>
            <w:tcW w:w="794" w:type="dxa"/>
            <w:tcBorders>
              <w:top w:val="nil"/>
              <w:left w:val="single" w:color="000000" w:sz="4" w:space="0"/>
              <w:bottom w:val="nil"/>
              <w:right w:val="single" w:color="000000" w:sz="4" w:space="0"/>
            </w:tcBorders>
            <w:shd w:val="clear" w:color="auto" w:fill="auto"/>
            <w:noWrap/>
            <w:vAlign w:val="center"/>
          </w:tcPr>
          <w:p w14:paraId="40DEEAEC">
            <w:pPr>
              <w:jc w:val="center"/>
              <w:rPr>
                <w:rFonts w:hint="eastAsia" w:ascii="宋体" w:hAnsi="宋体" w:eastAsia="宋体" w:cs="宋体"/>
                <w:i w:val="0"/>
                <w:iCs w:val="0"/>
                <w:color w:val="000000"/>
                <w:sz w:val="18"/>
                <w:szCs w:val="18"/>
                <w:u w:val="none"/>
              </w:rPr>
            </w:pPr>
          </w:p>
        </w:tc>
      </w:tr>
      <w:tr w14:paraId="4DC7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719" w:type="dxa"/>
            <w:tcBorders>
              <w:top w:val="nil"/>
              <w:left w:val="single" w:color="000000" w:sz="4" w:space="0"/>
              <w:bottom w:val="nil"/>
              <w:right w:val="single" w:color="000000" w:sz="4" w:space="0"/>
            </w:tcBorders>
            <w:shd w:val="clear" w:color="auto" w:fill="auto"/>
            <w:noWrap/>
            <w:vAlign w:val="center"/>
          </w:tcPr>
          <w:p w14:paraId="0390268E">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上年结转收入</w:t>
            </w:r>
          </w:p>
        </w:tc>
        <w:tc>
          <w:tcPr>
            <w:tcW w:w="794" w:type="dxa"/>
            <w:tcBorders>
              <w:top w:val="nil"/>
              <w:left w:val="single" w:color="000000" w:sz="4" w:space="0"/>
              <w:bottom w:val="nil"/>
              <w:right w:val="single" w:color="000000" w:sz="4" w:space="0"/>
            </w:tcBorders>
            <w:shd w:val="clear" w:color="auto" w:fill="auto"/>
            <w:noWrap/>
            <w:vAlign w:val="center"/>
          </w:tcPr>
          <w:p w14:paraId="3769A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61565</w:t>
            </w:r>
          </w:p>
        </w:tc>
        <w:tc>
          <w:tcPr>
            <w:tcW w:w="794" w:type="dxa"/>
            <w:tcBorders>
              <w:top w:val="nil"/>
              <w:left w:val="single" w:color="000000" w:sz="4" w:space="0"/>
              <w:bottom w:val="nil"/>
              <w:right w:val="single" w:color="000000" w:sz="4" w:space="0"/>
            </w:tcBorders>
            <w:shd w:val="clear" w:color="auto" w:fill="auto"/>
            <w:noWrap/>
            <w:vAlign w:val="center"/>
          </w:tcPr>
          <w:p w14:paraId="0DECFFDD">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55DC0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36956</w:t>
            </w:r>
          </w:p>
        </w:tc>
        <w:tc>
          <w:tcPr>
            <w:tcW w:w="794" w:type="dxa"/>
            <w:tcBorders>
              <w:top w:val="nil"/>
              <w:left w:val="single" w:color="000000" w:sz="4" w:space="0"/>
              <w:bottom w:val="nil"/>
              <w:right w:val="single" w:color="000000" w:sz="4" w:space="0"/>
            </w:tcBorders>
            <w:shd w:val="clear" w:color="auto" w:fill="auto"/>
            <w:noWrap/>
            <w:vAlign w:val="center"/>
          </w:tcPr>
          <w:p w14:paraId="25070EA7">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722AE8FE">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nil"/>
              <w:right w:val="single" w:color="000000" w:sz="4" w:space="0"/>
            </w:tcBorders>
            <w:shd w:val="clear" w:color="auto" w:fill="auto"/>
            <w:noWrap/>
            <w:vAlign w:val="center"/>
          </w:tcPr>
          <w:p w14:paraId="4C0E0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94" w:type="dxa"/>
            <w:tcBorders>
              <w:top w:val="nil"/>
              <w:left w:val="single" w:color="000000" w:sz="4" w:space="0"/>
              <w:bottom w:val="nil"/>
              <w:right w:val="single" w:color="000000" w:sz="4" w:space="0"/>
            </w:tcBorders>
            <w:shd w:val="clear" w:color="auto" w:fill="auto"/>
            <w:noWrap/>
            <w:vAlign w:val="center"/>
          </w:tcPr>
          <w:p w14:paraId="52E5B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36956</w:t>
            </w:r>
          </w:p>
        </w:tc>
        <w:tc>
          <w:tcPr>
            <w:tcW w:w="794" w:type="dxa"/>
            <w:tcBorders>
              <w:top w:val="nil"/>
              <w:left w:val="single" w:color="000000" w:sz="4" w:space="0"/>
              <w:bottom w:val="nil"/>
              <w:right w:val="single" w:color="000000" w:sz="4" w:space="0"/>
            </w:tcBorders>
            <w:shd w:val="clear" w:color="auto" w:fill="auto"/>
            <w:noWrap/>
            <w:vAlign w:val="center"/>
          </w:tcPr>
          <w:p w14:paraId="08DADE3B">
            <w:pPr>
              <w:jc w:val="center"/>
              <w:rPr>
                <w:rFonts w:hint="eastAsia" w:ascii="宋体" w:hAnsi="宋体" w:eastAsia="宋体" w:cs="宋体"/>
                <w:i w:val="0"/>
                <w:iCs w:val="0"/>
                <w:color w:val="000000"/>
                <w:sz w:val="18"/>
                <w:szCs w:val="18"/>
                <w:u w:val="none"/>
              </w:rPr>
            </w:pPr>
          </w:p>
        </w:tc>
      </w:tr>
      <w:tr w14:paraId="166F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719" w:type="dxa"/>
            <w:tcBorders>
              <w:top w:val="nil"/>
              <w:left w:val="single" w:color="000000" w:sz="4" w:space="0"/>
              <w:bottom w:val="single" w:color="000000" w:sz="4" w:space="0"/>
              <w:right w:val="single" w:color="000000" w:sz="4" w:space="0"/>
            </w:tcBorders>
            <w:shd w:val="clear" w:color="auto" w:fill="auto"/>
            <w:noWrap/>
            <w:vAlign w:val="center"/>
          </w:tcPr>
          <w:p w14:paraId="00F4C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收入总计</w:t>
            </w: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505A84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631317</w:t>
            </w: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5C83D35C">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682339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262421</w:t>
            </w: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62EF87BE">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284DEAAC">
            <w:pPr>
              <w:jc w:val="center"/>
              <w:rPr>
                <w:rFonts w:hint="eastAsia" w:ascii="宋体" w:hAnsi="宋体" w:eastAsia="宋体" w:cs="宋体"/>
                <w:i w:val="0"/>
                <w:iCs w:val="0"/>
                <w:color w:val="000000"/>
                <w:sz w:val="18"/>
                <w:szCs w:val="18"/>
                <w:u w:val="none"/>
              </w:rPr>
            </w:pP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507F5D1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443</w:t>
            </w:r>
            <w:r>
              <w:rPr>
                <w:rFonts w:hint="eastAsia" w:ascii="宋体" w:hAnsi="宋体" w:cs="宋体"/>
                <w:b/>
                <w:bCs/>
                <w:i w:val="0"/>
                <w:iCs w:val="0"/>
                <w:color w:val="000000"/>
                <w:kern w:val="0"/>
                <w:sz w:val="18"/>
                <w:szCs w:val="18"/>
                <w:u w:val="none"/>
                <w:lang w:val="en-US" w:eastAsia="zh-CN" w:bidi="ar"/>
              </w:rPr>
              <w:t>792</w:t>
            </w: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03073E8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706</w:t>
            </w:r>
            <w:r>
              <w:rPr>
                <w:rFonts w:hint="eastAsia" w:ascii="宋体" w:hAnsi="宋体" w:cs="宋体"/>
                <w:b/>
                <w:bCs/>
                <w:i w:val="0"/>
                <w:iCs w:val="0"/>
                <w:color w:val="000000"/>
                <w:kern w:val="0"/>
                <w:sz w:val="18"/>
                <w:szCs w:val="18"/>
                <w:u w:val="none"/>
                <w:lang w:val="en-US" w:eastAsia="zh-CN" w:bidi="ar"/>
              </w:rPr>
              <w:t>213</w:t>
            </w:r>
          </w:p>
        </w:tc>
        <w:tc>
          <w:tcPr>
            <w:tcW w:w="794" w:type="dxa"/>
            <w:tcBorders>
              <w:top w:val="nil"/>
              <w:left w:val="single" w:color="000000" w:sz="4" w:space="0"/>
              <w:bottom w:val="single" w:color="000000" w:sz="4" w:space="0"/>
              <w:right w:val="single" w:color="000000" w:sz="4" w:space="0"/>
            </w:tcBorders>
            <w:shd w:val="clear" w:color="auto" w:fill="auto"/>
            <w:noWrap/>
            <w:vAlign w:val="center"/>
          </w:tcPr>
          <w:p w14:paraId="5FBBA857">
            <w:pPr>
              <w:jc w:val="center"/>
              <w:rPr>
                <w:rFonts w:hint="eastAsia" w:ascii="宋体" w:hAnsi="宋体" w:eastAsia="宋体" w:cs="宋体"/>
                <w:i w:val="0"/>
                <w:iCs w:val="0"/>
                <w:color w:val="000000"/>
                <w:sz w:val="18"/>
                <w:szCs w:val="18"/>
                <w:u w:val="none"/>
              </w:rPr>
            </w:pPr>
          </w:p>
        </w:tc>
      </w:tr>
    </w:tbl>
    <w:p w14:paraId="14C55659">
      <w:pPr>
        <w:pStyle w:val="2"/>
      </w:pPr>
    </w:p>
    <w:p w14:paraId="2232006D">
      <w:pPr>
        <w:pStyle w:val="2"/>
      </w:pPr>
    </w:p>
    <w:p w14:paraId="4201806B">
      <w:pPr>
        <w:pStyle w:val="2"/>
      </w:pPr>
    </w:p>
    <w:p w14:paraId="26939FC7">
      <w:pPr>
        <w:pStyle w:val="2"/>
      </w:pPr>
    </w:p>
    <w:p w14:paraId="3054E57F">
      <w:pPr>
        <w:pStyle w:val="2"/>
      </w:pPr>
    </w:p>
    <w:p w14:paraId="34042269">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4</w:t>
      </w:r>
    </w:p>
    <w:p w14:paraId="7EF8B779">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年区级政府性基金</w:t>
      </w:r>
      <w:r>
        <w:rPr>
          <w:rFonts w:hint="eastAsia" w:ascii="方正小标宋简体" w:hAnsi="宋体" w:eastAsia="方正小标宋简体" w:cs="宋体"/>
          <w:kern w:val="0"/>
          <w:sz w:val="36"/>
          <w:szCs w:val="36"/>
          <w:lang w:eastAsia="zh-CN"/>
        </w:rPr>
        <w:t>支出</w:t>
      </w:r>
      <w:r>
        <w:rPr>
          <w:rFonts w:hint="eastAsia" w:ascii="方正小标宋简体" w:hAnsi="宋体" w:eastAsia="方正小标宋简体" w:cs="宋体"/>
          <w:kern w:val="0"/>
          <w:sz w:val="36"/>
          <w:szCs w:val="36"/>
        </w:rPr>
        <w:t>调整草案表</w:t>
      </w:r>
    </w:p>
    <w:p w14:paraId="6A23C068">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1"/>
        <w:gridCol w:w="857"/>
        <w:gridCol w:w="795"/>
        <w:gridCol w:w="795"/>
        <w:gridCol w:w="779"/>
        <w:gridCol w:w="826"/>
        <w:gridCol w:w="811"/>
        <w:gridCol w:w="841"/>
        <w:gridCol w:w="776"/>
      </w:tblGrid>
      <w:tr w14:paraId="2E67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14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DF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2"/>
                <w:sz w:val="20"/>
                <w:szCs w:val="20"/>
                <w:lang w:val="en-US" w:eastAsia="zh-CN" w:bidi="ar"/>
              </w:rPr>
              <w:t>项</w:t>
            </w:r>
            <w:r>
              <w:rPr>
                <w:rStyle w:val="13"/>
                <w:sz w:val="20"/>
                <w:szCs w:val="20"/>
                <w:lang w:val="en-US" w:eastAsia="zh-CN" w:bidi="ar"/>
              </w:rPr>
              <w:t xml:space="preserve">             </w:t>
            </w:r>
            <w:r>
              <w:rPr>
                <w:rStyle w:val="12"/>
                <w:sz w:val="20"/>
                <w:szCs w:val="20"/>
                <w:lang w:val="en-US" w:eastAsia="zh-CN" w:bidi="ar"/>
              </w:rPr>
              <w:t>目</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1AE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年决算数</w:t>
            </w:r>
          </w:p>
        </w:tc>
        <w:tc>
          <w:tcPr>
            <w:tcW w:w="13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2B6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133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1C8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此次调整</w:t>
            </w:r>
          </w:p>
        </w:tc>
      </w:tr>
      <w:tr w14:paraId="6368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blHeader/>
        </w:trPr>
        <w:tc>
          <w:tcPr>
            <w:tcW w:w="14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707C">
            <w:pPr>
              <w:jc w:val="center"/>
              <w:rPr>
                <w:rFonts w:hint="eastAsia" w:ascii="宋体" w:hAnsi="宋体" w:eastAsia="宋体" w:cs="宋体"/>
                <w:b/>
                <w:bCs/>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A4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D6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A6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31B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3A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增长%</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33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调整金额</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E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调整后预算数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350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18"/>
                <w:szCs w:val="18"/>
                <w:u w:val="none"/>
                <w:lang w:val="en-US" w:eastAsia="zh-CN" w:bidi="ar"/>
              </w:rPr>
              <w:t>占支出合计%</w:t>
            </w:r>
          </w:p>
        </w:tc>
      </w:tr>
      <w:tr w14:paraId="779F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single" w:color="000000" w:sz="4" w:space="0"/>
              <w:left w:val="single" w:color="000000" w:sz="4" w:space="0"/>
              <w:bottom w:val="nil"/>
              <w:right w:val="single" w:color="000000" w:sz="4" w:space="0"/>
            </w:tcBorders>
            <w:shd w:val="clear" w:color="auto" w:fill="auto"/>
            <w:noWrap/>
            <w:vAlign w:val="center"/>
          </w:tcPr>
          <w:p w14:paraId="6D515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一、文化旅游体育与传媒支出</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3A7F5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 </w:t>
            </w:r>
          </w:p>
        </w:tc>
        <w:tc>
          <w:tcPr>
            <w:tcW w:w="438" w:type="pct"/>
            <w:tcBorders>
              <w:top w:val="nil"/>
              <w:left w:val="single" w:color="000000" w:sz="4" w:space="0"/>
              <w:bottom w:val="nil"/>
              <w:right w:val="single" w:color="000000" w:sz="4" w:space="0"/>
            </w:tcBorders>
            <w:shd w:val="clear" w:color="auto" w:fill="auto"/>
            <w:noWrap/>
            <w:vAlign w:val="center"/>
          </w:tcPr>
          <w:p w14:paraId="10D03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0.02 </w:t>
            </w:r>
          </w:p>
        </w:tc>
        <w:tc>
          <w:tcPr>
            <w:tcW w:w="438" w:type="pct"/>
            <w:tcBorders>
              <w:top w:val="single" w:color="000000" w:sz="4" w:space="0"/>
              <w:left w:val="single" w:color="000000" w:sz="4" w:space="0"/>
              <w:bottom w:val="nil"/>
              <w:right w:val="single" w:color="000000" w:sz="4" w:space="0"/>
            </w:tcBorders>
            <w:shd w:val="clear" w:color="auto" w:fill="auto"/>
            <w:noWrap/>
            <w:vAlign w:val="center"/>
          </w:tcPr>
          <w:p w14:paraId="771B6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429" w:type="pct"/>
            <w:tcBorders>
              <w:top w:val="single" w:color="000000" w:sz="4" w:space="0"/>
              <w:left w:val="single" w:color="000000" w:sz="4" w:space="0"/>
              <w:bottom w:val="nil"/>
              <w:right w:val="single" w:color="000000" w:sz="4" w:space="0"/>
            </w:tcBorders>
            <w:shd w:val="clear" w:color="auto" w:fill="auto"/>
            <w:noWrap/>
            <w:vAlign w:val="center"/>
          </w:tcPr>
          <w:p w14:paraId="7C0D3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455" w:type="pct"/>
            <w:tcBorders>
              <w:top w:val="single" w:color="000000" w:sz="4" w:space="0"/>
              <w:left w:val="single" w:color="000000" w:sz="4" w:space="0"/>
              <w:bottom w:val="nil"/>
              <w:right w:val="single" w:color="000000" w:sz="4" w:space="0"/>
            </w:tcBorders>
            <w:shd w:val="clear" w:color="auto" w:fill="auto"/>
            <w:noWrap/>
            <w:vAlign w:val="center"/>
          </w:tcPr>
          <w:p w14:paraId="528D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-89.38 </w:t>
            </w:r>
          </w:p>
        </w:tc>
        <w:tc>
          <w:tcPr>
            <w:tcW w:w="447" w:type="pct"/>
            <w:tcBorders>
              <w:top w:val="single" w:color="000000" w:sz="4" w:space="0"/>
              <w:left w:val="single" w:color="000000" w:sz="4" w:space="0"/>
              <w:bottom w:val="nil"/>
              <w:right w:val="single" w:color="000000" w:sz="4" w:space="0"/>
            </w:tcBorders>
            <w:shd w:val="clear" w:color="auto" w:fill="auto"/>
            <w:noWrap/>
            <w:vAlign w:val="center"/>
          </w:tcPr>
          <w:p w14:paraId="10448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64" w:type="pct"/>
            <w:tcBorders>
              <w:top w:val="single" w:color="000000" w:sz="4" w:space="0"/>
              <w:left w:val="single" w:color="000000" w:sz="4" w:space="0"/>
              <w:bottom w:val="nil"/>
              <w:right w:val="single" w:color="000000" w:sz="4" w:space="0"/>
            </w:tcBorders>
            <w:shd w:val="clear" w:color="auto" w:fill="auto"/>
            <w:noWrap/>
            <w:vAlign w:val="center"/>
          </w:tcPr>
          <w:p w14:paraId="4C7D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 </w:t>
            </w:r>
          </w:p>
        </w:tc>
        <w:tc>
          <w:tcPr>
            <w:tcW w:w="428" w:type="pct"/>
            <w:tcBorders>
              <w:top w:val="nil"/>
              <w:left w:val="single" w:color="000000" w:sz="4" w:space="0"/>
              <w:bottom w:val="nil"/>
              <w:right w:val="single" w:color="000000" w:sz="4" w:space="0"/>
            </w:tcBorders>
            <w:shd w:val="clear" w:color="auto" w:fill="auto"/>
            <w:noWrap/>
            <w:vAlign w:val="center"/>
          </w:tcPr>
          <w:p w14:paraId="05216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C683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2BC918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二、社会保障和就业支出</w:t>
            </w:r>
          </w:p>
        </w:tc>
        <w:tc>
          <w:tcPr>
            <w:tcW w:w="472" w:type="pct"/>
            <w:tcBorders>
              <w:top w:val="nil"/>
              <w:left w:val="single" w:color="000000" w:sz="4" w:space="0"/>
              <w:bottom w:val="nil"/>
              <w:right w:val="single" w:color="000000" w:sz="4" w:space="0"/>
            </w:tcBorders>
            <w:shd w:val="clear" w:color="auto" w:fill="auto"/>
            <w:noWrap/>
            <w:vAlign w:val="center"/>
          </w:tcPr>
          <w:p w14:paraId="451A2DAE">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257BE376">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1AFA8BED">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center"/>
          </w:tcPr>
          <w:p w14:paraId="4750272F">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6EF6A42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2D9E4C87">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604411E2">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73CEDEAE">
            <w:pPr>
              <w:jc w:val="center"/>
              <w:rPr>
                <w:rFonts w:hint="eastAsia" w:ascii="宋体" w:hAnsi="宋体" w:eastAsia="宋体" w:cs="宋体"/>
                <w:i w:val="0"/>
                <w:iCs w:val="0"/>
                <w:color w:val="000000"/>
                <w:sz w:val="18"/>
                <w:szCs w:val="18"/>
                <w:u w:val="none"/>
              </w:rPr>
            </w:pPr>
          </w:p>
        </w:tc>
      </w:tr>
      <w:tr w14:paraId="0D3B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46C7E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三、城乡社区支出</w:t>
            </w:r>
          </w:p>
        </w:tc>
        <w:tc>
          <w:tcPr>
            <w:tcW w:w="472" w:type="pct"/>
            <w:tcBorders>
              <w:top w:val="nil"/>
              <w:left w:val="single" w:color="000000" w:sz="4" w:space="0"/>
              <w:bottom w:val="nil"/>
              <w:right w:val="single" w:color="000000" w:sz="4" w:space="0"/>
            </w:tcBorders>
            <w:shd w:val="clear" w:color="auto" w:fill="auto"/>
            <w:noWrap/>
            <w:vAlign w:val="center"/>
          </w:tcPr>
          <w:p w14:paraId="10878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297298 </w:t>
            </w:r>
          </w:p>
        </w:tc>
        <w:tc>
          <w:tcPr>
            <w:tcW w:w="438" w:type="pct"/>
            <w:tcBorders>
              <w:top w:val="nil"/>
              <w:left w:val="single" w:color="000000" w:sz="4" w:space="0"/>
              <w:bottom w:val="nil"/>
              <w:right w:val="single" w:color="000000" w:sz="4" w:space="0"/>
            </w:tcBorders>
            <w:shd w:val="clear" w:color="auto" w:fill="auto"/>
            <w:noWrap/>
            <w:vAlign w:val="center"/>
          </w:tcPr>
          <w:p w14:paraId="70545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50.52 </w:t>
            </w:r>
          </w:p>
        </w:tc>
        <w:tc>
          <w:tcPr>
            <w:tcW w:w="438" w:type="pct"/>
            <w:tcBorders>
              <w:top w:val="nil"/>
              <w:left w:val="single" w:color="000000" w:sz="4" w:space="0"/>
              <w:bottom w:val="nil"/>
              <w:right w:val="single" w:color="000000" w:sz="4" w:space="0"/>
            </w:tcBorders>
            <w:shd w:val="clear" w:color="auto" w:fill="auto"/>
            <w:noWrap/>
            <w:vAlign w:val="center"/>
          </w:tcPr>
          <w:p w14:paraId="0DCBA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244055 </w:t>
            </w:r>
          </w:p>
        </w:tc>
        <w:tc>
          <w:tcPr>
            <w:tcW w:w="429" w:type="pct"/>
            <w:tcBorders>
              <w:top w:val="nil"/>
              <w:left w:val="single" w:color="000000" w:sz="4" w:space="0"/>
              <w:bottom w:val="nil"/>
              <w:right w:val="single" w:color="000000" w:sz="4" w:space="0"/>
            </w:tcBorders>
            <w:shd w:val="clear" w:color="auto" w:fill="auto"/>
            <w:noWrap/>
            <w:vAlign w:val="center"/>
          </w:tcPr>
          <w:p w14:paraId="1FBB0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93.00 </w:t>
            </w:r>
          </w:p>
        </w:tc>
        <w:tc>
          <w:tcPr>
            <w:tcW w:w="455" w:type="pct"/>
            <w:tcBorders>
              <w:top w:val="nil"/>
              <w:left w:val="single" w:color="000000" w:sz="4" w:space="0"/>
              <w:bottom w:val="nil"/>
              <w:right w:val="single" w:color="000000" w:sz="4" w:space="0"/>
            </w:tcBorders>
            <w:shd w:val="clear" w:color="auto" w:fill="auto"/>
            <w:noWrap/>
            <w:vAlign w:val="center"/>
          </w:tcPr>
          <w:p w14:paraId="76772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-17.91 </w:t>
            </w:r>
          </w:p>
        </w:tc>
        <w:tc>
          <w:tcPr>
            <w:tcW w:w="447" w:type="pct"/>
            <w:tcBorders>
              <w:top w:val="nil"/>
              <w:left w:val="single" w:color="000000" w:sz="4" w:space="0"/>
              <w:bottom w:val="nil"/>
              <w:right w:val="single" w:color="000000" w:sz="4" w:space="0"/>
            </w:tcBorders>
            <w:shd w:val="clear" w:color="auto" w:fill="auto"/>
            <w:noWrap/>
            <w:vAlign w:val="center"/>
          </w:tcPr>
          <w:p w14:paraId="69E83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56813 </w:t>
            </w:r>
          </w:p>
        </w:tc>
        <w:tc>
          <w:tcPr>
            <w:tcW w:w="464" w:type="pct"/>
            <w:tcBorders>
              <w:top w:val="nil"/>
              <w:left w:val="single" w:color="000000" w:sz="4" w:space="0"/>
              <w:bottom w:val="nil"/>
              <w:right w:val="single" w:color="000000" w:sz="4" w:space="0"/>
            </w:tcBorders>
            <w:shd w:val="clear" w:color="auto" w:fill="auto"/>
            <w:noWrap/>
            <w:vAlign w:val="center"/>
          </w:tcPr>
          <w:p w14:paraId="22751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300868 </w:t>
            </w:r>
          </w:p>
        </w:tc>
        <w:tc>
          <w:tcPr>
            <w:tcW w:w="428" w:type="pct"/>
            <w:tcBorders>
              <w:top w:val="nil"/>
              <w:left w:val="single" w:color="000000" w:sz="4" w:space="0"/>
              <w:bottom w:val="nil"/>
              <w:right w:val="single" w:color="000000" w:sz="4" w:space="0"/>
            </w:tcBorders>
            <w:shd w:val="clear" w:color="auto" w:fill="auto"/>
            <w:noWrap/>
            <w:vAlign w:val="center"/>
          </w:tcPr>
          <w:p w14:paraId="59E5E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50.22 </w:t>
            </w:r>
          </w:p>
        </w:tc>
      </w:tr>
      <w:tr w14:paraId="139B5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rPr>
        <w:tc>
          <w:tcPr>
            <w:tcW w:w="1424" w:type="pct"/>
            <w:tcBorders>
              <w:top w:val="nil"/>
              <w:left w:val="single" w:color="000000" w:sz="4" w:space="0"/>
              <w:bottom w:val="nil"/>
              <w:right w:val="single" w:color="000000" w:sz="4" w:space="0"/>
            </w:tcBorders>
            <w:shd w:val="clear" w:color="auto" w:fill="auto"/>
            <w:noWrap/>
            <w:vAlign w:val="center"/>
          </w:tcPr>
          <w:p w14:paraId="2F261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其中：1．国有土地使用权出让金支出</w:t>
            </w:r>
          </w:p>
        </w:tc>
        <w:tc>
          <w:tcPr>
            <w:tcW w:w="472" w:type="pct"/>
            <w:tcBorders>
              <w:top w:val="nil"/>
              <w:left w:val="single" w:color="000000" w:sz="4" w:space="0"/>
              <w:bottom w:val="nil"/>
              <w:right w:val="single" w:color="000000" w:sz="4" w:space="0"/>
            </w:tcBorders>
            <w:shd w:val="clear" w:color="auto" w:fill="auto"/>
            <w:noWrap/>
            <w:vAlign w:val="center"/>
          </w:tcPr>
          <w:p w14:paraId="355FF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289706 </w:t>
            </w:r>
          </w:p>
        </w:tc>
        <w:tc>
          <w:tcPr>
            <w:tcW w:w="438" w:type="pct"/>
            <w:tcBorders>
              <w:top w:val="nil"/>
              <w:left w:val="single" w:color="000000" w:sz="4" w:space="0"/>
              <w:bottom w:val="nil"/>
              <w:right w:val="single" w:color="000000" w:sz="4" w:space="0"/>
            </w:tcBorders>
            <w:shd w:val="clear" w:color="auto" w:fill="auto"/>
            <w:noWrap/>
            <w:vAlign w:val="center"/>
          </w:tcPr>
          <w:p w14:paraId="160E7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49.23 </w:t>
            </w:r>
          </w:p>
        </w:tc>
        <w:tc>
          <w:tcPr>
            <w:tcW w:w="438" w:type="pct"/>
            <w:tcBorders>
              <w:top w:val="nil"/>
              <w:left w:val="single" w:color="000000" w:sz="4" w:space="0"/>
              <w:bottom w:val="nil"/>
              <w:right w:val="single" w:color="000000" w:sz="4" w:space="0"/>
            </w:tcBorders>
            <w:shd w:val="clear" w:color="auto" w:fill="auto"/>
            <w:noWrap/>
            <w:vAlign w:val="center"/>
          </w:tcPr>
          <w:p w14:paraId="00F02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241498 </w:t>
            </w:r>
          </w:p>
        </w:tc>
        <w:tc>
          <w:tcPr>
            <w:tcW w:w="429" w:type="pct"/>
            <w:tcBorders>
              <w:top w:val="nil"/>
              <w:left w:val="single" w:color="000000" w:sz="4" w:space="0"/>
              <w:bottom w:val="nil"/>
              <w:right w:val="single" w:color="000000" w:sz="4" w:space="0"/>
            </w:tcBorders>
            <w:shd w:val="clear" w:color="auto" w:fill="auto"/>
            <w:noWrap/>
            <w:vAlign w:val="center"/>
          </w:tcPr>
          <w:p w14:paraId="25F90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92.03 </w:t>
            </w:r>
          </w:p>
        </w:tc>
        <w:tc>
          <w:tcPr>
            <w:tcW w:w="455" w:type="pct"/>
            <w:tcBorders>
              <w:top w:val="nil"/>
              <w:left w:val="single" w:color="000000" w:sz="4" w:space="0"/>
              <w:bottom w:val="nil"/>
              <w:right w:val="single" w:color="000000" w:sz="4" w:space="0"/>
            </w:tcBorders>
            <w:shd w:val="clear" w:color="auto" w:fill="auto"/>
            <w:noWrap/>
            <w:vAlign w:val="center"/>
          </w:tcPr>
          <w:p w14:paraId="0367B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-16.64 </w:t>
            </w:r>
          </w:p>
        </w:tc>
        <w:tc>
          <w:tcPr>
            <w:tcW w:w="447" w:type="pct"/>
            <w:tcBorders>
              <w:top w:val="nil"/>
              <w:left w:val="single" w:color="000000" w:sz="4" w:space="0"/>
              <w:bottom w:val="nil"/>
              <w:right w:val="single" w:color="000000" w:sz="4" w:space="0"/>
            </w:tcBorders>
            <w:shd w:val="clear" w:color="auto" w:fill="auto"/>
            <w:noWrap/>
            <w:vAlign w:val="center"/>
          </w:tcPr>
          <w:p w14:paraId="3E1C5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54365 </w:t>
            </w:r>
          </w:p>
        </w:tc>
        <w:tc>
          <w:tcPr>
            <w:tcW w:w="464" w:type="pct"/>
            <w:tcBorders>
              <w:top w:val="nil"/>
              <w:left w:val="single" w:color="000000" w:sz="4" w:space="0"/>
              <w:bottom w:val="nil"/>
              <w:right w:val="single" w:color="000000" w:sz="4" w:space="0"/>
            </w:tcBorders>
            <w:shd w:val="clear" w:color="auto" w:fill="auto"/>
            <w:noWrap/>
            <w:vAlign w:val="center"/>
          </w:tcPr>
          <w:p w14:paraId="3363B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295863 </w:t>
            </w:r>
          </w:p>
        </w:tc>
        <w:tc>
          <w:tcPr>
            <w:tcW w:w="428" w:type="pct"/>
            <w:tcBorders>
              <w:top w:val="nil"/>
              <w:left w:val="single" w:color="000000" w:sz="4" w:space="0"/>
              <w:bottom w:val="nil"/>
              <w:right w:val="single" w:color="000000" w:sz="4" w:space="0"/>
            </w:tcBorders>
            <w:shd w:val="clear" w:color="auto" w:fill="auto"/>
            <w:noWrap/>
            <w:vAlign w:val="center"/>
          </w:tcPr>
          <w:p w14:paraId="084DF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49.39 </w:t>
            </w:r>
          </w:p>
        </w:tc>
      </w:tr>
      <w:tr w14:paraId="1A19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25680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2．国有土地收益基金支出</w:t>
            </w:r>
          </w:p>
        </w:tc>
        <w:tc>
          <w:tcPr>
            <w:tcW w:w="472" w:type="pct"/>
            <w:tcBorders>
              <w:top w:val="nil"/>
              <w:left w:val="single" w:color="000000" w:sz="4" w:space="0"/>
              <w:bottom w:val="nil"/>
              <w:right w:val="single" w:color="000000" w:sz="4" w:space="0"/>
            </w:tcBorders>
            <w:shd w:val="clear" w:color="auto" w:fill="auto"/>
            <w:noWrap/>
            <w:vAlign w:val="center"/>
          </w:tcPr>
          <w:p w14:paraId="7CABB609">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D399D55">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6C781725">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60FAB284">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290C1D85">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2CD7DA2E">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37F54D3B">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0A2898FA">
            <w:pPr>
              <w:jc w:val="center"/>
              <w:rPr>
                <w:rFonts w:hint="eastAsia" w:ascii="宋体" w:hAnsi="宋体" w:eastAsia="宋体" w:cs="宋体"/>
                <w:i w:val="0"/>
                <w:iCs w:val="0"/>
                <w:color w:val="000000"/>
                <w:sz w:val="18"/>
                <w:szCs w:val="18"/>
                <w:u w:val="none"/>
              </w:rPr>
            </w:pPr>
          </w:p>
        </w:tc>
      </w:tr>
      <w:tr w14:paraId="7E9F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0E80D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3．农业土地开发资金支出</w:t>
            </w:r>
          </w:p>
        </w:tc>
        <w:tc>
          <w:tcPr>
            <w:tcW w:w="472" w:type="pct"/>
            <w:tcBorders>
              <w:top w:val="nil"/>
              <w:left w:val="single" w:color="000000" w:sz="4" w:space="0"/>
              <w:bottom w:val="nil"/>
              <w:right w:val="single" w:color="000000" w:sz="4" w:space="0"/>
            </w:tcBorders>
            <w:shd w:val="clear" w:color="auto" w:fill="auto"/>
            <w:noWrap/>
            <w:vAlign w:val="center"/>
          </w:tcPr>
          <w:p w14:paraId="76083CC0">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28C23601">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746667D">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067F4FC0">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406ACC76">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27D61331">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0B74970D">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27E87050">
            <w:pPr>
              <w:jc w:val="center"/>
              <w:rPr>
                <w:rFonts w:hint="eastAsia" w:ascii="宋体" w:hAnsi="宋体" w:eastAsia="宋体" w:cs="宋体"/>
                <w:i w:val="0"/>
                <w:iCs w:val="0"/>
                <w:color w:val="000000"/>
                <w:sz w:val="18"/>
                <w:szCs w:val="18"/>
                <w:u w:val="none"/>
              </w:rPr>
            </w:pPr>
          </w:p>
        </w:tc>
      </w:tr>
      <w:tr w14:paraId="2283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exact"/>
        </w:trPr>
        <w:tc>
          <w:tcPr>
            <w:tcW w:w="1424" w:type="pct"/>
            <w:tcBorders>
              <w:top w:val="nil"/>
              <w:left w:val="single" w:color="000000" w:sz="4" w:space="0"/>
              <w:bottom w:val="nil"/>
              <w:right w:val="single" w:color="000000" w:sz="4" w:space="0"/>
            </w:tcBorders>
            <w:shd w:val="clear" w:color="auto" w:fill="auto"/>
            <w:noWrap/>
            <w:vAlign w:val="center"/>
          </w:tcPr>
          <w:p w14:paraId="7A27E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4．土地储备专项债券收入安排的支出</w:t>
            </w:r>
          </w:p>
        </w:tc>
        <w:tc>
          <w:tcPr>
            <w:tcW w:w="472" w:type="pct"/>
            <w:tcBorders>
              <w:top w:val="nil"/>
              <w:left w:val="single" w:color="000000" w:sz="4" w:space="0"/>
              <w:bottom w:val="nil"/>
              <w:right w:val="single" w:color="000000" w:sz="4" w:space="0"/>
            </w:tcBorders>
            <w:shd w:val="clear" w:color="auto" w:fill="auto"/>
            <w:noWrap/>
            <w:vAlign w:val="center"/>
          </w:tcPr>
          <w:p w14:paraId="7E087222">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6B42222">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13AB04F1">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7A1E9409">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5AF2A31D">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5A4C9C3E">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010023DD">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57C8BE22">
            <w:pPr>
              <w:jc w:val="center"/>
              <w:rPr>
                <w:rFonts w:hint="eastAsia" w:ascii="宋体" w:hAnsi="宋体" w:eastAsia="宋体" w:cs="宋体"/>
                <w:i w:val="0"/>
                <w:iCs w:val="0"/>
                <w:color w:val="000000"/>
                <w:sz w:val="18"/>
                <w:szCs w:val="18"/>
                <w:u w:val="none"/>
              </w:rPr>
            </w:pPr>
          </w:p>
        </w:tc>
      </w:tr>
      <w:tr w14:paraId="229F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exact"/>
        </w:trPr>
        <w:tc>
          <w:tcPr>
            <w:tcW w:w="1424" w:type="pct"/>
            <w:tcBorders>
              <w:top w:val="nil"/>
              <w:left w:val="single" w:color="000000" w:sz="4" w:space="0"/>
              <w:bottom w:val="nil"/>
              <w:right w:val="single" w:color="000000" w:sz="4" w:space="0"/>
            </w:tcBorders>
            <w:shd w:val="clear" w:color="auto" w:fill="auto"/>
            <w:noWrap/>
            <w:vAlign w:val="center"/>
          </w:tcPr>
          <w:p w14:paraId="2AB99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5．棚户区改造专项债券收入安排的支出 </w:t>
            </w:r>
          </w:p>
        </w:tc>
        <w:tc>
          <w:tcPr>
            <w:tcW w:w="472" w:type="pct"/>
            <w:tcBorders>
              <w:top w:val="nil"/>
              <w:left w:val="single" w:color="000000" w:sz="4" w:space="0"/>
              <w:bottom w:val="nil"/>
              <w:right w:val="single" w:color="000000" w:sz="4" w:space="0"/>
            </w:tcBorders>
            <w:shd w:val="clear" w:color="auto" w:fill="auto"/>
            <w:noWrap/>
            <w:vAlign w:val="center"/>
          </w:tcPr>
          <w:p w14:paraId="4C1F8EF9">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75B70E98">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627D7EE">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702B166B">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7B9EB50B">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0F5D1E97">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57B51F98">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79F468CF">
            <w:pPr>
              <w:jc w:val="center"/>
              <w:rPr>
                <w:rFonts w:hint="eastAsia" w:ascii="宋体" w:hAnsi="宋体" w:eastAsia="宋体" w:cs="宋体"/>
                <w:i w:val="0"/>
                <w:iCs w:val="0"/>
                <w:color w:val="000000"/>
                <w:sz w:val="18"/>
                <w:szCs w:val="18"/>
                <w:u w:val="none"/>
              </w:rPr>
            </w:pPr>
          </w:p>
        </w:tc>
      </w:tr>
      <w:tr w14:paraId="1FAE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1EC7D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6．城市基础设施配套费支出</w:t>
            </w:r>
          </w:p>
        </w:tc>
        <w:tc>
          <w:tcPr>
            <w:tcW w:w="472" w:type="pct"/>
            <w:tcBorders>
              <w:top w:val="nil"/>
              <w:left w:val="single" w:color="000000" w:sz="4" w:space="0"/>
              <w:bottom w:val="nil"/>
              <w:right w:val="single" w:color="000000" w:sz="4" w:space="0"/>
            </w:tcBorders>
            <w:shd w:val="clear" w:color="auto" w:fill="auto"/>
            <w:noWrap/>
            <w:vAlign w:val="bottom"/>
          </w:tcPr>
          <w:p w14:paraId="27B8E34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7592 </w:t>
            </w:r>
          </w:p>
        </w:tc>
        <w:tc>
          <w:tcPr>
            <w:tcW w:w="438" w:type="pct"/>
            <w:tcBorders>
              <w:top w:val="nil"/>
              <w:left w:val="single" w:color="000000" w:sz="4" w:space="0"/>
              <w:bottom w:val="nil"/>
              <w:right w:val="single" w:color="000000" w:sz="4" w:space="0"/>
            </w:tcBorders>
            <w:shd w:val="clear" w:color="auto" w:fill="auto"/>
            <w:noWrap/>
            <w:vAlign w:val="center"/>
          </w:tcPr>
          <w:p w14:paraId="46B99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1.29 </w:t>
            </w:r>
          </w:p>
        </w:tc>
        <w:tc>
          <w:tcPr>
            <w:tcW w:w="438" w:type="pct"/>
            <w:tcBorders>
              <w:top w:val="nil"/>
              <w:left w:val="single" w:color="000000" w:sz="4" w:space="0"/>
              <w:bottom w:val="nil"/>
              <w:right w:val="single" w:color="000000" w:sz="4" w:space="0"/>
            </w:tcBorders>
            <w:shd w:val="clear" w:color="auto" w:fill="auto"/>
            <w:noWrap/>
            <w:vAlign w:val="center"/>
          </w:tcPr>
          <w:p w14:paraId="030E7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2557 </w:t>
            </w:r>
          </w:p>
        </w:tc>
        <w:tc>
          <w:tcPr>
            <w:tcW w:w="429" w:type="pct"/>
            <w:tcBorders>
              <w:top w:val="nil"/>
              <w:left w:val="single" w:color="000000" w:sz="4" w:space="0"/>
              <w:bottom w:val="nil"/>
              <w:right w:val="single" w:color="000000" w:sz="4" w:space="0"/>
            </w:tcBorders>
            <w:shd w:val="clear" w:color="auto" w:fill="auto"/>
            <w:noWrap/>
            <w:vAlign w:val="center"/>
          </w:tcPr>
          <w:p w14:paraId="6EB23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0.97 </w:t>
            </w:r>
          </w:p>
        </w:tc>
        <w:tc>
          <w:tcPr>
            <w:tcW w:w="455" w:type="pct"/>
            <w:tcBorders>
              <w:top w:val="nil"/>
              <w:left w:val="single" w:color="000000" w:sz="4" w:space="0"/>
              <w:bottom w:val="nil"/>
              <w:right w:val="single" w:color="000000" w:sz="4" w:space="0"/>
            </w:tcBorders>
            <w:shd w:val="clear" w:color="auto" w:fill="auto"/>
            <w:noWrap/>
            <w:vAlign w:val="center"/>
          </w:tcPr>
          <w:p w14:paraId="1A175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-66.32 </w:t>
            </w:r>
          </w:p>
        </w:tc>
        <w:tc>
          <w:tcPr>
            <w:tcW w:w="447" w:type="pct"/>
            <w:tcBorders>
              <w:top w:val="nil"/>
              <w:left w:val="single" w:color="000000" w:sz="4" w:space="0"/>
              <w:bottom w:val="nil"/>
              <w:right w:val="single" w:color="000000" w:sz="4" w:space="0"/>
            </w:tcBorders>
            <w:shd w:val="clear" w:color="auto" w:fill="auto"/>
            <w:noWrap/>
            <w:vAlign w:val="center"/>
          </w:tcPr>
          <w:p w14:paraId="1003C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c>
          <w:tcPr>
            <w:tcW w:w="464" w:type="pct"/>
            <w:tcBorders>
              <w:top w:val="nil"/>
              <w:left w:val="single" w:color="000000" w:sz="4" w:space="0"/>
              <w:bottom w:val="nil"/>
              <w:right w:val="single" w:color="000000" w:sz="4" w:space="0"/>
            </w:tcBorders>
            <w:shd w:val="clear" w:color="auto" w:fill="auto"/>
            <w:noWrap/>
            <w:vAlign w:val="center"/>
          </w:tcPr>
          <w:p w14:paraId="4F13C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5005 </w:t>
            </w:r>
          </w:p>
        </w:tc>
        <w:tc>
          <w:tcPr>
            <w:tcW w:w="428" w:type="pct"/>
            <w:tcBorders>
              <w:top w:val="nil"/>
              <w:left w:val="single" w:color="000000" w:sz="4" w:space="0"/>
              <w:bottom w:val="nil"/>
              <w:right w:val="single" w:color="000000" w:sz="4" w:space="0"/>
            </w:tcBorders>
            <w:shd w:val="clear" w:color="auto" w:fill="auto"/>
            <w:noWrap/>
            <w:vAlign w:val="center"/>
          </w:tcPr>
          <w:p w14:paraId="48254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0.84 </w:t>
            </w:r>
          </w:p>
        </w:tc>
      </w:tr>
      <w:tr w14:paraId="2C16A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35E2B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7．污水处理费安排的支出</w:t>
            </w:r>
          </w:p>
        </w:tc>
        <w:tc>
          <w:tcPr>
            <w:tcW w:w="472" w:type="pct"/>
            <w:tcBorders>
              <w:top w:val="nil"/>
              <w:left w:val="single" w:color="000000" w:sz="4" w:space="0"/>
              <w:bottom w:val="nil"/>
              <w:right w:val="single" w:color="000000" w:sz="4" w:space="0"/>
            </w:tcBorders>
            <w:shd w:val="clear" w:color="auto" w:fill="auto"/>
            <w:noWrap/>
            <w:vAlign w:val="center"/>
          </w:tcPr>
          <w:p w14:paraId="54E8A4DB">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3A5F2BD">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641B957D">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center"/>
          </w:tcPr>
          <w:p w14:paraId="56085830">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center"/>
          </w:tcPr>
          <w:p w14:paraId="13194A6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5C9C77E9">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40EAD5B5">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0AE5B028">
            <w:pPr>
              <w:jc w:val="center"/>
              <w:rPr>
                <w:rFonts w:hint="eastAsia" w:ascii="宋体" w:hAnsi="宋体" w:eastAsia="宋体" w:cs="宋体"/>
                <w:i w:val="0"/>
                <w:iCs w:val="0"/>
                <w:color w:val="000000"/>
                <w:sz w:val="18"/>
                <w:szCs w:val="18"/>
                <w:u w:val="none"/>
              </w:rPr>
            </w:pPr>
          </w:p>
        </w:tc>
      </w:tr>
      <w:tr w14:paraId="503B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exact"/>
        </w:trPr>
        <w:tc>
          <w:tcPr>
            <w:tcW w:w="1424" w:type="pct"/>
            <w:tcBorders>
              <w:top w:val="nil"/>
              <w:left w:val="single" w:color="000000" w:sz="4" w:space="0"/>
              <w:bottom w:val="nil"/>
              <w:right w:val="single" w:color="000000" w:sz="4" w:space="0"/>
            </w:tcBorders>
            <w:shd w:val="clear" w:color="auto" w:fill="auto"/>
            <w:vAlign w:val="center"/>
          </w:tcPr>
          <w:p w14:paraId="4ABA0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8．国有土地使用权出让收入对应专项债务收入安排的支出</w:t>
            </w:r>
          </w:p>
        </w:tc>
        <w:tc>
          <w:tcPr>
            <w:tcW w:w="472" w:type="pct"/>
            <w:tcBorders>
              <w:top w:val="nil"/>
              <w:left w:val="single" w:color="000000" w:sz="4" w:space="0"/>
              <w:bottom w:val="nil"/>
              <w:right w:val="single" w:color="000000" w:sz="4" w:space="0"/>
            </w:tcBorders>
            <w:shd w:val="clear" w:color="auto" w:fill="auto"/>
            <w:noWrap/>
            <w:vAlign w:val="center"/>
          </w:tcPr>
          <w:p w14:paraId="3CCAA35A">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2576F084">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4E0CDCD">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center"/>
          </w:tcPr>
          <w:p w14:paraId="00207F37">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center"/>
          </w:tcPr>
          <w:p w14:paraId="4363B93E">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7BF05111">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21A65CBF">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54BDFA6C">
            <w:pPr>
              <w:jc w:val="center"/>
              <w:rPr>
                <w:rFonts w:hint="eastAsia" w:ascii="宋体" w:hAnsi="宋体" w:eastAsia="宋体" w:cs="宋体"/>
                <w:i w:val="0"/>
                <w:iCs w:val="0"/>
                <w:color w:val="000000"/>
                <w:sz w:val="18"/>
                <w:szCs w:val="18"/>
                <w:u w:val="none"/>
              </w:rPr>
            </w:pPr>
          </w:p>
        </w:tc>
      </w:tr>
      <w:tr w14:paraId="14A0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vAlign w:val="center"/>
          </w:tcPr>
          <w:p w14:paraId="0278EA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四、农林水支出</w:t>
            </w:r>
          </w:p>
        </w:tc>
        <w:tc>
          <w:tcPr>
            <w:tcW w:w="472" w:type="pct"/>
            <w:tcBorders>
              <w:top w:val="nil"/>
              <w:left w:val="single" w:color="000000" w:sz="4" w:space="0"/>
              <w:bottom w:val="nil"/>
              <w:right w:val="single" w:color="000000" w:sz="4" w:space="0"/>
            </w:tcBorders>
            <w:shd w:val="clear" w:color="auto" w:fill="auto"/>
            <w:noWrap/>
            <w:vAlign w:val="center"/>
          </w:tcPr>
          <w:p w14:paraId="5EDD64F2">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61B5CA5E">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6B084013">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center"/>
          </w:tcPr>
          <w:p w14:paraId="2096FEF8">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center"/>
          </w:tcPr>
          <w:p w14:paraId="6F8CA781">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329B593A">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03245601">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15757EB5">
            <w:pPr>
              <w:jc w:val="center"/>
              <w:rPr>
                <w:rFonts w:hint="eastAsia" w:ascii="宋体" w:hAnsi="宋体" w:eastAsia="宋体" w:cs="宋体"/>
                <w:i w:val="0"/>
                <w:iCs w:val="0"/>
                <w:color w:val="000000"/>
                <w:sz w:val="18"/>
                <w:szCs w:val="18"/>
                <w:u w:val="none"/>
              </w:rPr>
            </w:pPr>
          </w:p>
        </w:tc>
      </w:tr>
      <w:tr w14:paraId="073C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245D2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五、交通运输支出</w:t>
            </w:r>
          </w:p>
        </w:tc>
        <w:tc>
          <w:tcPr>
            <w:tcW w:w="472" w:type="pct"/>
            <w:tcBorders>
              <w:top w:val="nil"/>
              <w:left w:val="single" w:color="000000" w:sz="4" w:space="0"/>
              <w:bottom w:val="nil"/>
              <w:right w:val="single" w:color="000000" w:sz="4" w:space="0"/>
            </w:tcBorders>
            <w:shd w:val="clear" w:color="auto" w:fill="auto"/>
            <w:noWrap/>
            <w:vAlign w:val="center"/>
          </w:tcPr>
          <w:p w14:paraId="17E09071">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17F23692">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6E9FFBA">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center"/>
          </w:tcPr>
          <w:p w14:paraId="7AA97A55">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center"/>
          </w:tcPr>
          <w:p w14:paraId="7B197815">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499F90B5">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59BA38B2">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center"/>
          </w:tcPr>
          <w:p w14:paraId="66B759DA">
            <w:pPr>
              <w:jc w:val="center"/>
              <w:rPr>
                <w:rFonts w:hint="eastAsia" w:ascii="宋体" w:hAnsi="宋体" w:eastAsia="宋体" w:cs="宋体"/>
                <w:i w:val="0"/>
                <w:iCs w:val="0"/>
                <w:color w:val="000000"/>
                <w:sz w:val="18"/>
                <w:szCs w:val="18"/>
                <w:u w:val="none"/>
              </w:rPr>
            </w:pPr>
          </w:p>
        </w:tc>
      </w:tr>
      <w:tr w14:paraId="2AA5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747BE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六、资源勘探信息支出</w:t>
            </w:r>
          </w:p>
        </w:tc>
        <w:tc>
          <w:tcPr>
            <w:tcW w:w="472" w:type="pct"/>
            <w:tcBorders>
              <w:top w:val="nil"/>
              <w:left w:val="single" w:color="000000" w:sz="4" w:space="0"/>
              <w:bottom w:val="nil"/>
              <w:right w:val="single" w:color="000000" w:sz="4" w:space="0"/>
            </w:tcBorders>
            <w:shd w:val="clear" w:color="auto" w:fill="auto"/>
            <w:noWrap/>
            <w:vAlign w:val="center"/>
          </w:tcPr>
          <w:p w14:paraId="2505B228">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4B3555E6">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0AAFABEA">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02AF909D">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541B905C">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0B8EA3C1">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0A655C84">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374A13C8">
            <w:pPr>
              <w:jc w:val="center"/>
              <w:rPr>
                <w:rFonts w:hint="eastAsia" w:ascii="宋体" w:hAnsi="宋体" w:eastAsia="宋体" w:cs="宋体"/>
                <w:i w:val="0"/>
                <w:iCs w:val="0"/>
                <w:color w:val="000000"/>
                <w:sz w:val="18"/>
                <w:szCs w:val="18"/>
                <w:u w:val="none"/>
              </w:rPr>
            </w:pPr>
          </w:p>
        </w:tc>
      </w:tr>
      <w:tr w14:paraId="5574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1B833A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七、金融支出</w:t>
            </w:r>
          </w:p>
        </w:tc>
        <w:tc>
          <w:tcPr>
            <w:tcW w:w="472" w:type="pct"/>
            <w:tcBorders>
              <w:top w:val="nil"/>
              <w:left w:val="single" w:color="000000" w:sz="4" w:space="0"/>
              <w:bottom w:val="nil"/>
              <w:right w:val="single" w:color="000000" w:sz="4" w:space="0"/>
            </w:tcBorders>
            <w:shd w:val="clear" w:color="auto" w:fill="auto"/>
            <w:noWrap/>
            <w:vAlign w:val="center"/>
          </w:tcPr>
          <w:p w14:paraId="220B75B8">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73708119">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6D1BEB3">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5115B838">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70C6526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58E30FFD">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7EBE5E62">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369599F6">
            <w:pPr>
              <w:jc w:val="center"/>
              <w:rPr>
                <w:rFonts w:hint="eastAsia" w:ascii="宋体" w:hAnsi="宋体" w:eastAsia="宋体" w:cs="宋体"/>
                <w:i w:val="0"/>
                <w:iCs w:val="0"/>
                <w:color w:val="000000"/>
                <w:sz w:val="18"/>
                <w:szCs w:val="18"/>
                <w:u w:val="none"/>
              </w:rPr>
            </w:pPr>
          </w:p>
        </w:tc>
      </w:tr>
      <w:tr w14:paraId="2B20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2E41C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八、其他支出</w:t>
            </w:r>
          </w:p>
        </w:tc>
        <w:tc>
          <w:tcPr>
            <w:tcW w:w="472" w:type="pct"/>
            <w:tcBorders>
              <w:top w:val="nil"/>
              <w:left w:val="single" w:color="000000" w:sz="4" w:space="0"/>
              <w:bottom w:val="nil"/>
              <w:right w:val="single" w:color="000000" w:sz="4" w:space="0"/>
            </w:tcBorders>
            <w:shd w:val="clear" w:color="auto" w:fill="auto"/>
            <w:noWrap/>
            <w:vAlign w:val="center"/>
          </w:tcPr>
          <w:p w14:paraId="03A17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278346 </w:t>
            </w:r>
          </w:p>
        </w:tc>
        <w:tc>
          <w:tcPr>
            <w:tcW w:w="438" w:type="pct"/>
            <w:tcBorders>
              <w:top w:val="nil"/>
              <w:left w:val="single" w:color="000000" w:sz="4" w:space="0"/>
              <w:bottom w:val="nil"/>
              <w:right w:val="single" w:color="000000" w:sz="4" w:space="0"/>
            </w:tcBorders>
            <w:shd w:val="clear" w:color="auto" w:fill="auto"/>
            <w:noWrap/>
            <w:vAlign w:val="center"/>
          </w:tcPr>
          <w:p w14:paraId="0722D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47.30 </w:t>
            </w:r>
          </w:p>
        </w:tc>
        <w:tc>
          <w:tcPr>
            <w:tcW w:w="438" w:type="pct"/>
            <w:tcBorders>
              <w:top w:val="nil"/>
              <w:left w:val="single" w:color="000000" w:sz="4" w:space="0"/>
              <w:bottom w:val="nil"/>
              <w:right w:val="single" w:color="000000" w:sz="4" w:space="0"/>
            </w:tcBorders>
            <w:shd w:val="clear" w:color="auto" w:fill="auto"/>
            <w:noWrap/>
            <w:vAlign w:val="center"/>
          </w:tcPr>
          <w:p w14:paraId="432E1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 </w:t>
            </w:r>
          </w:p>
        </w:tc>
        <w:tc>
          <w:tcPr>
            <w:tcW w:w="429" w:type="pct"/>
            <w:tcBorders>
              <w:top w:val="nil"/>
              <w:left w:val="single" w:color="000000" w:sz="4" w:space="0"/>
              <w:bottom w:val="nil"/>
              <w:right w:val="single" w:color="000000" w:sz="4" w:space="0"/>
            </w:tcBorders>
            <w:shd w:val="clear" w:color="auto" w:fill="auto"/>
            <w:noWrap/>
            <w:vAlign w:val="center"/>
          </w:tcPr>
          <w:p w14:paraId="05023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0.13 </w:t>
            </w:r>
          </w:p>
        </w:tc>
        <w:tc>
          <w:tcPr>
            <w:tcW w:w="455" w:type="pct"/>
            <w:tcBorders>
              <w:top w:val="nil"/>
              <w:left w:val="single" w:color="000000" w:sz="4" w:space="0"/>
              <w:bottom w:val="nil"/>
              <w:right w:val="single" w:color="000000" w:sz="4" w:space="0"/>
            </w:tcBorders>
            <w:shd w:val="clear" w:color="auto" w:fill="auto"/>
            <w:noWrap/>
            <w:vAlign w:val="center"/>
          </w:tcPr>
          <w:p w14:paraId="71C76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-99.88 </w:t>
            </w:r>
          </w:p>
        </w:tc>
        <w:tc>
          <w:tcPr>
            <w:tcW w:w="447" w:type="pct"/>
            <w:tcBorders>
              <w:top w:val="nil"/>
              <w:left w:val="single" w:color="000000" w:sz="4" w:space="0"/>
              <w:bottom w:val="nil"/>
              <w:right w:val="single" w:color="000000" w:sz="4" w:space="0"/>
            </w:tcBorders>
            <w:shd w:val="clear" w:color="auto" w:fill="auto"/>
            <w:noWrap/>
            <w:vAlign w:val="center"/>
          </w:tcPr>
          <w:p w14:paraId="5C026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276913 </w:t>
            </w:r>
          </w:p>
        </w:tc>
        <w:tc>
          <w:tcPr>
            <w:tcW w:w="464" w:type="pct"/>
            <w:tcBorders>
              <w:top w:val="nil"/>
              <w:left w:val="single" w:color="000000" w:sz="4" w:space="0"/>
              <w:bottom w:val="nil"/>
              <w:right w:val="single" w:color="000000" w:sz="4" w:space="0"/>
            </w:tcBorders>
            <w:shd w:val="clear" w:color="auto" w:fill="auto"/>
            <w:noWrap/>
            <w:vAlign w:val="center"/>
          </w:tcPr>
          <w:p w14:paraId="0A45B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277255 </w:t>
            </w:r>
          </w:p>
        </w:tc>
        <w:tc>
          <w:tcPr>
            <w:tcW w:w="428" w:type="pct"/>
            <w:tcBorders>
              <w:top w:val="nil"/>
              <w:left w:val="single" w:color="000000" w:sz="4" w:space="0"/>
              <w:bottom w:val="nil"/>
              <w:right w:val="single" w:color="000000" w:sz="4" w:space="0"/>
            </w:tcBorders>
            <w:shd w:val="clear" w:color="auto" w:fill="auto"/>
            <w:noWrap/>
            <w:vAlign w:val="center"/>
          </w:tcPr>
          <w:p w14:paraId="7A601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46.28 </w:t>
            </w:r>
          </w:p>
        </w:tc>
      </w:tr>
      <w:tr w14:paraId="4215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64B1C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其中：彩票公益金安排支出</w:t>
            </w:r>
          </w:p>
        </w:tc>
        <w:tc>
          <w:tcPr>
            <w:tcW w:w="472" w:type="pct"/>
            <w:tcBorders>
              <w:top w:val="nil"/>
              <w:left w:val="single" w:color="000000" w:sz="4" w:space="0"/>
              <w:bottom w:val="nil"/>
              <w:right w:val="single" w:color="000000" w:sz="4" w:space="0"/>
            </w:tcBorders>
            <w:shd w:val="clear" w:color="auto" w:fill="auto"/>
            <w:noWrap/>
            <w:vAlign w:val="center"/>
          </w:tcPr>
          <w:p w14:paraId="5C9A8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 </w:t>
            </w:r>
          </w:p>
        </w:tc>
        <w:tc>
          <w:tcPr>
            <w:tcW w:w="438" w:type="pct"/>
            <w:tcBorders>
              <w:top w:val="nil"/>
              <w:left w:val="single" w:color="000000" w:sz="4" w:space="0"/>
              <w:bottom w:val="nil"/>
              <w:right w:val="single" w:color="000000" w:sz="4" w:space="0"/>
            </w:tcBorders>
            <w:shd w:val="clear" w:color="auto" w:fill="auto"/>
            <w:noWrap/>
            <w:vAlign w:val="center"/>
          </w:tcPr>
          <w:p w14:paraId="68A4D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0.14 </w:t>
            </w:r>
          </w:p>
        </w:tc>
        <w:tc>
          <w:tcPr>
            <w:tcW w:w="438" w:type="pct"/>
            <w:tcBorders>
              <w:top w:val="nil"/>
              <w:left w:val="single" w:color="000000" w:sz="4" w:space="0"/>
              <w:bottom w:val="nil"/>
              <w:right w:val="single" w:color="000000" w:sz="4" w:space="0"/>
            </w:tcBorders>
            <w:shd w:val="clear" w:color="auto" w:fill="auto"/>
            <w:noWrap/>
            <w:vAlign w:val="center"/>
          </w:tcPr>
          <w:p w14:paraId="5FE52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342 </w:t>
            </w:r>
          </w:p>
        </w:tc>
        <w:tc>
          <w:tcPr>
            <w:tcW w:w="429" w:type="pct"/>
            <w:tcBorders>
              <w:top w:val="nil"/>
              <w:left w:val="single" w:color="000000" w:sz="4" w:space="0"/>
              <w:bottom w:val="nil"/>
              <w:right w:val="single" w:color="000000" w:sz="4" w:space="0"/>
            </w:tcBorders>
            <w:shd w:val="clear" w:color="auto" w:fill="auto"/>
            <w:noWrap/>
            <w:vAlign w:val="center"/>
          </w:tcPr>
          <w:p w14:paraId="50327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0.13 </w:t>
            </w:r>
          </w:p>
        </w:tc>
        <w:tc>
          <w:tcPr>
            <w:tcW w:w="455" w:type="pct"/>
            <w:tcBorders>
              <w:top w:val="nil"/>
              <w:left w:val="single" w:color="000000" w:sz="4" w:space="0"/>
              <w:bottom w:val="nil"/>
              <w:right w:val="single" w:color="000000" w:sz="4" w:space="0"/>
            </w:tcBorders>
            <w:shd w:val="clear" w:color="auto" w:fill="auto"/>
            <w:noWrap/>
            <w:vAlign w:val="center"/>
          </w:tcPr>
          <w:p w14:paraId="5B378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-59.57 </w:t>
            </w:r>
          </w:p>
        </w:tc>
        <w:tc>
          <w:tcPr>
            <w:tcW w:w="447" w:type="pct"/>
            <w:tcBorders>
              <w:top w:val="nil"/>
              <w:left w:val="single" w:color="000000" w:sz="4" w:space="0"/>
              <w:bottom w:val="nil"/>
              <w:right w:val="single" w:color="000000" w:sz="4" w:space="0"/>
            </w:tcBorders>
            <w:shd w:val="clear" w:color="auto" w:fill="auto"/>
            <w:noWrap/>
            <w:vAlign w:val="center"/>
          </w:tcPr>
          <w:p w14:paraId="001BE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464" w:type="pct"/>
            <w:tcBorders>
              <w:top w:val="nil"/>
              <w:left w:val="single" w:color="000000" w:sz="4" w:space="0"/>
              <w:bottom w:val="nil"/>
              <w:right w:val="single" w:color="000000" w:sz="4" w:space="0"/>
            </w:tcBorders>
            <w:shd w:val="clear" w:color="auto" w:fill="auto"/>
            <w:noWrap/>
            <w:vAlign w:val="center"/>
          </w:tcPr>
          <w:p w14:paraId="6C711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352 </w:t>
            </w:r>
          </w:p>
        </w:tc>
        <w:tc>
          <w:tcPr>
            <w:tcW w:w="428" w:type="pct"/>
            <w:tcBorders>
              <w:top w:val="nil"/>
              <w:left w:val="single" w:color="000000" w:sz="4" w:space="0"/>
              <w:bottom w:val="nil"/>
              <w:right w:val="single" w:color="000000" w:sz="4" w:space="0"/>
            </w:tcBorders>
            <w:shd w:val="clear" w:color="auto" w:fill="auto"/>
            <w:noWrap/>
            <w:vAlign w:val="center"/>
          </w:tcPr>
          <w:p w14:paraId="2A77A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0.06 </w:t>
            </w:r>
          </w:p>
        </w:tc>
      </w:tr>
      <w:tr w14:paraId="48FE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rPr>
        <w:tc>
          <w:tcPr>
            <w:tcW w:w="1424" w:type="pct"/>
            <w:tcBorders>
              <w:top w:val="nil"/>
              <w:left w:val="single" w:color="000000" w:sz="4" w:space="0"/>
              <w:bottom w:val="nil"/>
              <w:right w:val="single" w:color="000000" w:sz="4" w:space="0"/>
            </w:tcBorders>
            <w:shd w:val="clear" w:color="auto" w:fill="auto"/>
            <w:vAlign w:val="center"/>
          </w:tcPr>
          <w:p w14:paraId="6EB2C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其他地方自行试点项目收益专项债券收入安排的支出</w:t>
            </w:r>
          </w:p>
        </w:tc>
        <w:tc>
          <w:tcPr>
            <w:tcW w:w="472" w:type="pct"/>
            <w:tcBorders>
              <w:top w:val="nil"/>
              <w:left w:val="single" w:color="000000" w:sz="4" w:space="0"/>
              <w:bottom w:val="nil"/>
              <w:right w:val="single" w:color="000000" w:sz="4" w:space="0"/>
            </w:tcBorders>
            <w:shd w:val="clear" w:color="auto" w:fill="auto"/>
            <w:noWrap/>
            <w:vAlign w:val="center"/>
          </w:tcPr>
          <w:p w14:paraId="024DE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277500 </w:t>
            </w:r>
          </w:p>
        </w:tc>
        <w:tc>
          <w:tcPr>
            <w:tcW w:w="438" w:type="pct"/>
            <w:tcBorders>
              <w:top w:val="nil"/>
              <w:left w:val="single" w:color="000000" w:sz="4" w:space="0"/>
              <w:bottom w:val="nil"/>
              <w:right w:val="single" w:color="000000" w:sz="4" w:space="0"/>
            </w:tcBorders>
            <w:shd w:val="clear" w:color="auto" w:fill="auto"/>
            <w:noWrap/>
            <w:vAlign w:val="center"/>
          </w:tcPr>
          <w:p w14:paraId="474AC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47.16 </w:t>
            </w:r>
          </w:p>
        </w:tc>
        <w:tc>
          <w:tcPr>
            <w:tcW w:w="438" w:type="pct"/>
            <w:tcBorders>
              <w:top w:val="nil"/>
              <w:left w:val="single" w:color="000000" w:sz="4" w:space="0"/>
              <w:bottom w:val="nil"/>
              <w:right w:val="single" w:color="000000" w:sz="4" w:space="0"/>
            </w:tcBorders>
            <w:shd w:val="clear" w:color="auto" w:fill="auto"/>
            <w:noWrap/>
            <w:vAlign w:val="center"/>
          </w:tcPr>
          <w:p w14:paraId="7B4195CE">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34D28B12">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3FA4AC06">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6C591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274689 </w:t>
            </w:r>
          </w:p>
        </w:tc>
        <w:tc>
          <w:tcPr>
            <w:tcW w:w="464" w:type="pct"/>
            <w:tcBorders>
              <w:top w:val="nil"/>
              <w:left w:val="single" w:color="000000" w:sz="4" w:space="0"/>
              <w:bottom w:val="nil"/>
              <w:right w:val="single" w:color="000000" w:sz="4" w:space="0"/>
            </w:tcBorders>
            <w:shd w:val="clear" w:color="auto" w:fill="auto"/>
            <w:noWrap/>
            <w:vAlign w:val="center"/>
          </w:tcPr>
          <w:p w14:paraId="4FEB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274689 </w:t>
            </w:r>
          </w:p>
        </w:tc>
        <w:tc>
          <w:tcPr>
            <w:tcW w:w="428" w:type="pct"/>
            <w:tcBorders>
              <w:top w:val="nil"/>
              <w:left w:val="single" w:color="000000" w:sz="4" w:space="0"/>
              <w:bottom w:val="nil"/>
              <w:right w:val="single" w:color="000000" w:sz="4" w:space="0"/>
            </w:tcBorders>
            <w:shd w:val="clear" w:color="auto" w:fill="auto"/>
            <w:noWrap/>
            <w:vAlign w:val="center"/>
          </w:tcPr>
          <w:p w14:paraId="2E5F7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45.85 </w:t>
            </w:r>
          </w:p>
        </w:tc>
      </w:tr>
      <w:tr w14:paraId="7C13E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24" w:type="pct"/>
            <w:tcBorders>
              <w:top w:val="nil"/>
              <w:left w:val="single" w:color="000000" w:sz="4" w:space="0"/>
              <w:bottom w:val="nil"/>
              <w:right w:val="single" w:color="000000" w:sz="4" w:space="0"/>
            </w:tcBorders>
            <w:shd w:val="clear" w:color="auto" w:fill="auto"/>
            <w:noWrap/>
            <w:vAlign w:val="center"/>
          </w:tcPr>
          <w:p w14:paraId="722FBE06">
            <w:pPr>
              <w:keepNext w:val="0"/>
              <w:keepLines w:val="0"/>
              <w:widowControl/>
              <w:suppressLineNumbers w:val="0"/>
              <w:ind w:firstLine="540" w:firstLineChars="3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超长期特别国债安排的其他支出</w:t>
            </w:r>
          </w:p>
        </w:tc>
        <w:tc>
          <w:tcPr>
            <w:tcW w:w="472" w:type="pct"/>
            <w:tcBorders>
              <w:top w:val="nil"/>
              <w:left w:val="single" w:color="000000" w:sz="4" w:space="0"/>
              <w:bottom w:val="nil"/>
              <w:right w:val="single" w:color="000000" w:sz="4" w:space="0"/>
            </w:tcBorders>
            <w:shd w:val="clear" w:color="auto" w:fill="auto"/>
            <w:noWrap/>
            <w:vAlign w:val="center"/>
          </w:tcPr>
          <w:p w14:paraId="494A44E6">
            <w:pPr>
              <w:jc w:val="center"/>
              <w:rPr>
                <w:rFonts w:hint="eastAsia" w:ascii="宋体" w:hAnsi="宋体" w:eastAsia="宋体" w:cs="宋体"/>
                <w:i w:val="0"/>
                <w:iCs w:val="0"/>
                <w:color w:val="000000"/>
                <w:kern w:val="0"/>
                <w:sz w:val="18"/>
                <w:szCs w:val="18"/>
                <w:u w:val="none"/>
                <w:lang w:val="en-US" w:eastAsia="zh-CN" w:bidi="ar"/>
              </w:rPr>
            </w:pPr>
          </w:p>
        </w:tc>
        <w:tc>
          <w:tcPr>
            <w:tcW w:w="438" w:type="pct"/>
            <w:tcBorders>
              <w:top w:val="nil"/>
              <w:left w:val="single" w:color="000000" w:sz="4" w:space="0"/>
              <w:bottom w:val="nil"/>
              <w:right w:val="single" w:color="000000" w:sz="4" w:space="0"/>
            </w:tcBorders>
            <w:shd w:val="clear" w:color="auto" w:fill="auto"/>
            <w:noWrap/>
            <w:vAlign w:val="center"/>
          </w:tcPr>
          <w:p w14:paraId="75EEE00E">
            <w:pPr>
              <w:jc w:val="center"/>
              <w:rPr>
                <w:rFonts w:hint="eastAsia" w:ascii="宋体" w:hAnsi="宋体" w:eastAsia="宋体" w:cs="宋体"/>
                <w:i w:val="0"/>
                <w:iCs w:val="0"/>
                <w:color w:val="000000"/>
                <w:kern w:val="0"/>
                <w:sz w:val="18"/>
                <w:szCs w:val="18"/>
                <w:u w:val="none"/>
                <w:lang w:val="en-US" w:eastAsia="zh-CN" w:bidi="ar"/>
              </w:rPr>
            </w:pPr>
          </w:p>
        </w:tc>
        <w:tc>
          <w:tcPr>
            <w:tcW w:w="438" w:type="pct"/>
            <w:tcBorders>
              <w:top w:val="nil"/>
              <w:left w:val="single" w:color="000000" w:sz="4" w:space="0"/>
              <w:bottom w:val="nil"/>
              <w:right w:val="single" w:color="000000" w:sz="4" w:space="0"/>
            </w:tcBorders>
            <w:shd w:val="clear" w:color="auto" w:fill="auto"/>
            <w:noWrap/>
            <w:vAlign w:val="center"/>
          </w:tcPr>
          <w:p w14:paraId="27F896A8">
            <w:pPr>
              <w:jc w:val="center"/>
              <w:rPr>
                <w:rFonts w:hint="eastAsia" w:ascii="宋体" w:hAnsi="宋体" w:eastAsia="宋体" w:cs="宋体"/>
                <w:i w:val="0"/>
                <w:iCs w:val="0"/>
                <w:color w:val="000000"/>
                <w:kern w:val="0"/>
                <w:sz w:val="18"/>
                <w:szCs w:val="18"/>
                <w:u w:val="none"/>
                <w:lang w:val="en-US" w:eastAsia="zh-CN" w:bidi="ar"/>
              </w:rPr>
            </w:pPr>
          </w:p>
        </w:tc>
        <w:tc>
          <w:tcPr>
            <w:tcW w:w="429" w:type="pct"/>
            <w:tcBorders>
              <w:top w:val="nil"/>
              <w:left w:val="single" w:color="000000" w:sz="4" w:space="0"/>
              <w:bottom w:val="nil"/>
              <w:right w:val="single" w:color="000000" w:sz="4" w:space="0"/>
            </w:tcBorders>
            <w:shd w:val="clear" w:color="auto" w:fill="auto"/>
            <w:noWrap/>
            <w:vAlign w:val="bottom"/>
          </w:tcPr>
          <w:p w14:paraId="15F14568">
            <w:pPr>
              <w:jc w:val="center"/>
              <w:rPr>
                <w:rFonts w:hint="eastAsia" w:ascii="宋体" w:hAnsi="宋体" w:eastAsia="宋体" w:cs="宋体"/>
                <w:i w:val="0"/>
                <w:iCs w:val="0"/>
                <w:color w:val="000000"/>
                <w:kern w:val="0"/>
                <w:sz w:val="18"/>
                <w:szCs w:val="18"/>
                <w:u w:val="none"/>
                <w:lang w:val="en-US" w:eastAsia="zh-CN" w:bidi="ar"/>
              </w:rPr>
            </w:pPr>
          </w:p>
        </w:tc>
        <w:tc>
          <w:tcPr>
            <w:tcW w:w="455" w:type="pct"/>
            <w:tcBorders>
              <w:top w:val="nil"/>
              <w:left w:val="single" w:color="000000" w:sz="4" w:space="0"/>
              <w:bottom w:val="nil"/>
              <w:right w:val="single" w:color="000000" w:sz="4" w:space="0"/>
            </w:tcBorders>
            <w:shd w:val="clear" w:color="auto" w:fill="auto"/>
            <w:noWrap/>
            <w:vAlign w:val="bottom"/>
          </w:tcPr>
          <w:p w14:paraId="26BA885C">
            <w:pPr>
              <w:jc w:val="center"/>
              <w:rPr>
                <w:rFonts w:hint="eastAsia" w:ascii="宋体" w:hAnsi="宋体" w:eastAsia="宋体" w:cs="宋体"/>
                <w:i w:val="0"/>
                <w:iCs w:val="0"/>
                <w:color w:val="000000"/>
                <w:kern w:val="0"/>
                <w:sz w:val="18"/>
                <w:szCs w:val="18"/>
                <w:u w:val="none"/>
                <w:lang w:val="en-US" w:eastAsia="zh-CN" w:bidi="ar"/>
              </w:rPr>
            </w:pPr>
          </w:p>
        </w:tc>
        <w:tc>
          <w:tcPr>
            <w:tcW w:w="447" w:type="pct"/>
            <w:tcBorders>
              <w:top w:val="nil"/>
              <w:left w:val="single" w:color="000000" w:sz="4" w:space="0"/>
              <w:bottom w:val="nil"/>
              <w:right w:val="single" w:color="000000" w:sz="4" w:space="0"/>
            </w:tcBorders>
            <w:shd w:val="clear" w:color="auto" w:fill="auto"/>
            <w:noWrap/>
            <w:vAlign w:val="center"/>
          </w:tcPr>
          <w:p w14:paraId="46A45B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2214 </w:t>
            </w:r>
          </w:p>
        </w:tc>
        <w:tc>
          <w:tcPr>
            <w:tcW w:w="464" w:type="pct"/>
            <w:tcBorders>
              <w:top w:val="nil"/>
              <w:left w:val="single" w:color="000000" w:sz="4" w:space="0"/>
              <w:bottom w:val="nil"/>
              <w:right w:val="single" w:color="000000" w:sz="4" w:space="0"/>
            </w:tcBorders>
            <w:shd w:val="clear" w:color="auto" w:fill="auto"/>
            <w:noWrap/>
            <w:vAlign w:val="center"/>
          </w:tcPr>
          <w:p w14:paraId="41965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2214 </w:t>
            </w:r>
          </w:p>
        </w:tc>
        <w:tc>
          <w:tcPr>
            <w:tcW w:w="428" w:type="pct"/>
            <w:tcBorders>
              <w:top w:val="nil"/>
              <w:left w:val="single" w:color="000000" w:sz="4" w:space="0"/>
              <w:bottom w:val="nil"/>
              <w:right w:val="single" w:color="000000" w:sz="4" w:space="0"/>
            </w:tcBorders>
            <w:shd w:val="clear" w:color="auto" w:fill="auto"/>
            <w:noWrap/>
            <w:vAlign w:val="center"/>
          </w:tcPr>
          <w:p w14:paraId="49C3C8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0.37 </w:t>
            </w:r>
          </w:p>
        </w:tc>
      </w:tr>
      <w:tr w14:paraId="467FE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3FE86B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九、债务付息支出</w:t>
            </w:r>
          </w:p>
        </w:tc>
        <w:tc>
          <w:tcPr>
            <w:tcW w:w="472" w:type="pct"/>
            <w:tcBorders>
              <w:top w:val="nil"/>
              <w:left w:val="single" w:color="000000" w:sz="4" w:space="0"/>
              <w:bottom w:val="nil"/>
              <w:right w:val="single" w:color="000000" w:sz="4" w:space="0"/>
            </w:tcBorders>
            <w:shd w:val="clear" w:color="auto" w:fill="auto"/>
            <w:noWrap/>
            <w:vAlign w:val="center"/>
          </w:tcPr>
          <w:p w14:paraId="32152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12700 </w:t>
            </w:r>
          </w:p>
        </w:tc>
        <w:tc>
          <w:tcPr>
            <w:tcW w:w="438" w:type="pct"/>
            <w:tcBorders>
              <w:top w:val="nil"/>
              <w:left w:val="single" w:color="000000" w:sz="4" w:space="0"/>
              <w:bottom w:val="nil"/>
              <w:right w:val="single" w:color="000000" w:sz="4" w:space="0"/>
            </w:tcBorders>
            <w:shd w:val="clear" w:color="auto" w:fill="auto"/>
            <w:noWrap/>
            <w:vAlign w:val="center"/>
          </w:tcPr>
          <w:p w14:paraId="4CF75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 </w:t>
            </w:r>
          </w:p>
        </w:tc>
        <w:tc>
          <w:tcPr>
            <w:tcW w:w="438" w:type="pct"/>
            <w:tcBorders>
              <w:top w:val="nil"/>
              <w:left w:val="single" w:color="000000" w:sz="4" w:space="0"/>
              <w:bottom w:val="nil"/>
              <w:right w:val="single" w:color="000000" w:sz="4" w:space="0"/>
            </w:tcBorders>
            <w:shd w:val="clear" w:color="auto" w:fill="auto"/>
            <w:noWrap/>
            <w:vAlign w:val="center"/>
          </w:tcPr>
          <w:p w14:paraId="784C9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18012 </w:t>
            </w:r>
          </w:p>
        </w:tc>
        <w:tc>
          <w:tcPr>
            <w:tcW w:w="429" w:type="pct"/>
            <w:tcBorders>
              <w:top w:val="nil"/>
              <w:left w:val="single" w:color="000000" w:sz="4" w:space="0"/>
              <w:bottom w:val="nil"/>
              <w:right w:val="single" w:color="000000" w:sz="4" w:space="0"/>
            </w:tcBorders>
            <w:shd w:val="clear" w:color="auto" w:fill="auto"/>
            <w:noWrap/>
            <w:vAlign w:val="center"/>
          </w:tcPr>
          <w:p w14:paraId="55C44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 </w:t>
            </w:r>
          </w:p>
        </w:tc>
        <w:tc>
          <w:tcPr>
            <w:tcW w:w="455" w:type="pct"/>
            <w:tcBorders>
              <w:top w:val="nil"/>
              <w:left w:val="single" w:color="000000" w:sz="4" w:space="0"/>
              <w:bottom w:val="nil"/>
              <w:right w:val="single" w:color="000000" w:sz="4" w:space="0"/>
            </w:tcBorders>
            <w:shd w:val="clear" w:color="auto" w:fill="auto"/>
            <w:noWrap/>
            <w:vAlign w:val="center"/>
          </w:tcPr>
          <w:p w14:paraId="41817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41.83 </w:t>
            </w:r>
          </w:p>
        </w:tc>
        <w:tc>
          <w:tcPr>
            <w:tcW w:w="447" w:type="pct"/>
            <w:tcBorders>
              <w:top w:val="nil"/>
              <w:left w:val="single" w:color="000000" w:sz="4" w:space="0"/>
              <w:bottom w:val="nil"/>
              <w:right w:val="single" w:color="000000" w:sz="4" w:space="0"/>
            </w:tcBorders>
            <w:shd w:val="clear" w:color="auto" w:fill="auto"/>
            <w:noWrap/>
            <w:vAlign w:val="center"/>
          </w:tcPr>
          <w:p w14:paraId="0ABEF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2939 </w:t>
            </w:r>
          </w:p>
        </w:tc>
        <w:tc>
          <w:tcPr>
            <w:tcW w:w="464" w:type="pct"/>
            <w:tcBorders>
              <w:top w:val="nil"/>
              <w:left w:val="single" w:color="000000" w:sz="4" w:space="0"/>
              <w:bottom w:val="nil"/>
              <w:right w:val="single" w:color="000000" w:sz="4" w:space="0"/>
            </w:tcBorders>
            <w:shd w:val="clear" w:color="auto" w:fill="auto"/>
            <w:noWrap/>
            <w:vAlign w:val="center"/>
          </w:tcPr>
          <w:p w14:paraId="2E830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20951 </w:t>
            </w:r>
          </w:p>
        </w:tc>
        <w:tc>
          <w:tcPr>
            <w:tcW w:w="428" w:type="pct"/>
            <w:tcBorders>
              <w:top w:val="nil"/>
              <w:left w:val="single" w:color="000000" w:sz="4" w:space="0"/>
              <w:bottom w:val="nil"/>
              <w:right w:val="single" w:color="000000" w:sz="4" w:space="0"/>
            </w:tcBorders>
            <w:shd w:val="clear" w:color="auto" w:fill="auto"/>
            <w:noWrap/>
            <w:vAlign w:val="center"/>
          </w:tcPr>
          <w:p w14:paraId="3DCE1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r>
      <w:tr w14:paraId="0752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2C5414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十、抗疫特别国债的支出</w:t>
            </w:r>
          </w:p>
        </w:tc>
        <w:tc>
          <w:tcPr>
            <w:tcW w:w="472" w:type="pct"/>
            <w:tcBorders>
              <w:top w:val="nil"/>
              <w:left w:val="single" w:color="000000" w:sz="4" w:space="0"/>
              <w:bottom w:val="nil"/>
              <w:right w:val="single" w:color="000000" w:sz="4" w:space="0"/>
            </w:tcBorders>
            <w:shd w:val="clear" w:color="auto" w:fill="auto"/>
            <w:noWrap/>
            <w:vAlign w:val="center"/>
          </w:tcPr>
          <w:p w14:paraId="57AA0783">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732F4B8B">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4143C64F">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5959DEEA">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44FBCFC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7703F258">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7E4F47FF">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5D612138">
            <w:pPr>
              <w:jc w:val="center"/>
              <w:rPr>
                <w:rFonts w:hint="eastAsia" w:ascii="宋体" w:hAnsi="宋体" w:eastAsia="宋体" w:cs="宋体"/>
                <w:i w:val="0"/>
                <w:iCs w:val="0"/>
                <w:color w:val="000000"/>
                <w:sz w:val="18"/>
                <w:szCs w:val="18"/>
                <w:u w:val="none"/>
              </w:rPr>
            </w:pPr>
          </w:p>
        </w:tc>
      </w:tr>
      <w:tr w14:paraId="024E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single" w:color="000000" w:sz="4" w:space="0"/>
              <w:right w:val="single" w:color="000000" w:sz="4" w:space="0"/>
            </w:tcBorders>
            <w:shd w:val="clear" w:color="auto" w:fill="auto"/>
            <w:noWrap/>
            <w:vAlign w:val="center"/>
          </w:tcPr>
          <w:p w14:paraId="0B2063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79B4B5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588457 </w:t>
            </w:r>
          </w:p>
        </w:tc>
        <w:tc>
          <w:tcPr>
            <w:tcW w:w="438" w:type="pct"/>
            <w:tcBorders>
              <w:top w:val="nil"/>
              <w:left w:val="single" w:color="000000" w:sz="4" w:space="0"/>
              <w:bottom w:val="single" w:color="000000" w:sz="4" w:space="0"/>
              <w:right w:val="single" w:color="000000" w:sz="4" w:space="0"/>
            </w:tcBorders>
            <w:shd w:val="clear" w:color="auto" w:fill="auto"/>
            <w:noWrap/>
            <w:vAlign w:val="center"/>
          </w:tcPr>
          <w:p w14:paraId="346797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438" w:type="pct"/>
            <w:tcBorders>
              <w:top w:val="nil"/>
              <w:left w:val="single" w:color="000000" w:sz="4" w:space="0"/>
              <w:bottom w:val="single" w:color="000000" w:sz="4" w:space="0"/>
              <w:right w:val="single" w:color="000000" w:sz="4" w:space="0"/>
            </w:tcBorders>
            <w:shd w:val="clear" w:color="auto" w:fill="auto"/>
            <w:noWrap/>
            <w:vAlign w:val="center"/>
          </w:tcPr>
          <w:p w14:paraId="23A57E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262421 </w:t>
            </w:r>
          </w:p>
        </w:tc>
        <w:tc>
          <w:tcPr>
            <w:tcW w:w="429" w:type="pct"/>
            <w:tcBorders>
              <w:top w:val="nil"/>
              <w:left w:val="single" w:color="000000" w:sz="4" w:space="0"/>
              <w:bottom w:val="single" w:color="000000" w:sz="4" w:space="0"/>
              <w:right w:val="single" w:color="000000" w:sz="4" w:space="0"/>
            </w:tcBorders>
            <w:shd w:val="clear" w:color="auto" w:fill="auto"/>
            <w:noWrap/>
            <w:vAlign w:val="center"/>
          </w:tcPr>
          <w:p w14:paraId="07118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455" w:type="pct"/>
            <w:tcBorders>
              <w:top w:val="nil"/>
              <w:left w:val="single" w:color="000000" w:sz="4" w:space="0"/>
              <w:bottom w:val="single" w:color="000000" w:sz="4" w:space="0"/>
              <w:right w:val="single" w:color="000000" w:sz="4" w:space="0"/>
            </w:tcBorders>
            <w:shd w:val="clear" w:color="auto" w:fill="auto"/>
            <w:noWrap/>
            <w:vAlign w:val="center"/>
          </w:tcPr>
          <w:p w14:paraId="620470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-55.41 </w:t>
            </w:r>
          </w:p>
        </w:tc>
        <w:tc>
          <w:tcPr>
            <w:tcW w:w="447" w:type="pct"/>
            <w:tcBorders>
              <w:top w:val="nil"/>
              <w:left w:val="single" w:color="000000" w:sz="4" w:space="0"/>
              <w:bottom w:val="single" w:color="000000" w:sz="4" w:space="0"/>
              <w:right w:val="single" w:color="000000" w:sz="4" w:space="0"/>
            </w:tcBorders>
            <w:shd w:val="clear" w:color="auto" w:fill="auto"/>
            <w:noWrap/>
            <w:vAlign w:val="center"/>
          </w:tcPr>
          <w:p w14:paraId="4C39BC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336665 </w:t>
            </w:r>
          </w:p>
        </w:tc>
        <w:tc>
          <w:tcPr>
            <w:tcW w:w="464" w:type="pct"/>
            <w:tcBorders>
              <w:top w:val="nil"/>
              <w:left w:val="single" w:color="000000" w:sz="4" w:space="0"/>
              <w:bottom w:val="single" w:color="000000" w:sz="4" w:space="0"/>
              <w:right w:val="single" w:color="000000" w:sz="4" w:space="0"/>
            </w:tcBorders>
            <w:shd w:val="clear" w:color="auto" w:fill="auto"/>
            <w:noWrap/>
            <w:vAlign w:val="center"/>
          </w:tcPr>
          <w:p w14:paraId="62E9DF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599086 </w:t>
            </w:r>
          </w:p>
        </w:tc>
        <w:tc>
          <w:tcPr>
            <w:tcW w:w="428" w:type="pct"/>
            <w:tcBorders>
              <w:top w:val="nil"/>
              <w:left w:val="single" w:color="000000" w:sz="4" w:space="0"/>
              <w:bottom w:val="single" w:color="000000" w:sz="4" w:space="0"/>
              <w:right w:val="single" w:color="000000" w:sz="4" w:space="0"/>
            </w:tcBorders>
            <w:shd w:val="clear" w:color="auto" w:fill="auto"/>
            <w:noWrap/>
            <w:vAlign w:val="center"/>
          </w:tcPr>
          <w:p w14:paraId="138D8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14E7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single" w:color="000000" w:sz="4" w:space="0"/>
              <w:left w:val="single" w:color="000000" w:sz="4" w:space="0"/>
              <w:bottom w:val="nil"/>
              <w:right w:val="single" w:color="000000" w:sz="4" w:space="0"/>
            </w:tcBorders>
            <w:shd w:val="clear" w:color="auto" w:fill="auto"/>
            <w:noWrap/>
            <w:vAlign w:val="center"/>
          </w:tcPr>
          <w:p w14:paraId="3F0383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债务还本支出</w:t>
            </w:r>
          </w:p>
        </w:tc>
        <w:tc>
          <w:tcPr>
            <w:tcW w:w="472" w:type="pct"/>
            <w:tcBorders>
              <w:top w:val="single" w:color="000000" w:sz="4" w:space="0"/>
              <w:left w:val="single" w:color="000000" w:sz="4" w:space="0"/>
              <w:bottom w:val="nil"/>
              <w:right w:val="single" w:color="000000" w:sz="4" w:space="0"/>
            </w:tcBorders>
            <w:shd w:val="clear" w:color="auto" w:fill="auto"/>
            <w:noWrap/>
            <w:vAlign w:val="center"/>
          </w:tcPr>
          <w:p w14:paraId="6D8CA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1500 </w:t>
            </w:r>
          </w:p>
        </w:tc>
        <w:tc>
          <w:tcPr>
            <w:tcW w:w="438" w:type="pct"/>
            <w:tcBorders>
              <w:top w:val="single" w:color="000000" w:sz="4" w:space="0"/>
              <w:left w:val="single" w:color="000000" w:sz="4" w:space="0"/>
              <w:bottom w:val="nil"/>
              <w:right w:val="single" w:color="000000" w:sz="4" w:space="0"/>
            </w:tcBorders>
            <w:shd w:val="clear" w:color="auto" w:fill="auto"/>
            <w:noWrap/>
            <w:vAlign w:val="center"/>
          </w:tcPr>
          <w:p w14:paraId="577F387F">
            <w:pPr>
              <w:jc w:val="center"/>
              <w:rPr>
                <w:rFonts w:hint="eastAsia" w:ascii="宋体" w:hAnsi="宋体" w:eastAsia="宋体" w:cs="宋体"/>
                <w:i w:val="0"/>
                <w:iCs w:val="0"/>
                <w:color w:val="000000"/>
                <w:sz w:val="18"/>
                <w:szCs w:val="18"/>
                <w:u w:val="none"/>
              </w:rPr>
            </w:pPr>
          </w:p>
        </w:tc>
        <w:tc>
          <w:tcPr>
            <w:tcW w:w="438" w:type="pct"/>
            <w:tcBorders>
              <w:top w:val="single" w:color="000000" w:sz="4" w:space="0"/>
              <w:left w:val="single" w:color="000000" w:sz="4" w:space="0"/>
              <w:bottom w:val="nil"/>
              <w:right w:val="single" w:color="000000" w:sz="4" w:space="0"/>
            </w:tcBorders>
            <w:shd w:val="clear" w:color="auto" w:fill="auto"/>
            <w:noWrap/>
            <w:vAlign w:val="center"/>
          </w:tcPr>
          <w:p w14:paraId="37AA7EFB">
            <w:pPr>
              <w:jc w:val="center"/>
              <w:rPr>
                <w:rFonts w:hint="eastAsia" w:ascii="宋体" w:hAnsi="宋体" w:eastAsia="宋体" w:cs="宋体"/>
                <w:i w:val="0"/>
                <w:iCs w:val="0"/>
                <w:color w:val="000000"/>
                <w:sz w:val="18"/>
                <w:szCs w:val="18"/>
                <w:u w:val="none"/>
              </w:rPr>
            </w:pPr>
          </w:p>
        </w:tc>
        <w:tc>
          <w:tcPr>
            <w:tcW w:w="429" w:type="pct"/>
            <w:tcBorders>
              <w:top w:val="single" w:color="000000" w:sz="4" w:space="0"/>
              <w:left w:val="single" w:color="000000" w:sz="4" w:space="0"/>
              <w:bottom w:val="nil"/>
              <w:right w:val="single" w:color="000000" w:sz="4" w:space="0"/>
            </w:tcBorders>
            <w:shd w:val="clear" w:color="auto" w:fill="auto"/>
            <w:noWrap/>
            <w:vAlign w:val="bottom"/>
          </w:tcPr>
          <w:p w14:paraId="64D2560E">
            <w:pPr>
              <w:jc w:val="center"/>
              <w:rPr>
                <w:rFonts w:hint="eastAsia" w:ascii="宋体" w:hAnsi="宋体" w:eastAsia="宋体" w:cs="宋体"/>
                <w:i w:val="0"/>
                <w:iCs w:val="0"/>
                <w:color w:val="000000"/>
                <w:sz w:val="18"/>
                <w:szCs w:val="18"/>
                <w:u w:val="none"/>
              </w:rPr>
            </w:pPr>
          </w:p>
        </w:tc>
        <w:tc>
          <w:tcPr>
            <w:tcW w:w="455" w:type="pct"/>
            <w:tcBorders>
              <w:top w:val="single" w:color="000000" w:sz="4" w:space="0"/>
              <w:left w:val="single" w:color="000000" w:sz="4" w:space="0"/>
              <w:bottom w:val="nil"/>
              <w:right w:val="single" w:color="000000" w:sz="4" w:space="0"/>
            </w:tcBorders>
            <w:shd w:val="clear" w:color="auto" w:fill="auto"/>
            <w:noWrap/>
            <w:vAlign w:val="bottom"/>
          </w:tcPr>
          <w:p w14:paraId="3838A525">
            <w:pPr>
              <w:jc w:val="center"/>
              <w:rPr>
                <w:rFonts w:hint="eastAsia" w:ascii="宋体" w:hAnsi="宋体" w:eastAsia="宋体" w:cs="宋体"/>
                <w:i w:val="0"/>
                <w:iCs w:val="0"/>
                <w:color w:val="000000"/>
                <w:sz w:val="18"/>
                <w:szCs w:val="18"/>
                <w:u w:val="none"/>
              </w:rPr>
            </w:pPr>
          </w:p>
        </w:tc>
        <w:tc>
          <w:tcPr>
            <w:tcW w:w="447" w:type="pct"/>
            <w:tcBorders>
              <w:top w:val="single" w:color="000000" w:sz="4" w:space="0"/>
              <w:left w:val="single" w:color="000000" w:sz="4" w:space="0"/>
              <w:bottom w:val="nil"/>
              <w:right w:val="single" w:color="000000" w:sz="4" w:space="0"/>
            </w:tcBorders>
            <w:shd w:val="clear" w:color="auto" w:fill="auto"/>
            <w:noWrap/>
            <w:vAlign w:val="center"/>
          </w:tcPr>
          <w:p w14:paraId="3E89AB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63777 </w:t>
            </w:r>
          </w:p>
        </w:tc>
        <w:tc>
          <w:tcPr>
            <w:tcW w:w="464" w:type="pct"/>
            <w:tcBorders>
              <w:top w:val="single" w:color="000000" w:sz="4" w:space="0"/>
              <w:left w:val="single" w:color="000000" w:sz="4" w:space="0"/>
              <w:bottom w:val="nil"/>
              <w:right w:val="single" w:color="000000" w:sz="4" w:space="0"/>
            </w:tcBorders>
            <w:shd w:val="clear" w:color="auto" w:fill="auto"/>
            <w:noWrap/>
            <w:vAlign w:val="center"/>
          </w:tcPr>
          <w:p w14:paraId="7BC78E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63777 </w:t>
            </w:r>
          </w:p>
        </w:tc>
        <w:tc>
          <w:tcPr>
            <w:tcW w:w="428" w:type="pct"/>
            <w:tcBorders>
              <w:top w:val="single" w:color="000000" w:sz="4" w:space="0"/>
              <w:left w:val="single" w:color="000000" w:sz="4" w:space="0"/>
              <w:bottom w:val="nil"/>
              <w:right w:val="single" w:color="000000" w:sz="4" w:space="0"/>
            </w:tcBorders>
            <w:shd w:val="clear" w:color="auto" w:fill="auto"/>
            <w:noWrap/>
            <w:vAlign w:val="bottom"/>
          </w:tcPr>
          <w:p w14:paraId="5C7AE138">
            <w:pPr>
              <w:jc w:val="center"/>
              <w:rPr>
                <w:rFonts w:hint="eastAsia" w:ascii="宋体" w:hAnsi="宋体" w:eastAsia="宋体" w:cs="宋体"/>
                <w:i w:val="0"/>
                <w:iCs w:val="0"/>
                <w:color w:val="000000"/>
                <w:sz w:val="18"/>
                <w:szCs w:val="18"/>
                <w:u w:val="none"/>
              </w:rPr>
            </w:pPr>
          </w:p>
        </w:tc>
      </w:tr>
      <w:tr w14:paraId="5107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24" w:type="pct"/>
            <w:tcBorders>
              <w:top w:val="nil"/>
              <w:left w:val="single" w:color="000000" w:sz="4" w:space="0"/>
              <w:bottom w:val="nil"/>
              <w:right w:val="single" w:color="000000" w:sz="4" w:space="0"/>
            </w:tcBorders>
            <w:shd w:val="clear" w:color="auto" w:fill="auto"/>
            <w:noWrap/>
            <w:vAlign w:val="center"/>
          </w:tcPr>
          <w:p w14:paraId="7F17D9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地方政府其他专项债务还本支出</w:t>
            </w:r>
          </w:p>
        </w:tc>
        <w:tc>
          <w:tcPr>
            <w:tcW w:w="472" w:type="pct"/>
            <w:tcBorders>
              <w:top w:val="nil"/>
              <w:left w:val="single" w:color="000000" w:sz="4" w:space="0"/>
              <w:bottom w:val="nil"/>
              <w:right w:val="single" w:color="000000" w:sz="4" w:space="0"/>
            </w:tcBorders>
            <w:shd w:val="clear" w:color="auto" w:fill="auto"/>
            <w:noWrap/>
            <w:vAlign w:val="center"/>
          </w:tcPr>
          <w:p w14:paraId="16B9A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438" w:type="pct"/>
            <w:tcBorders>
              <w:top w:val="nil"/>
              <w:left w:val="single" w:color="000000" w:sz="4" w:space="0"/>
              <w:bottom w:val="nil"/>
              <w:right w:val="single" w:color="000000" w:sz="4" w:space="0"/>
            </w:tcBorders>
            <w:shd w:val="clear" w:color="auto" w:fill="auto"/>
            <w:noWrap/>
            <w:vAlign w:val="center"/>
          </w:tcPr>
          <w:p w14:paraId="15C0ECFF">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525C932">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4EDBB3D9">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273DEDE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58E0B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63777 </w:t>
            </w:r>
          </w:p>
        </w:tc>
        <w:tc>
          <w:tcPr>
            <w:tcW w:w="464" w:type="pct"/>
            <w:tcBorders>
              <w:top w:val="nil"/>
              <w:left w:val="single" w:color="000000" w:sz="4" w:space="0"/>
              <w:bottom w:val="nil"/>
              <w:right w:val="single" w:color="000000" w:sz="4" w:space="0"/>
            </w:tcBorders>
            <w:shd w:val="clear" w:color="auto" w:fill="auto"/>
            <w:noWrap/>
            <w:vAlign w:val="center"/>
          </w:tcPr>
          <w:p w14:paraId="0FFB7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63777 </w:t>
            </w:r>
          </w:p>
        </w:tc>
        <w:tc>
          <w:tcPr>
            <w:tcW w:w="428" w:type="pct"/>
            <w:tcBorders>
              <w:top w:val="nil"/>
              <w:left w:val="single" w:color="000000" w:sz="4" w:space="0"/>
              <w:bottom w:val="nil"/>
              <w:right w:val="single" w:color="000000" w:sz="4" w:space="0"/>
            </w:tcBorders>
            <w:shd w:val="clear" w:color="auto" w:fill="auto"/>
            <w:noWrap/>
            <w:vAlign w:val="bottom"/>
          </w:tcPr>
          <w:p w14:paraId="52D86B1C">
            <w:pPr>
              <w:jc w:val="center"/>
              <w:rPr>
                <w:rFonts w:hint="eastAsia" w:ascii="宋体" w:hAnsi="宋体" w:eastAsia="宋体" w:cs="宋体"/>
                <w:i w:val="0"/>
                <w:iCs w:val="0"/>
                <w:color w:val="000000"/>
                <w:sz w:val="18"/>
                <w:szCs w:val="18"/>
                <w:u w:val="none"/>
              </w:rPr>
            </w:pPr>
          </w:p>
        </w:tc>
      </w:tr>
      <w:tr w14:paraId="7D8D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6CE1A7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债务转贷支出</w:t>
            </w:r>
          </w:p>
        </w:tc>
        <w:tc>
          <w:tcPr>
            <w:tcW w:w="472" w:type="pct"/>
            <w:tcBorders>
              <w:top w:val="nil"/>
              <w:left w:val="single" w:color="000000" w:sz="4" w:space="0"/>
              <w:bottom w:val="nil"/>
              <w:right w:val="single" w:color="000000" w:sz="4" w:space="0"/>
            </w:tcBorders>
            <w:shd w:val="clear" w:color="auto" w:fill="auto"/>
            <w:noWrap/>
            <w:vAlign w:val="center"/>
          </w:tcPr>
          <w:p w14:paraId="43AF96E8">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19A5166F">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5D2214A7">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0F85DFB9">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1911BA56">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30DD4B46">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0FD99926">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088B9010">
            <w:pPr>
              <w:jc w:val="center"/>
              <w:rPr>
                <w:rFonts w:hint="eastAsia" w:ascii="宋体" w:hAnsi="宋体" w:eastAsia="宋体" w:cs="宋体"/>
                <w:i w:val="0"/>
                <w:iCs w:val="0"/>
                <w:color w:val="000000"/>
                <w:sz w:val="18"/>
                <w:szCs w:val="18"/>
                <w:u w:val="none"/>
              </w:rPr>
            </w:pPr>
          </w:p>
        </w:tc>
      </w:tr>
      <w:tr w14:paraId="4105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4E50D6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地方政府专项债务转贷支出</w:t>
            </w:r>
          </w:p>
        </w:tc>
        <w:tc>
          <w:tcPr>
            <w:tcW w:w="472" w:type="pct"/>
            <w:tcBorders>
              <w:top w:val="nil"/>
              <w:left w:val="single" w:color="000000" w:sz="4" w:space="0"/>
              <w:bottom w:val="nil"/>
              <w:right w:val="single" w:color="000000" w:sz="4" w:space="0"/>
            </w:tcBorders>
            <w:shd w:val="clear" w:color="auto" w:fill="auto"/>
            <w:noWrap/>
            <w:vAlign w:val="center"/>
          </w:tcPr>
          <w:p w14:paraId="6D7AEF3C">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4BF03177">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011E73A7">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50E080D8">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7845C797">
            <w:pPr>
              <w:jc w:val="center"/>
              <w:rPr>
                <w:rFonts w:hint="eastAsia" w:ascii="宋体" w:hAnsi="宋体" w:eastAsia="宋体" w:cs="宋体"/>
                <w:i w:val="0"/>
                <w:iCs w:val="0"/>
                <w:color w:val="000000"/>
                <w:sz w:val="18"/>
                <w:szCs w:val="18"/>
                <w:u w:val="none"/>
              </w:rPr>
            </w:pPr>
          </w:p>
        </w:tc>
        <w:tc>
          <w:tcPr>
            <w:tcW w:w="447" w:type="pct"/>
            <w:tcBorders>
              <w:top w:val="nil"/>
              <w:left w:val="single" w:color="000000" w:sz="4" w:space="0"/>
              <w:bottom w:val="nil"/>
              <w:right w:val="single" w:color="000000" w:sz="4" w:space="0"/>
            </w:tcBorders>
            <w:shd w:val="clear" w:color="auto" w:fill="auto"/>
            <w:noWrap/>
            <w:vAlign w:val="center"/>
          </w:tcPr>
          <w:p w14:paraId="08766A4E">
            <w:pPr>
              <w:jc w:val="center"/>
              <w:rPr>
                <w:rFonts w:hint="eastAsia" w:ascii="宋体" w:hAnsi="宋体" w:eastAsia="宋体" w:cs="宋体"/>
                <w:i w:val="0"/>
                <w:iCs w:val="0"/>
                <w:color w:val="000000"/>
                <w:sz w:val="18"/>
                <w:szCs w:val="18"/>
                <w:u w:val="none"/>
              </w:rPr>
            </w:pPr>
          </w:p>
        </w:tc>
        <w:tc>
          <w:tcPr>
            <w:tcW w:w="464" w:type="pct"/>
            <w:tcBorders>
              <w:top w:val="nil"/>
              <w:left w:val="single" w:color="000000" w:sz="4" w:space="0"/>
              <w:bottom w:val="nil"/>
              <w:right w:val="single" w:color="000000" w:sz="4" w:space="0"/>
            </w:tcBorders>
            <w:shd w:val="clear" w:color="auto" w:fill="auto"/>
            <w:noWrap/>
            <w:vAlign w:val="center"/>
          </w:tcPr>
          <w:p w14:paraId="66C02FC1">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60DFFE10">
            <w:pPr>
              <w:jc w:val="center"/>
              <w:rPr>
                <w:rFonts w:hint="eastAsia" w:ascii="宋体" w:hAnsi="宋体" w:eastAsia="宋体" w:cs="宋体"/>
                <w:i w:val="0"/>
                <w:iCs w:val="0"/>
                <w:color w:val="000000"/>
                <w:sz w:val="18"/>
                <w:szCs w:val="18"/>
                <w:u w:val="none"/>
              </w:rPr>
            </w:pPr>
          </w:p>
        </w:tc>
      </w:tr>
      <w:tr w14:paraId="233B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7B982E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转移性支出</w:t>
            </w:r>
          </w:p>
        </w:tc>
        <w:tc>
          <w:tcPr>
            <w:tcW w:w="472" w:type="pct"/>
            <w:tcBorders>
              <w:top w:val="nil"/>
              <w:left w:val="single" w:color="000000" w:sz="4" w:space="0"/>
              <w:bottom w:val="nil"/>
              <w:right w:val="single" w:color="000000" w:sz="4" w:space="0"/>
            </w:tcBorders>
            <w:shd w:val="clear" w:color="auto" w:fill="auto"/>
            <w:noWrap/>
            <w:vAlign w:val="center"/>
          </w:tcPr>
          <w:p w14:paraId="7B44C5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41360 </w:t>
            </w:r>
          </w:p>
        </w:tc>
        <w:tc>
          <w:tcPr>
            <w:tcW w:w="438" w:type="pct"/>
            <w:tcBorders>
              <w:top w:val="nil"/>
              <w:left w:val="single" w:color="000000" w:sz="4" w:space="0"/>
              <w:bottom w:val="nil"/>
              <w:right w:val="single" w:color="000000" w:sz="4" w:space="0"/>
            </w:tcBorders>
            <w:shd w:val="clear" w:color="auto" w:fill="auto"/>
            <w:noWrap/>
            <w:vAlign w:val="center"/>
          </w:tcPr>
          <w:p w14:paraId="2AE777D4">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22D2A88">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51F2574C">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523AC54E">
            <w:pPr>
              <w:jc w:val="center"/>
              <w:rPr>
                <w:rFonts w:hint="eastAsia" w:ascii="宋体" w:hAnsi="宋体" w:eastAsia="宋体" w:cs="宋体"/>
                <w:i w:val="0"/>
                <w:iCs w:val="0"/>
                <w:color w:val="000000"/>
                <w:sz w:val="18"/>
                <w:szCs w:val="18"/>
                <w:u w:val="none"/>
              </w:rPr>
            </w:pPr>
          </w:p>
        </w:tc>
        <w:tc>
          <w:tcPr>
            <w:tcW w:w="811" w:type="dxa"/>
            <w:tcBorders>
              <w:top w:val="nil"/>
              <w:left w:val="single" w:color="000000" w:sz="4" w:space="0"/>
              <w:bottom w:val="nil"/>
              <w:right w:val="single" w:color="000000" w:sz="4" w:space="0"/>
            </w:tcBorders>
            <w:shd w:val="clear" w:color="auto" w:fill="auto"/>
            <w:noWrap/>
            <w:vAlign w:val="center"/>
          </w:tcPr>
          <w:p w14:paraId="28F1E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43350 </w:t>
            </w:r>
          </w:p>
        </w:tc>
        <w:tc>
          <w:tcPr>
            <w:tcW w:w="841" w:type="dxa"/>
            <w:tcBorders>
              <w:top w:val="nil"/>
              <w:left w:val="single" w:color="000000" w:sz="4" w:space="0"/>
              <w:bottom w:val="nil"/>
              <w:right w:val="single" w:color="000000" w:sz="4" w:space="0"/>
            </w:tcBorders>
            <w:shd w:val="clear" w:color="auto" w:fill="auto"/>
            <w:noWrap/>
            <w:vAlign w:val="center"/>
          </w:tcPr>
          <w:p w14:paraId="47C3F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43350 </w:t>
            </w:r>
          </w:p>
        </w:tc>
        <w:tc>
          <w:tcPr>
            <w:tcW w:w="428" w:type="pct"/>
            <w:tcBorders>
              <w:top w:val="nil"/>
              <w:left w:val="single" w:color="000000" w:sz="4" w:space="0"/>
              <w:bottom w:val="nil"/>
              <w:right w:val="single" w:color="000000" w:sz="4" w:space="0"/>
            </w:tcBorders>
            <w:shd w:val="clear" w:color="auto" w:fill="auto"/>
            <w:noWrap/>
            <w:vAlign w:val="bottom"/>
          </w:tcPr>
          <w:p w14:paraId="575FC11C">
            <w:pPr>
              <w:jc w:val="center"/>
              <w:rPr>
                <w:rFonts w:hint="eastAsia" w:ascii="宋体" w:hAnsi="宋体" w:eastAsia="宋体" w:cs="宋体"/>
                <w:i w:val="0"/>
                <w:iCs w:val="0"/>
                <w:color w:val="000000"/>
                <w:sz w:val="18"/>
                <w:szCs w:val="18"/>
                <w:u w:val="none"/>
              </w:rPr>
            </w:pPr>
          </w:p>
        </w:tc>
      </w:tr>
      <w:tr w14:paraId="07E7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6C28EB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上解上级支出</w:t>
            </w:r>
          </w:p>
        </w:tc>
        <w:tc>
          <w:tcPr>
            <w:tcW w:w="472" w:type="pct"/>
            <w:tcBorders>
              <w:top w:val="nil"/>
              <w:left w:val="single" w:color="000000" w:sz="4" w:space="0"/>
              <w:bottom w:val="nil"/>
              <w:right w:val="single" w:color="000000" w:sz="4" w:space="0"/>
            </w:tcBorders>
            <w:shd w:val="clear" w:color="auto" w:fill="auto"/>
            <w:noWrap/>
            <w:vAlign w:val="center"/>
          </w:tcPr>
          <w:p w14:paraId="0FC9D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222 </w:t>
            </w:r>
          </w:p>
        </w:tc>
        <w:tc>
          <w:tcPr>
            <w:tcW w:w="438" w:type="pct"/>
            <w:tcBorders>
              <w:top w:val="nil"/>
              <w:left w:val="single" w:color="000000" w:sz="4" w:space="0"/>
              <w:bottom w:val="nil"/>
              <w:right w:val="single" w:color="000000" w:sz="4" w:space="0"/>
            </w:tcBorders>
            <w:shd w:val="clear" w:color="auto" w:fill="auto"/>
            <w:noWrap/>
            <w:vAlign w:val="center"/>
          </w:tcPr>
          <w:p w14:paraId="3705A78E">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0BB285C0">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732F305E">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45E8E6F2">
            <w:pPr>
              <w:jc w:val="center"/>
              <w:rPr>
                <w:rFonts w:hint="eastAsia" w:ascii="宋体" w:hAnsi="宋体" w:eastAsia="宋体" w:cs="宋体"/>
                <w:i w:val="0"/>
                <w:iCs w:val="0"/>
                <w:color w:val="000000"/>
                <w:sz w:val="18"/>
                <w:szCs w:val="18"/>
                <w:u w:val="none"/>
              </w:rPr>
            </w:pPr>
          </w:p>
        </w:tc>
        <w:tc>
          <w:tcPr>
            <w:tcW w:w="811" w:type="dxa"/>
            <w:tcBorders>
              <w:top w:val="nil"/>
              <w:left w:val="single" w:color="000000" w:sz="4" w:space="0"/>
              <w:bottom w:val="nil"/>
              <w:right w:val="single" w:color="000000" w:sz="4" w:space="0"/>
            </w:tcBorders>
            <w:shd w:val="clear" w:color="auto" w:fill="auto"/>
            <w:noWrap/>
            <w:vAlign w:val="center"/>
          </w:tcPr>
          <w:p w14:paraId="4AE93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 </w:t>
            </w:r>
          </w:p>
        </w:tc>
        <w:tc>
          <w:tcPr>
            <w:tcW w:w="841" w:type="dxa"/>
            <w:tcBorders>
              <w:top w:val="nil"/>
              <w:left w:val="single" w:color="000000" w:sz="4" w:space="0"/>
              <w:bottom w:val="nil"/>
              <w:right w:val="single" w:color="000000" w:sz="4" w:space="0"/>
            </w:tcBorders>
            <w:shd w:val="clear" w:color="auto" w:fill="auto"/>
            <w:noWrap/>
            <w:vAlign w:val="center"/>
          </w:tcPr>
          <w:p w14:paraId="4F90A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272 </w:t>
            </w:r>
          </w:p>
        </w:tc>
        <w:tc>
          <w:tcPr>
            <w:tcW w:w="428" w:type="pct"/>
            <w:tcBorders>
              <w:top w:val="nil"/>
              <w:left w:val="single" w:color="000000" w:sz="4" w:space="0"/>
              <w:bottom w:val="nil"/>
              <w:right w:val="single" w:color="000000" w:sz="4" w:space="0"/>
            </w:tcBorders>
            <w:shd w:val="clear" w:color="auto" w:fill="auto"/>
            <w:noWrap/>
            <w:vAlign w:val="bottom"/>
          </w:tcPr>
          <w:p w14:paraId="5315C939">
            <w:pPr>
              <w:jc w:val="center"/>
              <w:rPr>
                <w:rFonts w:hint="eastAsia" w:ascii="宋体" w:hAnsi="宋体" w:eastAsia="宋体" w:cs="宋体"/>
                <w:i w:val="0"/>
                <w:iCs w:val="0"/>
                <w:color w:val="000000"/>
                <w:sz w:val="18"/>
                <w:szCs w:val="18"/>
                <w:u w:val="none"/>
              </w:rPr>
            </w:pPr>
          </w:p>
        </w:tc>
      </w:tr>
      <w:tr w14:paraId="2790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3BBF61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调出资金</w:t>
            </w:r>
          </w:p>
        </w:tc>
        <w:tc>
          <w:tcPr>
            <w:tcW w:w="472" w:type="pct"/>
            <w:tcBorders>
              <w:top w:val="nil"/>
              <w:left w:val="single" w:color="000000" w:sz="4" w:space="0"/>
              <w:bottom w:val="nil"/>
              <w:right w:val="single" w:color="000000" w:sz="4" w:space="0"/>
            </w:tcBorders>
            <w:shd w:val="clear" w:color="auto" w:fill="auto"/>
            <w:noWrap/>
            <w:vAlign w:val="center"/>
          </w:tcPr>
          <w:p w14:paraId="268C0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4182 </w:t>
            </w:r>
          </w:p>
        </w:tc>
        <w:tc>
          <w:tcPr>
            <w:tcW w:w="438" w:type="pct"/>
            <w:tcBorders>
              <w:top w:val="nil"/>
              <w:left w:val="single" w:color="000000" w:sz="4" w:space="0"/>
              <w:bottom w:val="nil"/>
              <w:right w:val="single" w:color="000000" w:sz="4" w:space="0"/>
            </w:tcBorders>
            <w:shd w:val="clear" w:color="auto" w:fill="auto"/>
            <w:noWrap/>
            <w:vAlign w:val="center"/>
          </w:tcPr>
          <w:p w14:paraId="5A558291">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32B1D99B">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420F5354">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3A52FE94">
            <w:pPr>
              <w:jc w:val="center"/>
              <w:rPr>
                <w:rFonts w:hint="eastAsia" w:ascii="宋体" w:hAnsi="宋体" w:eastAsia="宋体" w:cs="宋体"/>
                <w:i w:val="0"/>
                <w:iCs w:val="0"/>
                <w:color w:val="000000"/>
                <w:sz w:val="18"/>
                <w:szCs w:val="18"/>
                <w:u w:val="none"/>
              </w:rPr>
            </w:pPr>
          </w:p>
        </w:tc>
        <w:tc>
          <w:tcPr>
            <w:tcW w:w="811" w:type="dxa"/>
            <w:tcBorders>
              <w:top w:val="nil"/>
              <w:left w:val="single" w:color="000000" w:sz="4" w:space="0"/>
              <w:bottom w:val="nil"/>
              <w:right w:val="single" w:color="000000" w:sz="4" w:space="0"/>
            </w:tcBorders>
            <w:shd w:val="clear" w:color="auto" w:fill="auto"/>
            <w:noWrap/>
            <w:vAlign w:val="center"/>
          </w:tcPr>
          <w:p w14:paraId="2B93C6E2">
            <w:pPr>
              <w:jc w:val="center"/>
              <w:rPr>
                <w:rFonts w:hint="eastAsia" w:ascii="宋体" w:hAnsi="宋体" w:eastAsia="宋体" w:cs="宋体"/>
                <w:i w:val="0"/>
                <w:iCs w:val="0"/>
                <w:color w:val="000000"/>
                <w:sz w:val="18"/>
                <w:szCs w:val="18"/>
                <w:u w:val="none"/>
              </w:rPr>
            </w:pPr>
          </w:p>
        </w:tc>
        <w:tc>
          <w:tcPr>
            <w:tcW w:w="841" w:type="dxa"/>
            <w:tcBorders>
              <w:top w:val="nil"/>
              <w:left w:val="single" w:color="000000" w:sz="4" w:space="0"/>
              <w:bottom w:val="nil"/>
              <w:right w:val="single" w:color="000000" w:sz="4" w:space="0"/>
            </w:tcBorders>
            <w:shd w:val="clear" w:color="auto" w:fill="auto"/>
            <w:noWrap/>
            <w:vAlign w:val="center"/>
          </w:tcPr>
          <w:p w14:paraId="26CEF4C6">
            <w:pPr>
              <w:jc w:val="center"/>
              <w:rPr>
                <w:rFonts w:hint="eastAsia" w:ascii="宋体" w:hAnsi="宋体" w:eastAsia="宋体" w:cs="宋体"/>
                <w:i w:val="0"/>
                <w:iCs w:val="0"/>
                <w:color w:val="000000"/>
                <w:sz w:val="18"/>
                <w:szCs w:val="18"/>
                <w:u w:val="none"/>
              </w:rPr>
            </w:pPr>
          </w:p>
        </w:tc>
        <w:tc>
          <w:tcPr>
            <w:tcW w:w="428" w:type="pct"/>
            <w:tcBorders>
              <w:top w:val="nil"/>
              <w:left w:val="single" w:color="000000" w:sz="4" w:space="0"/>
              <w:bottom w:val="nil"/>
              <w:right w:val="single" w:color="000000" w:sz="4" w:space="0"/>
            </w:tcBorders>
            <w:shd w:val="clear" w:color="auto" w:fill="auto"/>
            <w:noWrap/>
            <w:vAlign w:val="bottom"/>
          </w:tcPr>
          <w:p w14:paraId="2D44EAFC">
            <w:pPr>
              <w:jc w:val="center"/>
              <w:rPr>
                <w:rFonts w:hint="eastAsia" w:ascii="宋体" w:hAnsi="宋体" w:eastAsia="宋体" w:cs="宋体"/>
                <w:i w:val="0"/>
                <w:iCs w:val="0"/>
                <w:color w:val="000000"/>
                <w:sz w:val="18"/>
                <w:szCs w:val="18"/>
                <w:u w:val="none"/>
              </w:rPr>
            </w:pPr>
          </w:p>
        </w:tc>
      </w:tr>
      <w:tr w14:paraId="09F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424" w:type="pct"/>
            <w:tcBorders>
              <w:top w:val="nil"/>
              <w:left w:val="single" w:color="000000" w:sz="4" w:space="0"/>
              <w:bottom w:val="nil"/>
              <w:right w:val="single" w:color="000000" w:sz="4" w:space="0"/>
            </w:tcBorders>
            <w:shd w:val="clear" w:color="auto" w:fill="auto"/>
            <w:noWrap/>
            <w:vAlign w:val="center"/>
          </w:tcPr>
          <w:p w14:paraId="06A2E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结转下年支出</w:t>
            </w:r>
          </w:p>
        </w:tc>
        <w:tc>
          <w:tcPr>
            <w:tcW w:w="472" w:type="pct"/>
            <w:tcBorders>
              <w:top w:val="nil"/>
              <w:left w:val="single" w:color="000000" w:sz="4" w:space="0"/>
              <w:bottom w:val="nil"/>
              <w:right w:val="single" w:color="000000" w:sz="4" w:space="0"/>
            </w:tcBorders>
            <w:shd w:val="clear" w:color="auto" w:fill="auto"/>
            <w:noWrap/>
            <w:vAlign w:val="center"/>
          </w:tcPr>
          <w:p w14:paraId="30178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36956 </w:t>
            </w:r>
          </w:p>
        </w:tc>
        <w:tc>
          <w:tcPr>
            <w:tcW w:w="438" w:type="pct"/>
            <w:tcBorders>
              <w:top w:val="nil"/>
              <w:left w:val="single" w:color="000000" w:sz="4" w:space="0"/>
              <w:bottom w:val="nil"/>
              <w:right w:val="single" w:color="000000" w:sz="4" w:space="0"/>
            </w:tcBorders>
            <w:shd w:val="clear" w:color="auto" w:fill="auto"/>
            <w:noWrap/>
            <w:vAlign w:val="center"/>
          </w:tcPr>
          <w:p w14:paraId="0663D050">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nil"/>
              <w:right w:val="single" w:color="000000" w:sz="4" w:space="0"/>
            </w:tcBorders>
            <w:shd w:val="clear" w:color="auto" w:fill="auto"/>
            <w:noWrap/>
            <w:vAlign w:val="center"/>
          </w:tcPr>
          <w:p w14:paraId="09D97D1D">
            <w:pPr>
              <w:jc w:val="center"/>
              <w:rPr>
                <w:rFonts w:hint="eastAsia" w:ascii="宋体" w:hAnsi="宋体" w:eastAsia="宋体" w:cs="宋体"/>
                <w:i w:val="0"/>
                <w:iCs w:val="0"/>
                <w:color w:val="000000"/>
                <w:sz w:val="18"/>
                <w:szCs w:val="18"/>
                <w:u w:val="none"/>
              </w:rPr>
            </w:pPr>
          </w:p>
        </w:tc>
        <w:tc>
          <w:tcPr>
            <w:tcW w:w="429" w:type="pct"/>
            <w:tcBorders>
              <w:top w:val="nil"/>
              <w:left w:val="single" w:color="000000" w:sz="4" w:space="0"/>
              <w:bottom w:val="nil"/>
              <w:right w:val="single" w:color="000000" w:sz="4" w:space="0"/>
            </w:tcBorders>
            <w:shd w:val="clear" w:color="auto" w:fill="auto"/>
            <w:noWrap/>
            <w:vAlign w:val="bottom"/>
          </w:tcPr>
          <w:p w14:paraId="3CF844ED">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nil"/>
              <w:right w:val="single" w:color="000000" w:sz="4" w:space="0"/>
            </w:tcBorders>
            <w:shd w:val="clear" w:color="auto" w:fill="auto"/>
            <w:noWrap/>
            <w:vAlign w:val="bottom"/>
          </w:tcPr>
          <w:p w14:paraId="055D6EE6">
            <w:pPr>
              <w:jc w:val="center"/>
              <w:rPr>
                <w:rFonts w:hint="eastAsia" w:ascii="宋体" w:hAnsi="宋体" w:eastAsia="宋体" w:cs="宋体"/>
                <w:i w:val="0"/>
                <w:iCs w:val="0"/>
                <w:color w:val="000000"/>
                <w:sz w:val="18"/>
                <w:szCs w:val="18"/>
                <w:u w:val="none"/>
              </w:rPr>
            </w:pPr>
          </w:p>
        </w:tc>
        <w:tc>
          <w:tcPr>
            <w:tcW w:w="811" w:type="dxa"/>
            <w:tcBorders>
              <w:top w:val="nil"/>
              <w:left w:val="single" w:color="000000" w:sz="4" w:space="0"/>
              <w:bottom w:val="nil"/>
              <w:right w:val="single" w:color="000000" w:sz="4" w:space="0"/>
            </w:tcBorders>
            <w:shd w:val="clear" w:color="auto" w:fill="auto"/>
            <w:noWrap/>
            <w:vAlign w:val="center"/>
          </w:tcPr>
          <w:p w14:paraId="5D155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43078 </w:t>
            </w:r>
          </w:p>
        </w:tc>
        <w:tc>
          <w:tcPr>
            <w:tcW w:w="841" w:type="dxa"/>
            <w:tcBorders>
              <w:top w:val="nil"/>
              <w:left w:val="single" w:color="000000" w:sz="4" w:space="0"/>
              <w:bottom w:val="nil"/>
              <w:right w:val="single" w:color="000000" w:sz="4" w:space="0"/>
            </w:tcBorders>
            <w:shd w:val="clear" w:color="auto" w:fill="auto"/>
            <w:noWrap/>
            <w:vAlign w:val="center"/>
          </w:tcPr>
          <w:p w14:paraId="61840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43078 </w:t>
            </w:r>
          </w:p>
        </w:tc>
        <w:tc>
          <w:tcPr>
            <w:tcW w:w="428" w:type="pct"/>
            <w:tcBorders>
              <w:top w:val="nil"/>
              <w:left w:val="single" w:color="000000" w:sz="4" w:space="0"/>
              <w:bottom w:val="nil"/>
              <w:right w:val="single" w:color="000000" w:sz="4" w:space="0"/>
            </w:tcBorders>
            <w:shd w:val="clear" w:color="auto" w:fill="auto"/>
            <w:noWrap/>
            <w:vAlign w:val="bottom"/>
          </w:tcPr>
          <w:p w14:paraId="060C964F">
            <w:pPr>
              <w:jc w:val="center"/>
              <w:rPr>
                <w:rFonts w:hint="eastAsia" w:ascii="宋体" w:hAnsi="宋体" w:eastAsia="宋体" w:cs="宋体"/>
                <w:i w:val="0"/>
                <w:iCs w:val="0"/>
                <w:color w:val="000000"/>
                <w:sz w:val="18"/>
                <w:szCs w:val="18"/>
                <w:u w:val="none"/>
              </w:rPr>
            </w:pPr>
          </w:p>
        </w:tc>
      </w:tr>
      <w:tr w14:paraId="36760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424" w:type="pct"/>
            <w:tcBorders>
              <w:top w:val="nil"/>
              <w:left w:val="single" w:color="000000" w:sz="4" w:space="0"/>
              <w:bottom w:val="single" w:color="000000" w:sz="4" w:space="0"/>
              <w:right w:val="single" w:color="000000" w:sz="4" w:space="0"/>
            </w:tcBorders>
            <w:shd w:val="clear" w:color="auto" w:fill="auto"/>
            <w:noWrap/>
            <w:vAlign w:val="center"/>
          </w:tcPr>
          <w:p w14:paraId="233B72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472" w:type="pct"/>
            <w:tcBorders>
              <w:top w:val="nil"/>
              <w:left w:val="single" w:color="000000" w:sz="4" w:space="0"/>
              <w:bottom w:val="single" w:color="000000" w:sz="4" w:space="0"/>
              <w:right w:val="single" w:color="000000" w:sz="4" w:space="0"/>
            </w:tcBorders>
            <w:shd w:val="clear" w:color="auto" w:fill="auto"/>
            <w:noWrap/>
            <w:vAlign w:val="center"/>
          </w:tcPr>
          <w:p w14:paraId="3012B0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631317 </w:t>
            </w:r>
          </w:p>
        </w:tc>
        <w:tc>
          <w:tcPr>
            <w:tcW w:w="438" w:type="pct"/>
            <w:tcBorders>
              <w:top w:val="nil"/>
              <w:left w:val="single" w:color="000000" w:sz="4" w:space="0"/>
              <w:bottom w:val="single" w:color="000000" w:sz="4" w:space="0"/>
              <w:right w:val="single" w:color="000000" w:sz="4" w:space="0"/>
            </w:tcBorders>
            <w:shd w:val="clear" w:color="auto" w:fill="auto"/>
            <w:noWrap/>
            <w:vAlign w:val="center"/>
          </w:tcPr>
          <w:p w14:paraId="213C8E27">
            <w:pPr>
              <w:jc w:val="center"/>
              <w:rPr>
                <w:rFonts w:hint="eastAsia" w:ascii="宋体" w:hAnsi="宋体" w:eastAsia="宋体" w:cs="宋体"/>
                <w:i w:val="0"/>
                <w:iCs w:val="0"/>
                <w:color w:val="000000"/>
                <w:sz w:val="18"/>
                <w:szCs w:val="18"/>
                <w:u w:val="none"/>
              </w:rPr>
            </w:pPr>
          </w:p>
        </w:tc>
        <w:tc>
          <w:tcPr>
            <w:tcW w:w="438" w:type="pct"/>
            <w:tcBorders>
              <w:top w:val="nil"/>
              <w:left w:val="single" w:color="000000" w:sz="4" w:space="0"/>
              <w:bottom w:val="single" w:color="000000" w:sz="4" w:space="0"/>
              <w:right w:val="single" w:color="000000" w:sz="4" w:space="0"/>
            </w:tcBorders>
            <w:shd w:val="clear" w:color="auto" w:fill="auto"/>
            <w:noWrap/>
            <w:vAlign w:val="center"/>
          </w:tcPr>
          <w:p w14:paraId="754A11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262421 </w:t>
            </w:r>
          </w:p>
        </w:tc>
        <w:tc>
          <w:tcPr>
            <w:tcW w:w="429" w:type="pct"/>
            <w:tcBorders>
              <w:top w:val="nil"/>
              <w:left w:val="single" w:color="000000" w:sz="4" w:space="0"/>
              <w:bottom w:val="single" w:color="000000" w:sz="4" w:space="0"/>
              <w:right w:val="single" w:color="000000" w:sz="4" w:space="0"/>
            </w:tcBorders>
            <w:shd w:val="clear" w:color="auto" w:fill="auto"/>
            <w:noWrap/>
            <w:vAlign w:val="bottom"/>
          </w:tcPr>
          <w:p w14:paraId="1B18404C">
            <w:pPr>
              <w:jc w:val="center"/>
              <w:rPr>
                <w:rFonts w:hint="eastAsia" w:ascii="宋体" w:hAnsi="宋体" w:eastAsia="宋体" w:cs="宋体"/>
                <w:i w:val="0"/>
                <w:iCs w:val="0"/>
                <w:color w:val="000000"/>
                <w:sz w:val="18"/>
                <w:szCs w:val="18"/>
                <w:u w:val="none"/>
              </w:rPr>
            </w:pPr>
          </w:p>
        </w:tc>
        <w:tc>
          <w:tcPr>
            <w:tcW w:w="455" w:type="pct"/>
            <w:tcBorders>
              <w:top w:val="nil"/>
              <w:left w:val="single" w:color="000000" w:sz="4" w:space="0"/>
              <w:bottom w:val="single" w:color="000000" w:sz="4" w:space="0"/>
              <w:right w:val="single" w:color="000000" w:sz="4" w:space="0"/>
            </w:tcBorders>
            <w:shd w:val="clear" w:color="auto" w:fill="auto"/>
            <w:noWrap/>
            <w:vAlign w:val="bottom"/>
          </w:tcPr>
          <w:p w14:paraId="22256F31">
            <w:pPr>
              <w:jc w:val="center"/>
              <w:rPr>
                <w:rFonts w:hint="eastAsia" w:ascii="宋体" w:hAnsi="宋体" w:eastAsia="宋体" w:cs="宋体"/>
                <w:i w:val="0"/>
                <w:iCs w:val="0"/>
                <w:color w:val="000000"/>
                <w:sz w:val="18"/>
                <w:szCs w:val="18"/>
                <w:u w:val="none"/>
              </w:rPr>
            </w:pPr>
          </w:p>
        </w:tc>
        <w:tc>
          <w:tcPr>
            <w:tcW w:w="811" w:type="dxa"/>
            <w:tcBorders>
              <w:top w:val="nil"/>
              <w:left w:val="single" w:color="000000" w:sz="4" w:space="0"/>
              <w:bottom w:val="single" w:color="000000" w:sz="4" w:space="0"/>
              <w:right w:val="single" w:color="000000" w:sz="4" w:space="0"/>
            </w:tcBorders>
            <w:shd w:val="clear" w:color="auto" w:fill="auto"/>
            <w:noWrap/>
            <w:vAlign w:val="center"/>
          </w:tcPr>
          <w:p w14:paraId="470F66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443792 </w:t>
            </w:r>
          </w:p>
        </w:tc>
        <w:tc>
          <w:tcPr>
            <w:tcW w:w="841" w:type="dxa"/>
            <w:tcBorders>
              <w:top w:val="nil"/>
              <w:left w:val="single" w:color="000000" w:sz="4" w:space="0"/>
              <w:bottom w:val="single" w:color="000000" w:sz="4" w:space="0"/>
              <w:right w:val="single" w:color="000000" w:sz="4" w:space="0"/>
            </w:tcBorders>
            <w:shd w:val="clear" w:color="auto" w:fill="auto"/>
            <w:noWrap/>
            <w:vAlign w:val="center"/>
          </w:tcPr>
          <w:p w14:paraId="04CE3E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706213 </w:t>
            </w:r>
          </w:p>
        </w:tc>
        <w:tc>
          <w:tcPr>
            <w:tcW w:w="428" w:type="pct"/>
            <w:tcBorders>
              <w:top w:val="nil"/>
              <w:left w:val="single" w:color="000000" w:sz="4" w:space="0"/>
              <w:bottom w:val="single" w:color="000000" w:sz="4" w:space="0"/>
              <w:right w:val="single" w:color="000000" w:sz="4" w:space="0"/>
            </w:tcBorders>
            <w:shd w:val="clear" w:color="auto" w:fill="auto"/>
            <w:noWrap/>
            <w:vAlign w:val="bottom"/>
          </w:tcPr>
          <w:p w14:paraId="317AAB26">
            <w:pPr>
              <w:jc w:val="center"/>
              <w:rPr>
                <w:rFonts w:hint="eastAsia" w:ascii="宋体" w:hAnsi="宋体" w:eastAsia="宋体" w:cs="宋体"/>
                <w:i w:val="0"/>
                <w:iCs w:val="0"/>
                <w:color w:val="000000"/>
                <w:sz w:val="18"/>
                <w:szCs w:val="18"/>
                <w:u w:val="none"/>
              </w:rPr>
            </w:pPr>
          </w:p>
        </w:tc>
      </w:tr>
    </w:tbl>
    <w:p w14:paraId="0F250F79">
      <w:pPr>
        <w:pStyle w:val="3"/>
        <w:rPr>
          <w:rFonts w:hint="eastAsia"/>
        </w:rPr>
      </w:pPr>
    </w:p>
    <w:p w14:paraId="58E43B32">
      <w:pPr>
        <w:pStyle w:val="2"/>
      </w:pPr>
    </w:p>
    <w:p w14:paraId="176B8918">
      <w:pPr>
        <w:pStyle w:val="2"/>
      </w:pPr>
    </w:p>
    <w:p w14:paraId="3CB6A492">
      <w:pPr>
        <w:pStyle w:val="2"/>
      </w:pPr>
    </w:p>
    <w:p w14:paraId="6EBCF46E">
      <w:pPr>
        <w:pStyle w:val="2"/>
      </w:pPr>
    </w:p>
    <w:p w14:paraId="16C7A344">
      <w:pPr>
        <w:pStyle w:val="2"/>
      </w:pPr>
    </w:p>
    <w:p w14:paraId="70000BED">
      <w:pPr>
        <w:pStyle w:val="2"/>
      </w:pPr>
    </w:p>
    <w:p w14:paraId="68D53917">
      <w:pPr>
        <w:pStyle w:val="2"/>
      </w:pPr>
    </w:p>
    <w:p w14:paraId="46A6F798">
      <w:pPr>
        <w:pStyle w:val="2"/>
      </w:pPr>
    </w:p>
    <w:p w14:paraId="0C72BBAB">
      <w:pPr>
        <w:pStyle w:val="2"/>
      </w:pPr>
    </w:p>
    <w:p w14:paraId="349FBB12">
      <w:pPr>
        <w:pStyle w:val="2"/>
      </w:pPr>
    </w:p>
    <w:p w14:paraId="1E1827FC">
      <w:pPr>
        <w:pStyle w:val="2"/>
      </w:pPr>
    </w:p>
    <w:p w14:paraId="35211375">
      <w:pPr>
        <w:pStyle w:val="2"/>
      </w:pPr>
    </w:p>
    <w:p w14:paraId="72A9A8A6">
      <w:pPr>
        <w:pStyle w:val="2"/>
      </w:pPr>
    </w:p>
    <w:p w14:paraId="1CB5A9BC">
      <w:pPr>
        <w:pStyle w:val="2"/>
      </w:pPr>
    </w:p>
    <w:p w14:paraId="021B577B">
      <w:pPr>
        <w:pStyle w:val="2"/>
      </w:pPr>
    </w:p>
    <w:p w14:paraId="0C347305">
      <w:pPr>
        <w:pStyle w:val="2"/>
      </w:pPr>
    </w:p>
    <w:p w14:paraId="56962BC2">
      <w:pPr>
        <w:pStyle w:val="2"/>
      </w:pPr>
    </w:p>
    <w:p w14:paraId="649C0F1B">
      <w:pPr>
        <w:pStyle w:val="2"/>
      </w:pPr>
    </w:p>
    <w:p w14:paraId="5567B8DD">
      <w:pPr>
        <w:pStyle w:val="2"/>
      </w:pPr>
    </w:p>
    <w:p w14:paraId="423F4242">
      <w:pPr>
        <w:pStyle w:val="2"/>
      </w:pPr>
    </w:p>
    <w:p w14:paraId="039E857B">
      <w:pPr>
        <w:pStyle w:val="2"/>
      </w:pPr>
    </w:p>
    <w:p w14:paraId="516EBCC5">
      <w:pPr>
        <w:pStyle w:val="2"/>
      </w:pPr>
    </w:p>
    <w:p w14:paraId="20D2639D">
      <w:pPr>
        <w:pStyle w:val="2"/>
      </w:pPr>
    </w:p>
    <w:p w14:paraId="1D394A4E">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5</w:t>
      </w:r>
    </w:p>
    <w:p w14:paraId="6775DDB0">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年区级国</w:t>
      </w:r>
      <w:r>
        <w:rPr>
          <w:rFonts w:hint="eastAsia" w:ascii="方正小标宋简体" w:hAnsi="宋体" w:eastAsia="方正小标宋简体" w:cs="宋体"/>
          <w:kern w:val="0"/>
          <w:sz w:val="36"/>
          <w:szCs w:val="36"/>
          <w:lang w:eastAsia="zh-CN"/>
        </w:rPr>
        <w:t>有</w:t>
      </w:r>
      <w:r>
        <w:rPr>
          <w:rFonts w:hint="eastAsia" w:ascii="方正小标宋简体" w:hAnsi="宋体" w:eastAsia="方正小标宋简体" w:cs="宋体"/>
          <w:kern w:val="0"/>
          <w:sz w:val="36"/>
          <w:szCs w:val="36"/>
        </w:rPr>
        <w:t>资本经营预算收入调整草案表</w:t>
      </w:r>
    </w:p>
    <w:p w14:paraId="2741C273">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58"/>
        <w:gridCol w:w="724"/>
        <w:gridCol w:w="787"/>
        <w:gridCol w:w="800"/>
        <w:gridCol w:w="838"/>
        <w:gridCol w:w="927"/>
        <w:gridCol w:w="729"/>
        <w:gridCol w:w="829"/>
        <w:gridCol w:w="769"/>
      </w:tblGrid>
      <w:tr w14:paraId="4014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trPr>
        <w:tc>
          <w:tcPr>
            <w:tcW w:w="1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2CFC4">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Style w:val="14"/>
                <w:sz w:val="18"/>
                <w:szCs w:val="18"/>
                <w:lang w:val="en-US" w:eastAsia="zh-CN" w:bidi="ar"/>
              </w:rPr>
              <w:t>项</w:t>
            </w:r>
            <w:r>
              <w:rPr>
                <w:rFonts w:ascii="Times" w:hAnsi="Times" w:eastAsia="Times" w:cs="Times"/>
                <w:b/>
                <w:bCs/>
                <w:i w:val="0"/>
                <w:iCs w:val="0"/>
                <w:color w:val="000000"/>
                <w:kern w:val="0"/>
                <w:sz w:val="18"/>
                <w:szCs w:val="18"/>
                <w:u w:val="none"/>
                <w:lang w:val="en-US" w:eastAsia="zh-CN" w:bidi="ar"/>
              </w:rPr>
              <w:t xml:space="preserve">        </w:t>
            </w:r>
            <w:r>
              <w:rPr>
                <w:rStyle w:val="14"/>
                <w:sz w:val="18"/>
                <w:szCs w:val="18"/>
                <w:lang w:val="en-US" w:eastAsia="zh-CN" w:bidi="ar"/>
              </w:rPr>
              <w:t>目</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434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年决算数</w:t>
            </w:r>
          </w:p>
        </w:tc>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D1C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11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此次调整</w:t>
            </w:r>
          </w:p>
        </w:tc>
      </w:tr>
      <w:tr w14:paraId="06AD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exact"/>
        </w:trPr>
        <w:tc>
          <w:tcPr>
            <w:tcW w:w="1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095C">
            <w:pPr>
              <w:jc w:val="center"/>
              <w:rPr>
                <w:rFonts w:hint="eastAsia" w:ascii="黑体" w:hAnsi="宋体" w:eastAsia="黑体" w:cs="黑体"/>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F0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02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占收入合计%</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4F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16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占收入合计%</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A9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增长%</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85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调整金额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80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FC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占收入合计%</w:t>
            </w:r>
          </w:p>
        </w:tc>
      </w:tr>
      <w:tr w14:paraId="7268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2C8A46E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一、利润收入</w:t>
            </w:r>
          </w:p>
        </w:tc>
        <w:tc>
          <w:tcPr>
            <w:tcW w:w="399" w:type="pct"/>
            <w:tcBorders>
              <w:top w:val="nil"/>
              <w:left w:val="single" w:color="000000" w:sz="4" w:space="0"/>
              <w:bottom w:val="nil"/>
              <w:right w:val="single" w:color="000000" w:sz="4" w:space="0"/>
            </w:tcBorders>
            <w:shd w:val="clear" w:color="auto" w:fill="auto"/>
            <w:vAlign w:val="center"/>
          </w:tcPr>
          <w:p w14:paraId="6EB837F9">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2C4E1B38">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4F1447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2530</w:t>
            </w:r>
          </w:p>
        </w:tc>
        <w:tc>
          <w:tcPr>
            <w:tcW w:w="462" w:type="pct"/>
            <w:tcBorders>
              <w:top w:val="nil"/>
              <w:left w:val="single" w:color="000000" w:sz="4" w:space="0"/>
              <w:bottom w:val="nil"/>
              <w:right w:val="single" w:color="000000" w:sz="4" w:space="0"/>
            </w:tcBorders>
            <w:shd w:val="clear" w:color="auto" w:fill="auto"/>
            <w:vAlign w:val="center"/>
          </w:tcPr>
          <w:p w14:paraId="4C67E1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511" w:type="pct"/>
            <w:tcBorders>
              <w:top w:val="nil"/>
              <w:left w:val="single" w:color="000000" w:sz="4" w:space="0"/>
              <w:bottom w:val="nil"/>
              <w:right w:val="single" w:color="000000" w:sz="4" w:space="0"/>
            </w:tcBorders>
            <w:shd w:val="clear" w:color="auto" w:fill="auto"/>
            <w:vAlign w:val="center"/>
          </w:tcPr>
          <w:p w14:paraId="78028B82">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6D92A9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-2530 </w:t>
            </w:r>
          </w:p>
        </w:tc>
        <w:tc>
          <w:tcPr>
            <w:tcW w:w="457" w:type="pct"/>
            <w:tcBorders>
              <w:top w:val="nil"/>
              <w:left w:val="single" w:color="000000" w:sz="4" w:space="0"/>
              <w:bottom w:val="nil"/>
              <w:right w:val="single" w:color="000000" w:sz="4" w:space="0"/>
            </w:tcBorders>
            <w:shd w:val="clear" w:color="auto" w:fill="auto"/>
            <w:vAlign w:val="center"/>
          </w:tcPr>
          <w:p w14:paraId="3F63C525">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435A712B">
            <w:pPr>
              <w:jc w:val="center"/>
              <w:rPr>
                <w:rFonts w:hint="eastAsia" w:ascii="宋体" w:hAnsi="宋体" w:eastAsia="宋体" w:cs="宋体"/>
                <w:b/>
                <w:bCs/>
                <w:i w:val="0"/>
                <w:iCs w:val="0"/>
                <w:color w:val="000000"/>
                <w:sz w:val="18"/>
                <w:szCs w:val="18"/>
                <w:u w:val="none"/>
              </w:rPr>
            </w:pPr>
          </w:p>
        </w:tc>
      </w:tr>
      <w:tr w14:paraId="10B1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3176EA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运输企业利润收入</w:t>
            </w:r>
          </w:p>
        </w:tc>
        <w:tc>
          <w:tcPr>
            <w:tcW w:w="399" w:type="pct"/>
            <w:tcBorders>
              <w:top w:val="nil"/>
              <w:left w:val="single" w:color="000000" w:sz="4" w:space="0"/>
              <w:bottom w:val="nil"/>
              <w:right w:val="single" w:color="000000" w:sz="4" w:space="0"/>
            </w:tcBorders>
            <w:shd w:val="clear" w:color="auto" w:fill="auto"/>
            <w:vAlign w:val="center"/>
          </w:tcPr>
          <w:p w14:paraId="181688F5">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3C5C9D8E">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20EA2BB7">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6F56724E">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3ACF510C">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09C29199">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7E39DF25">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794DFC66">
            <w:pPr>
              <w:jc w:val="center"/>
              <w:rPr>
                <w:rFonts w:hint="eastAsia" w:ascii="宋体" w:hAnsi="宋体" w:eastAsia="宋体" w:cs="宋体"/>
                <w:b/>
                <w:bCs/>
                <w:i w:val="0"/>
                <w:iCs w:val="0"/>
                <w:color w:val="000000"/>
                <w:sz w:val="18"/>
                <w:szCs w:val="18"/>
                <w:u w:val="none"/>
              </w:rPr>
            </w:pPr>
          </w:p>
        </w:tc>
      </w:tr>
      <w:tr w14:paraId="338D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32FD12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机械企业利润收入</w:t>
            </w:r>
          </w:p>
        </w:tc>
        <w:tc>
          <w:tcPr>
            <w:tcW w:w="399" w:type="pct"/>
            <w:tcBorders>
              <w:top w:val="nil"/>
              <w:left w:val="single" w:color="000000" w:sz="4" w:space="0"/>
              <w:bottom w:val="nil"/>
              <w:right w:val="single" w:color="000000" w:sz="4" w:space="0"/>
            </w:tcBorders>
            <w:shd w:val="clear" w:color="auto" w:fill="auto"/>
            <w:vAlign w:val="center"/>
          </w:tcPr>
          <w:p w14:paraId="37825367">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05972978">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399B9830">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0C1964F8">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0D30131D">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347AFCA5">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45ED2835">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5B6581C8">
            <w:pPr>
              <w:jc w:val="center"/>
              <w:rPr>
                <w:rFonts w:hint="eastAsia" w:ascii="宋体" w:hAnsi="宋体" w:eastAsia="宋体" w:cs="宋体"/>
                <w:b/>
                <w:bCs/>
                <w:i w:val="0"/>
                <w:iCs w:val="0"/>
                <w:color w:val="000000"/>
                <w:sz w:val="18"/>
                <w:szCs w:val="18"/>
                <w:u w:val="none"/>
              </w:rPr>
            </w:pPr>
          </w:p>
        </w:tc>
      </w:tr>
      <w:tr w14:paraId="31BE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332E515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建筑施工企业利润收入</w:t>
            </w:r>
          </w:p>
        </w:tc>
        <w:tc>
          <w:tcPr>
            <w:tcW w:w="399" w:type="pct"/>
            <w:tcBorders>
              <w:top w:val="nil"/>
              <w:left w:val="single" w:color="000000" w:sz="4" w:space="0"/>
              <w:bottom w:val="nil"/>
              <w:right w:val="single" w:color="000000" w:sz="4" w:space="0"/>
            </w:tcBorders>
            <w:shd w:val="clear" w:color="auto" w:fill="auto"/>
            <w:vAlign w:val="center"/>
          </w:tcPr>
          <w:p w14:paraId="4C9D1A9E">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1C5E2AFE">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211CEDD4">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A0D9374">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18959F0F">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6C283777">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40E28137">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427A26BF">
            <w:pPr>
              <w:jc w:val="center"/>
              <w:rPr>
                <w:rFonts w:hint="eastAsia" w:ascii="宋体" w:hAnsi="宋体" w:eastAsia="宋体" w:cs="宋体"/>
                <w:b/>
                <w:bCs/>
                <w:i w:val="0"/>
                <w:iCs w:val="0"/>
                <w:color w:val="000000"/>
                <w:sz w:val="18"/>
                <w:szCs w:val="18"/>
                <w:u w:val="none"/>
              </w:rPr>
            </w:pPr>
          </w:p>
        </w:tc>
      </w:tr>
      <w:tr w14:paraId="554B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034575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教育文化广播企业利润收入</w:t>
            </w:r>
          </w:p>
        </w:tc>
        <w:tc>
          <w:tcPr>
            <w:tcW w:w="399" w:type="pct"/>
            <w:tcBorders>
              <w:top w:val="nil"/>
              <w:left w:val="single" w:color="000000" w:sz="4" w:space="0"/>
              <w:bottom w:val="nil"/>
              <w:right w:val="single" w:color="000000" w:sz="4" w:space="0"/>
            </w:tcBorders>
            <w:shd w:val="clear" w:color="auto" w:fill="auto"/>
            <w:vAlign w:val="center"/>
          </w:tcPr>
          <w:p w14:paraId="6BC782DB">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57AF8CC1">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23DB2FC2">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68EEEEC4">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53337CCD">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6D70156D">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2A103769">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78175B36">
            <w:pPr>
              <w:jc w:val="center"/>
              <w:rPr>
                <w:rFonts w:hint="eastAsia" w:ascii="宋体" w:hAnsi="宋体" w:eastAsia="宋体" w:cs="宋体"/>
                <w:b/>
                <w:bCs/>
                <w:i w:val="0"/>
                <w:iCs w:val="0"/>
                <w:color w:val="000000"/>
                <w:sz w:val="18"/>
                <w:szCs w:val="18"/>
                <w:u w:val="none"/>
              </w:rPr>
            </w:pPr>
          </w:p>
        </w:tc>
      </w:tr>
      <w:tr w14:paraId="1402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481442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机关社团所属企业利润收入</w:t>
            </w:r>
          </w:p>
        </w:tc>
        <w:tc>
          <w:tcPr>
            <w:tcW w:w="399" w:type="pct"/>
            <w:tcBorders>
              <w:top w:val="nil"/>
              <w:left w:val="single" w:color="000000" w:sz="4" w:space="0"/>
              <w:bottom w:val="nil"/>
              <w:right w:val="single" w:color="000000" w:sz="4" w:space="0"/>
            </w:tcBorders>
            <w:shd w:val="clear" w:color="auto" w:fill="auto"/>
            <w:vAlign w:val="center"/>
          </w:tcPr>
          <w:p w14:paraId="3D419675">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517C2182">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47AF1009">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55399A36">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62E1DB52">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13241659">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7CF48B35">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75D29940">
            <w:pPr>
              <w:jc w:val="center"/>
              <w:rPr>
                <w:rFonts w:hint="eastAsia" w:ascii="宋体" w:hAnsi="宋体" w:eastAsia="宋体" w:cs="宋体"/>
                <w:b/>
                <w:bCs/>
                <w:i w:val="0"/>
                <w:iCs w:val="0"/>
                <w:color w:val="000000"/>
                <w:sz w:val="18"/>
                <w:szCs w:val="18"/>
                <w:u w:val="none"/>
              </w:rPr>
            </w:pPr>
          </w:p>
        </w:tc>
      </w:tr>
      <w:tr w14:paraId="5732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1461AE4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金融企业利润收入</w:t>
            </w:r>
          </w:p>
        </w:tc>
        <w:tc>
          <w:tcPr>
            <w:tcW w:w="399" w:type="pct"/>
            <w:tcBorders>
              <w:top w:val="nil"/>
              <w:left w:val="single" w:color="000000" w:sz="4" w:space="0"/>
              <w:bottom w:val="nil"/>
              <w:right w:val="single" w:color="000000" w:sz="4" w:space="0"/>
            </w:tcBorders>
            <w:shd w:val="clear" w:color="auto" w:fill="auto"/>
            <w:vAlign w:val="center"/>
          </w:tcPr>
          <w:p w14:paraId="0F844BBD">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69198684">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729B2BAC">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552959FF">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55B382AD">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vAlign w:val="center"/>
          </w:tcPr>
          <w:p w14:paraId="62886273">
            <w:pPr>
              <w:jc w:val="center"/>
              <w:rPr>
                <w:rFonts w:hint="eastAsia" w:ascii="宋体" w:hAnsi="宋体" w:eastAsia="宋体" w:cs="宋体"/>
                <w:b/>
                <w:bCs/>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vAlign w:val="center"/>
          </w:tcPr>
          <w:p w14:paraId="592A3716">
            <w:pPr>
              <w:jc w:val="center"/>
              <w:rPr>
                <w:rFonts w:hint="eastAsia" w:ascii="宋体" w:hAnsi="宋体" w:eastAsia="宋体" w:cs="宋体"/>
                <w:b/>
                <w:bCs/>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07E56297">
            <w:pPr>
              <w:jc w:val="center"/>
              <w:rPr>
                <w:rFonts w:hint="eastAsia" w:ascii="宋体" w:hAnsi="宋体" w:eastAsia="宋体" w:cs="宋体"/>
                <w:b/>
                <w:bCs/>
                <w:i w:val="0"/>
                <w:iCs w:val="0"/>
                <w:color w:val="000000"/>
                <w:sz w:val="18"/>
                <w:szCs w:val="18"/>
                <w:u w:val="none"/>
              </w:rPr>
            </w:pPr>
          </w:p>
        </w:tc>
      </w:tr>
      <w:tr w14:paraId="093E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3A98F2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3"/>
                <w:szCs w:val="13"/>
                <w:u w:val="none"/>
                <w:lang w:val="en-US" w:eastAsia="zh-CN" w:bidi="ar"/>
              </w:rPr>
              <w:t xml:space="preserve">  其他国有资本经营预算企业利润收入</w:t>
            </w:r>
          </w:p>
        </w:tc>
        <w:tc>
          <w:tcPr>
            <w:tcW w:w="399" w:type="pct"/>
            <w:tcBorders>
              <w:top w:val="nil"/>
              <w:left w:val="single" w:color="000000" w:sz="4" w:space="0"/>
              <w:bottom w:val="nil"/>
              <w:right w:val="single" w:color="000000" w:sz="4" w:space="0"/>
            </w:tcBorders>
            <w:shd w:val="clear" w:color="auto" w:fill="auto"/>
            <w:vAlign w:val="center"/>
          </w:tcPr>
          <w:p w14:paraId="3A0EB166">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740AD681">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0CC5D2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w:t>
            </w:r>
          </w:p>
        </w:tc>
        <w:tc>
          <w:tcPr>
            <w:tcW w:w="462" w:type="pct"/>
            <w:tcBorders>
              <w:top w:val="nil"/>
              <w:left w:val="single" w:color="000000" w:sz="4" w:space="0"/>
              <w:bottom w:val="nil"/>
              <w:right w:val="single" w:color="000000" w:sz="4" w:space="0"/>
            </w:tcBorders>
            <w:shd w:val="clear" w:color="auto" w:fill="auto"/>
            <w:vAlign w:val="center"/>
          </w:tcPr>
          <w:p w14:paraId="73B22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511" w:type="pct"/>
            <w:tcBorders>
              <w:top w:val="nil"/>
              <w:left w:val="single" w:color="000000" w:sz="4" w:space="0"/>
              <w:bottom w:val="nil"/>
              <w:right w:val="single" w:color="000000" w:sz="4" w:space="0"/>
            </w:tcBorders>
            <w:shd w:val="clear" w:color="auto" w:fill="auto"/>
            <w:vAlign w:val="center"/>
          </w:tcPr>
          <w:p w14:paraId="5235F2E9">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1F146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-2530</w:t>
            </w:r>
          </w:p>
        </w:tc>
        <w:tc>
          <w:tcPr>
            <w:tcW w:w="457" w:type="pct"/>
            <w:tcBorders>
              <w:top w:val="nil"/>
              <w:left w:val="single" w:color="000000" w:sz="4" w:space="0"/>
              <w:bottom w:val="nil"/>
              <w:right w:val="single" w:color="000000" w:sz="4" w:space="0"/>
            </w:tcBorders>
            <w:shd w:val="clear" w:color="auto" w:fill="auto"/>
            <w:noWrap/>
            <w:vAlign w:val="center"/>
          </w:tcPr>
          <w:p w14:paraId="2E0E14DA">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43172172">
            <w:pPr>
              <w:jc w:val="center"/>
              <w:rPr>
                <w:rFonts w:hint="eastAsia" w:ascii="宋体" w:hAnsi="宋体" w:eastAsia="宋体" w:cs="宋体"/>
                <w:i w:val="0"/>
                <w:iCs w:val="0"/>
                <w:color w:val="000000"/>
                <w:sz w:val="18"/>
                <w:szCs w:val="18"/>
                <w:u w:val="none"/>
              </w:rPr>
            </w:pPr>
          </w:p>
        </w:tc>
      </w:tr>
      <w:tr w14:paraId="63A9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6B99983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二、股利、股息收入</w:t>
            </w:r>
          </w:p>
        </w:tc>
        <w:tc>
          <w:tcPr>
            <w:tcW w:w="399" w:type="pct"/>
            <w:tcBorders>
              <w:top w:val="nil"/>
              <w:left w:val="single" w:color="000000" w:sz="4" w:space="0"/>
              <w:bottom w:val="nil"/>
              <w:right w:val="single" w:color="000000" w:sz="4" w:space="0"/>
            </w:tcBorders>
            <w:shd w:val="clear" w:color="auto" w:fill="auto"/>
            <w:vAlign w:val="center"/>
          </w:tcPr>
          <w:p w14:paraId="740C7CA2">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3A30EFD7">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5C370322">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715FA4AB">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65A27471">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22000350">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50CBBEB3">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2F80E849">
            <w:pPr>
              <w:jc w:val="center"/>
              <w:rPr>
                <w:rFonts w:hint="eastAsia" w:ascii="宋体" w:hAnsi="宋体" w:eastAsia="宋体" w:cs="宋体"/>
                <w:i w:val="0"/>
                <w:iCs w:val="0"/>
                <w:color w:val="000000"/>
                <w:sz w:val="18"/>
                <w:szCs w:val="18"/>
                <w:u w:val="none"/>
              </w:rPr>
            </w:pPr>
          </w:p>
        </w:tc>
      </w:tr>
      <w:tr w14:paraId="4C4F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314B0B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国有控股公司股利、股息收入</w:t>
            </w:r>
          </w:p>
        </w:tc>
        <w:tc>
          <w:tcPr>
            <w:tcW w:w="399" w:type="pct"/>
            <w:tcBorders>
              <w:top w:val="nil"/>
              <w:left w:val="single" w:color="000000" w:sz="4" w:space="0"/>
              <w:bottom w:val="nil"/>
              <w:right w:val="single" w:color="000000" w:sz="4" w:space="0"/>
            </w:tcBorders>
            <w:shd w:val="clear" w:color="auto" w:fill="auto"/>
            <w:vAlign w:val="center"/>
          </w:tcPr>
          <w:p w14:paraId="4C29F96A">
            <w:pPr>
              <w:jc w:val="center"/>
              <w:rPr>
                <w:rFonts w:hint="eastAsia" w:ascii="宋体" w:hAnsi="宋体" w:eastAsia="宋体" w:cs="宋体"/>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36D4B445">
            <w:pPr>
              <w:jc w:val="center"/>
              <w:rPr>
                <w:rFonts w:hint="eastAsia" w:ascii="宋体" w:hAnsi="宋体" w:eastAsia="宋体" w:cs="宋体"/>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4AC92580">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DBAFF6F">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38489484">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4644DB51">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7FE96470">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58D0C20A">
            <w:pPr>
              <w:jc w:val="center"/>
              <w:rPr>
                <w:rFonts w:hint="eastAsia" w:ascii="宋体" w:hAnsi="宋体" w:eastAsia="宋体" w:cs="宋体"/>
                <w:i w:val="0"/>
                <w:iCs w:val="0"/>
                <w:color w:val="000000"/>
                <w:sz w:val="18"/>
                <w:szCs w:val="18"/>
                <w:u w:val="none"/>
              </w:rPr>
            </w:pPr>
          </w:p>
        </w:tc>
      </w:tr>
      <w:tr w14:paraId="2FA1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67AEB5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国有参股公司股利、股息收入</w:t>
            </w:r>
          </w:p>
        </w:tc>
        <w:tc>
          <w:tcPr>
            <w:tcW w:w="399" w:type="pct"/>
            <w:tcBorders>
              <w:top w:val="nil"/>
              <w:left w:val="single" w:color="000000" w:sz="4" w:space="0"/>
              <w:bottom w:val="nil"/>
              <w:right w:val="single" w:color="000000" w:sz="4" w:space="0"/>
            </w:tcBorders>
            <w:shd w:val="clear" w:color="auto" w:fill="auto"/>
            <w:vAlign w:val="center"/>
          </w:tcPr>
          <w:p w14:paraId="69F0E01D">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1259308A">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1142EDFE">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7B6DB259">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6D695D21">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011A11CE">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5D21D62B">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76AD1CAC">
            <w:pPr>
              <w:jc w:val="center"/>
              <w:rPr>
                <w:rFonts w:hint="eastAsia" w:ascii="宋体" w:hAnsi="宋体" w:eastAsia="宋体" w:cs="宋体"/>
                <w:i w:val="0"/>
                <w:iCs w:val="0"/>
                <w:color w:val="000000"/>
                <w:sz w:val="18"/>
                <w:szCs w:val="18"/>
                <w:u w:val="none"/>
              </w:rPr>
            </w:pPr>
          </w:p>
        </w:tc>
      </w:tr>
      <w:tr w14:paraId="260F1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2001C3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金融企业股利、股息收入</w:t>
            </w:r>
          </w:p>
        </w:tc>
        <w:tc>
          <w:tcPr>
            <w:tcW w:w="399" w:type="pct"/>
            <w:tcBorders>
              <w:top w:val="nil"/>
              <w:left w:val="single" w:color="000000" w:sz="4" w:space="0"/>
              <w:bottom w:val="nil"/>
              <w:right w:val="single" w:color="000000" w:sz="4" w:space="0"/>
            </w:tcBorders>
            <w:shd w:val="clear" w:color="auto" w:fill="auto"/>
            <w:vAlign w:val="center"/>
          </w:tcPr>
          <w:p w14:paraId="30A8E2B9">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64959EF7">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12BE82C5">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CDCD418">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18C59D04">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3F1AA301">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2F8910B8">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12D61AF4">
            <w:pPr>
              <w:jc w:val="center"/>
              <w:rPr>
                <w:rFonts w:hint="eastAsia" w:ascii="宋体" w:hAnsi="宋体" w:eastAsia="宋体" w:cs="宋体"/>
                <w:i w:val="0"/>
                <w:iCs w:val="0"/>
                <w:color w:val="000000"/>
                <w:sz w:val="18"/>
                <w:szCs w:val="18"/>
                <w:u w:val="none"/>
              </w:rPr>
            </w:pPr>
          </w:p>
        </w:tc>
      </w:tr>
      <w:tr w14:paraId="6005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6" w:hRule="exact"/>
        </w:trPr>
        <w:tc>
          <w:tcPr>
            <w:tcW w:w="1466" w:type="pct"/>
            <w:tcBorders>
              <w:top w:val="nil"/>
              <w:left w:val="single" w:color="000000" w:sz="4" w:space="0"/>
              <w:bottom w:val="nil"/>
              <w:right w:val="single" w:color="000000" w:sz="4" w:space="0"/>
            </w:tcBorders>
            <w:shd w:val="clear" w:color="auto" w:fill="auto"/>
            <w:noWrap/>
            <w:vAlign w:val="center"/>
          </w:tcPr>
          <w:p w14:paraId="7F3682B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其他国有资本经营预算企业股利、股息收入</w:t>
            </w:r>
          </w:p>
        </w:tc>
        <w:tc>
          <w:tcPr>
            <w:tcW w:w="399" w:type="pct"/>
            <w:tcBorders>
              <w:top w:val="nil"/>
              <w:left w:val="single" w:color="000000" w:sz="4" w:space="0"/>
              <w:bottom w:val="nil"/>
              <w:right w:val="single" w:color="000000" w:sz="4" w:space="0"/>
            </w:tcBorders>
            <w:shd w:val="clear" w:color="auto" w:fill="auto"/>
            <w:vAlign w:val="center"/>
          </w:tcPr>
          <w:p w14:paraId="49A582CA">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5D28BB0E">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724F2E60">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53D15741">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3199C951">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0D7F2B7B">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7131AD2E">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62E4A5CE">
            <w:pPr>
              <w:jc w:val="center"/>
              <w:rPr>
                <w:rFonts w:hint="eastAsia" w:ascii="宋体" w:hAnsi="宋体" w:eastAsia="宋体" w:cs="宋体"/>
                <w:i w:val="0"/>
                <w:iCs w:val="0"/>
                <w:color w:val="000000"/>
                <w:sz w:val="18"/>
                <w:szCs w:val="18"/>
                <w:u w:val="none"/>
              </w:rPr>
            </w:pPr>
          </w:p>
        </w:tc>
      </w:tr>
      <w:tr w14:paraId="5C708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4C79508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三、产权转让收入</w:t>
            </w:r>
          </w:p>
        </w:tc>
        <w:tc>
          <w:tcPr>
            <w:tcW w:w="399" w:type="pct"/>
            <w:tcBorders>
              <w:top w:val="nil"/>
              <w:left w:val="single" w:color="000000" w:sz="4" w:space="0"/>
              <w:bottom w:val="nil"/>
              <w:right w:val="single" w:color="000000" w:sz="4" w:space="0"/>
            </w:tcBorders>
            <w:shd w:val="clear" w:color="auto" w:fill="auto"/>
            <w:vAlign w:val="center"/>
          </w:tcPr>
          <w:p w14:paraId="6AE3B52D">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1A73F86D">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463400EC">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06098B3D">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3F05B6E0">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13400B07">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24B97279">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3E06FBD8">
            <w:pPr>
              <w:jc w:val="center"/>
              <w:rPr>
                <w:rFonts w:hint="eastAsia" w:ascii="宋体" w:hAnsi="宋体" w:eastAsia="宋体" w:cs="宋体"/>
                <w:i w:val="0"/>
                <w:iCs w:val="0"/>
                <w:color w:val="000000"/>
                <w:sz w:val="18"/>
                <w:szCs w:val="18"/>
                <w:u w:val="none"/>
              </w:rPr>
            </w:pPr>
          </w:p>
        </w:tc>
      </w:tr>
      <w:tr w14:paraId="68D2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5827CE3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国有股权、股份转让收入</w:t>
            </w:r>
          </w:p>
        </w:tc>
        <w:tc>
          <w:tcPr>
            <w:tcW w:w="399" w:type="pct"/>
            <w:tcBorders>
              <w:top w:val="nil"/>
              <w:left w:val="single" w:color="000000" w:sz="4" w:space="0"/>
              <w:bottom w:val="nil"/>
              <w:right w:val="single" w:color="000000" w:sz="4" w:space="0"/>
            </w:tcBorders>
            <w:shd w:val="clear" w:color="auto" w:fill="auto"/>
            <w:vAlign w:val="center"/>
          </w:tcPr>
          <w:p w14:paraId="6DBEA9B7">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72FB7B7E">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6A199BCD">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58A01266">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5A03A5C7">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3BFADE5D">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3CD55046">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1A2EB009">
            <w:pPr>
              <w:jc w:val="center"/>
              <w:rPr>
                <w:rFonts w:hint="eastAsia" w:ascii="宋体" w:hAnsi="宋体" w:eastAsia="宋体" w:cs="宋体"/>
                <w:i w:val="0"/>
                <w:iCs w:val="0"/>
                <w:color w:val="000000"/>
                <w:sz w:val="18"/>
                <w:szCs w:val="18"/>
                <w:u w:val="none"/>
              </w:rPr>
            </w:pPr>
          </w:p>
        </w:tc>
      </w:tr>
      <w:tr w14:paraId="1E3F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exact"/>
        </w:trPr>
        <w:tc>
          <w:tcPr>
            <w:tcW w:w="1466" w:type="pct"/>
            <w:tcBorders>
              <w:top w:val="nil"/>
              <w:left w:val="single" w:color="000000" w:sz="4" w:space="0"/>
              <w:bottom w:val="nil"/>
              <w:right w:val="single" w:color="000000" w:sz="4" w:space="0"/>
            </w:tcBorders>
            <w:shd w:val="clear" w:color="auto" w:fill="auto"/>
            <w:noWrap/>
            <w:vAlign w:val="center"/>
          </w:tcPr>
          <w:p w14:paraId="39227D6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其他国有资本经营预算企业产权转让收入</w:t>
            </w:r>
          </w:p>
        </w:tc>
        <w:tc>
          <w:tcPr>
            <w:tcW w:w="399" w:type="pct"/>
            <w:tcBorders>
              <w:top w:val="nil"/>
              <w:left w:val="single" w:color="000000" w:sz="4" w:space="0"/>
              <w:bottom w:val="nil"/>
              <w:right w:val="single" w:color="000000" w:sz="4" w:space="0"/>
            </w:tcBorders>
            <w:shd w:val="clear" w:color="auto" w:fill="auto"/>
            <w:vAlign w:val="center"/>
          </w:tcPr>
          <w:p w14:paraId="13192B66">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731241DD">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53386D64">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F40A3A6">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752953BA">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5131A513">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28BF17D8">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3EA78862">
            <w:pPr>
              <w:jc w:val="center"/>
              <w:rPr>
                <w:rFonts w:hint="eastAsia" w:ascii="宋体" w:hAnsi="宋体" w:eastAsia="宋体" w:cs="宋体"/>
                <w:i w:val="0"/>
                <w:iCs w:val="0"/>
                <w:color w:val="000000"/>
                <w:sz w:val="18"/>
                <w:szCs w:val="18"/>
                <w:u w:val="none"/>
              </w:rPr>
            </w:pPr>
          </w:p>
        </w:tc>
      </w:tr>
      <w:tr w14:paraId="5C9E4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1CE5819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四、清算收入</w:t>
            </w:r>
          </w:p>
        </w:tc>
        <w:tc>
          <w:tcPr>
            <w:tcW w:w="399" w:type="pct"/>
            <w:tcBorders>
              <w:top w:val="nil"/>
              <w:left w:val="single" w:color="000000" w:sz="4" w:space="0"/>
              <w:bottom w:val="nil"/>
              <w:right w:val="single" w:color="000000" w:sz="4" w:space="0"/>
            </w:tcBorders>
            <w:shd w:val="clear" w:color="auto" w:fill="auto"/>
            <w:vAlign w:val="center"/>
          </w:tcPr>
          <w:p w14:paraId="25D2867B">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002ADA58">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62E852FF">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A0ED1A5">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6356393A">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5370C5AB">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5950F81E">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3F07F5D1">
            <w:pPr>
              <w:jc w:val="center"/>
              <w:rPr>
                <w:rFonts w:hint="eastAsia" w:ascii="宋体" w:hAnsi="宋体" w:eastAsia="宋体" w:cs="宋体"/>
                <w:i w:val="0"/>
                <w:iCs w:val="0"/>
                <w:color w:val="000000"/>
                <w:sz w:val="18"/>
                <w:szCs w:val="18"/>
                <w:u w:val="none"/>
              </w:rPr>
            </w:pPr>
          </w:p>
        </w:tc>
      </w:tr>
      <w:tr w14:paraId="5568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60A8D2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3"/>
                <w:szCs w:val="13"/>
                <w:u w:val="none"/>
                <w:lang w:val="en-US" w:eastAsia="zh-CN" w:bidi="ar"/>
              </w:rPr>
              <w:t>其他国有资本经营预算企业清算收入</w:t>
            </w:r>
          </w:p>
        </w:tc>
        <w:tc>
          <w:tcPr>
            <w:tcW w:w="399" w:type="pct"/>
            <w:tcBorders>
              <w:top w:val="nil"/>
              <w:left w:val="single" w:color="000000" w:sz="4" w:space="0"/>
              <w:bottom w:val="nil"/>
              <w:right w:val="single" w:color="000000" w:sz="4" w:space="0"/>
            </w:tcBorders>
            <w:shd w:val="clear" w:color="auto" w:fill="auto"/>
            <w:vAlign w:val="center"/>
          </w:tcPr>
          <w:p w14:paraId="55D0A2F7">
            <w:pPr>
              <w:jc w:val="center"/>
              <w:rPr>
                <w:rFonts w:hint="eastAsia" w:ascii="宋体" w:hAnsi="宋体" w:eastAsia="宋体" w:cs="宋体"/>
                <w:b/>
                <w:bCs/>
                <w:i w:val="0"/>
                <w:iCs w:val="0"/>
                <w:color w:val="000000"/>
                <w:sz w:val="18"/>
                <w:szCs w:val="18"/>
                <w:u w:val="none"/>
              </w:rPr>
            </w:pPr>
          </w:p>
        </w:tc>
        <w:tc>
          <w:tcPr>
            <w:tcW w:w="434" w:type="pct"/>
            <w:tcBorders>
              <w:top w:val="nil"/>
              <w:left w:val="single" w:color="000000" w:sz="4" w:space="0"/>
              <w:bottom w:val="nil"/>
              <w:right w:val="single" w:color="000000" w:sz="4" w:space="0"/>
            </w:tcBorders>
            <w:shd w:val="clear" w:color="auto" w:fill="auto"/>
            <w:vAlign w:val="center"/>
          </w:tcPr>
          <w:p w14:paraId="305960D2">
            <w:pPr>
              <w:jc w:val="center"/>
              <w:rPr>
                <w:rFonts w:hint="eastAsia" w:ascii="宋体" w:hAnsi="宋体" w:eastAsia="宋体" w:cs="宋体"/>
                <w:b/>
                <w:bCs/>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vAlign w:val="center"/>
          </w:tcPr>
          <w:p w14:paraId="23D5E58D">
            <w:pPr>
              <w:jc w:val="center"/>
              <w:rPr>
                <w:rFonts w:hint="eastAsia" w:ascii="宋体" w:hAnsi="宋体" w:eastAsia="宋体" w:cs="宋体"/>
                <w:b/>
                <w:bCs/>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2FE1AF0F">
            <w:pPr>
              <w:jc w:val="center"/>
              <w:rPr>
                <w:rFonts w:hint="eastAsia" w:ascii="宋体" w:hAnsi="宋体" w:eastAsia="宋体" w:cs="宋体"/>
                <w:b/>
                <w:bCs/>
                <w:i w:val="0"/>
                <w:iCs w:val="0"/>
                <w:color w:val="000000"/>
                <w:sz w:val="18"/>
                <w:szCs w:val="18"/>
                <w:u w:val="none"/>
              </w:rPr>
            </w:pPr>
          </w:p>
        </w:tc>
        <w:tc>
          <w:tcPr>
            <w:tcW w:w="511" w:type="pct"/>
            <w:tcBorders>
              <w:top w:val="nil"/>
              <w:left w:val="single" w:color="000000" w:sz="4" w:space="0"/>
              <w:bottom w:val="nil"/>
              <w:right w:val="single" w:color="000000" w:sz="4" w:space="0"/>
            </w:tcBorders>
            <w:shd w:val="clear" w:color="auto" w:fill="auto"/>
            <w:vAlign w:val="center"/>
          </w:tcPr>
          <w:p w14:paraId="56CBA52C">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15AE01E5">
            <w:pPr>
              <w:jc w:val="center"/>
              <w:rPr>
                <w:rFonts w:hint="eastAsia" w:ascii="宋体" w:hAnsi="宋体" w:eastAsia="宋体" w:cs="宋体"/>
                <w:i w:val="0"/>
                <w:iCs w:val="0"/>
                <w:color w:val="000000"/>
                <w:sz w:val="18"/>
                <w:szCs w:val="18"/>
                <w:u w:val="none"/>
              </w:rPr>
            </w:pPr>
          </w:p>
        </w:tc>
        <w:tc>
          <w:tcPr>
            <w:tcW w:w="457" w:type="pct"/>
            <w:tcBorders>
              <w:top w:val="nil"/>
              <w:left w:val="single" w:color="000000" w:sz="4" w:space="0"/>
              <w:bottom w:val="nil"/>
              <w:right w:val="single" w:color="000000" w:sz="4" w:space="0"/>
            </w:tcBorders>
            <w:shd w:val="clear" w:color="auto" w:fill="auto"/>
            <w:noWrap/>
            <w:vAlign w:val="center"/>
          </w:tcPr>
          <w:p w14:paraId="7F409ED8">
            <w:pPr>
              <w:jc w:val="center"/>
              <w:rPr>
                <w:rFonts w:hint="eastAsia" w:ascii="宋体" w:hAnsi="宋体" w:eastAsia="宋体" w:cs="宋体"/>
                <w:i w:val="0"/>
                <w:iCs w:val="0"/>
                <w:color w:val="000000"/>
                <w:sz w:val="18"/>
                <w:szCs w:val="18"/>
                <w:u w:val="none"/>
              </w:rPr>
            </w:pPr>
          </w:p>
        </w:tc>
        <w:tc>
          <w:tcPr>
            <w:tcW w:w="424" w:type="pct"/>
            <w:tcBorders>
              <w:top w:val="nil"/>
              <w:left w:val="single" w:color="000000" w:sz="4" w:space="0"/>
              <w:bottom w:val="nil"/>
              <w:right w:val="single" w:color="000000" w:sz="4" w:space="0"/>
            </w:tcBorders>
            <w:shd w:val="clear" w:color="auto" w:fill="auto"/>
            <w:vAlign w:val="center"/>
          </w:tcPr>
          <w:p w14:paraId="66DDE24F">
            <w:pPr>
              <w:jc w:val="center"/>
              <w:rPr>
                <w:rFonts w:hint="eastAsia" w:ascii="宋体" w:hAnsi="宋体" w:eastAsia="宋体" w:cs="宋体"/>
                <w:i w:val="0"/>
                <w:iCs w:val="0"/>
                <w:color w:val="000000"/>
                <w:sz w:val="18"/>
                <w:szCs w:val="18"/>
                <w:u w:val="none"/>
              </w:rPr>
            </w:pPr>
          </w:p>
        </w:tc>
      </w:tr>
      <w:tr w14:paraId="69A45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58F2D80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五、其他收入</w:t>
            </w:r>
          </w:p>
        </w:tc>
        <w:tc>
          <w:tcPr>
            <w:tcW w:w="399" w:type="pct"/>
            <w:tcBorders>
              <w:top w:val="nil"/>
              <w:left w:val="single" w:color="000000" w:sz="4" w:space="0"/>
              <w:bottom w:val="nil"/>
              <w:right w:val="single" w:color="000000" w:sz="4" w:space="0"/>
            </w:tcBorders>
            <w:shd w:val="clear" w:color="auto" w:fill="auto"/>
            <w:vAlign w:val="center"/>
          </w:tcPr>
          <w:p w14:paraId="7880F2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w:t>
            </w:r>
          </w:p>
        </w:tc>
        <w:tc>
          <w:tcPr>
            <w:tcW w:w="434" w:type="pct"/>
            <w:tcBorders>
              <w:top w:val="nil"/>
              <w:left w:val="single" w:color="000000" w:sz="4" w:space="0"/>
              <w:bottom w:val="nil"/>
              <w:right w:val="single" w:color="000000" w:sz="4" w:space="0"/>
            </w:tcBorders>
            <w:shd w:val="clear" w:color="auto" w:fill="auto"/>
            <w:vAlign w:val="center"/>
          </w:tcPr>
          <w:p w14:paraId="480914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441" w:type="pct"/>
            <w:tcBorders>
              <w:top w:val="nil"/>
              <w:left w:val="single" w:color="000000" w:sz="4" w:space="0"/>
              <w:bottom w:val="nil"/>
              <w:right w:val="single" w:color="000000" w:sz="4" w:space="0"/>
            </w:tcBorders>
            <w:shd w:val="clear" w:color="auto" w:fill="auto"/>
            <w:vAlign w:val="center"/>
          </w:tcPr>
          <w:p w14:paraId="46363FAA">
            <w:pPr>
              <w:jc w:val="center"/>
              <w:rPr>
                <w:rFonts w:hint="eastAsia" w:ascii="宋体" w:hAnsi="宋体" w:eastAsia="宋体" w:cs="宋体"/>
                <w:b/>
                <w:bCs/>
                <w:i w:val="0"/>
                <w:iCs w:val="0"/>
                <w:color w:val="000000"/>
                <w:kern w:val="2"/>
                <w:sz w:val="18"/>
                <w:szCs w:val="18"/>
                <w:u w:val="none"/>
                <w:lang w:val="en-US" w:eastAsia="zh-CN" w:bidi="ar-SA"/>
              </w:rPr>
            </w:pPr>
          </w:p>
        </w:tc>
        <w:tc>
          <w:tcPr>
            <w:tcW w:w="462" w:type="pct"/>
            <w:tcBorders>
              <w:top w:val="nil"/>
              <w:left w:val="single" w:color="000000" w:sz="4" w:space="0"/>
              <w:bottom w:val="nil"/>
              <w:right w:val="single" w:color="000000" w:sz="4" w:space="0"/>
            </w:tcBorders>
            <w:shd w:val="clear" w:color="auto" w:fill="auto"/>
            <w:vAlign w:val="center"/>
          </w:tcPr>
          <w:p w14:paraId="1A431861">
            <w:pPr>
              <w:jc w:val="center"/>
              <w:rPr>
                <w:rFonts w:hint="eastAsia" w:ascii="宋体" w:hAnsi="宋体" w:eastAsia="宋体" w:cs="宋体"/>
                <w:b/>
                <w:bCs/>
                <w:i w:val="0"/>
                <w:iCs w:val="0"/>
                <w:color w:val="000000"/>
                <w:kern w:val="2"/>
                <w:sz w:val="18"/>
                <w:szCs w:val="18"/>
                <w:u w:val="none"/>
                <w:lang w:val="en-US" w:eastAsia="zh-CN" w:bidi="ar-SA"/>
              </w:rPr>
            </w:pPr>
          </w:p>
        </w:tc>
        <w:tc>
          <w:tcPr>
            <w:tcW w:w="511" w:type="pct"/>
            <w:tcBorders>
              <w:top w:val="nil"/>
              <w:left w:val="single" w:color="000000" w:sz="4" w:space="0"/>
              <w:bottom w:val="nil"/>
              <w:right w:val="single" w:color="000000" w:sz="4" w:space="0"/>
            </w:tcBorders>
            <w:shd w:val="clear" w:color="auto" w:fill="auto"/>
            <w:vAlign w:val="center"/>
          </w:tcPr>
          <w:p w14:paraId="260104F1">
            <w:pPr>
              <w:jc w:val="center"/>
              <w:rPr>
                <w:rFonts w:hint="eastAsia" w:ascii="宋体" w:hAnsi="宋体" w:eastAsia="宋体" w:cs="宋体"/>
                <w:b/>
                <w:bCs/>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6E84F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997</w:t>
            </w:r>
          </w:p>
        </w:tc>
        <w:tc>
          <w:tcPr>
            <w:tcW w:w="457" w:type="pct"/>
            <w:tcBorders>
              <w:top w:val="nil"/>
              <w:left w:val="single" w:color="000000" w:sz="4" w:space="0"/>
              <w:bottom w:val="nil"/>
              <w:right w:val="single" w:color="000000" w:sz="4" w:space="0"/>
            </w:tcBorders>
            <w:shd w:val="clear" w:color="auto" w:fill="auto"/>
            <w:vAlign w:val="center"/>
          </w:tcPr>
          <w:p w14:paraId="0EA52B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997</w:t>
            </w:r>
          </w:p>
        </w:tc>
        <w:tc>
          <w:tcPr>
            <w:tcW w:w="424" w:type="pct"/>
            <w:tcBorders>
              <w:top w:val="nil"/>
              <w:left w:val="single" w:color="000000" w:sz="4" w:space="0"/>
              <w:bottom w:val="nil"/>
              <w:right w:val="single" w:color="000000" w:sz="4" w:space="0"/>
            </w:tcBorders>
            <w:shd w:val="clear" w:color="auto" w:fill="auto"/>
            <w:vAlign w:val="center"/>
          </w:tcPr>
          <w:p w14:paraId="20CDED6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44E7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72BE18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399" w:type="pct"/>
            <w:tcBorders>
              <w:top w:val="nil"/>
              <w:left w:val="single" w:color="000000" w:sz="4" w:space="0"/>
              <w:bottom w:val="nil"/>
              <w:right w:val="single" w:color="000000" w:sz="4" w:space="0"/>
            </w:tcBorders>
            <w:shd w:val="clear" w:color="auto" w:fill="auto"/>
            <w:noWrap/>
            <w:vAlign w:val="center"/>
          </w:tcPr>
          <w:p w14:paraId="7FDB1F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w:t>
            </w:r>
          </w:p>
        </w:tc>
        <w:tc>
          <w:tcPr>
            <w:tcW w:w="434" w:type="pct"/>
            <w:tcBorders>
              <w:top w:val="nil"/>
              <w:left w:val="single" w:color="000000" w:sz="4" w:space="0"/>
              <w:bottom w:val="nil"/>
              <w:right w:val="single" w:color="000000" w:sz="4" w:space="0"/>
            </w:tcBorders>
            <w:shd w:val="clear" w:color="auto" w:fill="auto"/>
            <w:vAlign w:val="center"/>
          </w:tcPr>
          <w:p w14:paraId="259CE8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441" w:type="pct"/>
            <w:tcBorders>
              <w:top w:val="nil"/>
              <w:left w:val="single" w:color="000000" w:sz="4" w:space="0"/>
              <w:bottom w:val="nil"/>
              <w:right w:val="single" w:color="000000" w:sz="4" w:space="0"/>
            </w:tcBorders>
            <w:shd w:val="clear" w:color="auto" w:fill="auto"/>
            <w:noWrap/>
            <w:vAlign w:val="center"/>
          </w:tcPr>
          <w:p w14:paraId="135CEE7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2530</w:t>
            </w:r>
          </w:p>
        </w:tc>
        <w:tc>
          <w:tcPr>
            <w:tcW w:w="462" w:type="pct"/>
            <w:tcBorders>
              <w:top w:val="nil"/>
              <w:left w:val="single" w:color="000000" w:sz="4" w:space="0"/>
              <w:bottom w:val="nil"/>
              <w:right w:val="single" w:color="000000" w:sz="4" w:space="0"/>
            </w:tcBorders>
            <w:shd w:val="clear" w:color="auto" w:fill="auto"/>
            <w:noWrap/>
            <w:vAlign w:val="center"/>
          </w:tcPr>
          <w:p w14:paraId="15D2F93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511" w:type="pct"/>
            <w:tcBorders>
              <w:top w:val="nil"/>
              <w:left w:val="single" w:color="000000" w:sz="4" w:space="0"/>
              <w:bottom w:val="nil"/>
              <w:right w:val="single" w:color="000000" w:sz="4" w:space="0"/>
            </w:tcBorders>
            <w:shd w:val="clear" w:color="auto" w:fill="auto"/>
            <w:vAlign w:val="center"/>
          </w:tcPr>
          <w:p w14:paraId="0F3A9F1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1140.20 </w:t>
            </w:r>
          </w:p>
        </w:tc>
        <w:tc>
          <w:tcPr>
            <w:tcW w:w="402" w:type="pct"/>
            <w:tcBorders>
              <w:top w:val="nil"/>
              <w:left w:val="single" w:color="000000" w:sz="4" w:space="0"/>
              <w:bottom w:val="nil"/>
              <w:right w:val="single" w:color="000000" w:sz="4" w:space="0"/>
            </w:tcBorders>
            <w:shd w:val="clear" w:color="auto" w:fill="auto"/>
            <w:noWrap/>
            <w:vAlign w:val="center"/>
          </w:tcPr>
          <w:p w14:paraId="57D1D8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-1533</w:t>
            </w:r>
          </w:p>
        </w:tc>
        <w:tc>
          <w:tcPr>
            <w:tcW w:w="457" w:type="pct"/>
            <w:tcBorders>
              <w:top w:val="nil"/>
              <w:left w:val="single" w:color="000000" w:sz="4" w:space="0"/>
              <w:bottom w:val="nil"/>
              <w:right w:val="single" w:color="000000" w:sz="4" w:space="0"/>
            </w:tcBorders>
            <w:shd w:val="clear" w:color="auto" w:fill="auto"/>
            <w:noWrap/>
            <w:vAlign w:val="center"/>
          </w:tcPr>
          <w:p w14:paraId="714089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997</w:t>
            </w:r>
          </w:p>
        </w:tc>
        <w:tc>
          <w:tcPr>
            <w:tcW w:w="424" w:type="pct"/>
            <w:tcBorders>
              <w:top w:val="nil"/>
              <w:left w:val="single" w:color="000000" w:sz="4" w:space="0"/>
              <w:bottom w:val="nil"/>
              <w:right w:val="single" w:color="000000" w:sz="4" w:space="0"/>
            </w:tcBorders>
            <w:shd w:val="clear" w:color="auto" w:fill="auto"/>
            <w:vAlign w:val="center"/>
          </w:tcPr>
          <w:p w14:paraId="1C6133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228B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1AF43161">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上级补助收入</w:t>
            </w:r>
          </w:p>
        </w:tc>
        <w:tc>
          <w:tcPr>
            <w:tcW w:w="399" w:type="pct"/>
            <w:tcBorders>
              <w:top w:val="nil"/>
              <w:left w:val="single" w:color="000000" w:sz="4" w:space="0"/>
              <w:bottom w:val="nil"/>
              <w:right w:val="single" w:color="000000" w:sz="4" w:space="0"/>
            </w:tcBorders>
            <w:shd w:val="clear" w:color="auto" w:fill="auto"/>
            <w:noWrap/>
            <w:vAlign w:val="center"/>
          </w:tcPr>
          <w:p w14:paraId="0C44F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w:t>
            </w:r>
          </w:p>
        </w:tc>
        <w:tc>
          <w:tcPr>
            <w:tcW w:w="434" w:type="pct"/>
            <w:tcBorders>
              <w:top w:val="nil"/>
              <w:left w:val="single" w:color="000000" w:sz="4" w:space="0"/>
              <w:bottom w:val="nil"/>
              <w:right w:val="single" w:color="000000" w:sz="4" w:space="0"/>
            </w:tcBorders>
            <w:shd w:val="clear" w:color="auto" w:fill="auto"/>
            <w:noWrap/>
            <w:vAlign w:val="center"/>
          </w:tcPr>
          <w:p w14:paraId="347023F2">
            <w:pPr>
              <w:jc w:val="center"/>
              <w:rPr>
                <w:rFonts w:hint="eastAsia" w:ascii="宋体" w:hAnsi="宋体" w:eastAsia="宋体" w:cs="宋体"/>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noWrap/>
            <w:vAlign w:val="center"/>
          </w:tcPr>
          <w:p w14:paraId="20A03FF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346</w:t>
            </w:r>
          </w:p>
        </w:tc>
        <w:tc>
          <w:tcPr>
            <w:tcW w:w="462" w:type="pct"/>
            <w:tcBorders>
              <w:top w:val="nil"/>
              <w:left w:val="single" w:color="000000" w:sz="4" w:space="0"/>
              <w:bottom w:val="nil"/>
              <w:right w:val="single" w:color="000000" w:sz="4" w:space="0"/>
            </w:tcBorders>
            <w:shd w:val="clear" w:color="auto" w:fill="auto"/>
            <w:noWrap/>
            <w:vAlign w:val="center"/>
          </w:tcPr>
          <w:p w14:paraId="71143E51">
            <w:pPr>
              <w:jc w:val="center"/>
              <w:rPr>
                <w:rFonts w:hint="eastAsia" w:ascii="宋体" w:hAnsi="宋体" w:eastAsia="宋体" w:cs="宋体"/>
                <w:i w:val="0"/>
                <w:iCs w:val="0"/>
                <w:color w:val="000000"/>
                <w:kern w:val="2"/>
                <w:sz w:val="18"/>
                <w:szCs w:val="18"/>
                <w:u w:val="none"/>
                <w:lang w:val="en-US" w:eastAsia="zh-CN" w:bidi="ar-SA"/>
              </w:rPr>
            </w:pPr>
          </w:p>
        </w:tc>
        <w:tc>
          <w:tcPr>
            <w:tcW w:w="511" w:type="pct"/>
            <w:tcBorders>
              <w:top w:val="nil"/>
              <w:left w:val="single" w:color="000000" w:sz="4" w:space="0"/>
              <w:bottom w:val="nil"/>
              <w:right w:val="single" w:color="000000" w:sz="4" w:space="0"/>
            </w:tcBorders>
            <w:shd w:val="clear" w:color="auto" w:fill="auto"/>
            <w:noWrap/>
            <w:vAlign w:val="center"/>
          </w:tcPr>
          <w:p w14:paraId="6AB654CE">
            <w:pPr>
              <w:jc w:val="center"/>
              <w:rPr>
                <w:rFonts w:hint="eastAsia" w:ascii="宋体" w:hAnsi="宋体" w:eastAsia="宋体" w:cs="宋体"/>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6A190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 </w:t>
            </w:r>
          </w:p>
        </w:tc>
        <w:tc>
          <w:tcPr>
            <w:tcW w:w="457" w:type="pct"/>
            <w:tcBorders>
              <w:top w:val="nil"/>
              <w:left w:val="single" w:color="000000" w:sz="4" w:space="0"/>
              <w:bottom w:val="nil"/>
              <w:right w:val="single" w:color="000000" w:sz="4" w:space="0"/>
            </w:tcBorders>
            <w:shd w:val="clear" w:color="auto" w:fill="auto"/>
            <w:noWrap/>
            <w:vAlign w:val="center"/>
          </w:tcPr>
          <w:p w14:paraId="77F1D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w:t>
            </w:r>
          </w:p>
        </w:tc>
        <w:tc>
          <w:tcPr>
            <w:tcW w:w="424" w:type="pct"/>
            <w:tcBorders>
              <w:top w:val="nil"/>
              <w:left w:val="single" w:color="000000" w:sz="4" w:space="0"/>
              <w:bottom w:val="nil"/>
              <w:right w:val="single" w:color="000000" w:sz="4" w:space="0"/>
            </w:tcBorders>
            <w:shd w:val="clear" w:color="auto" w:fill="auto"/>
            <w:noWrap/>
            <w:vAlign w:val="center"/>
          </w:tcPr>
          <w:p w14:paraId="49BE9D46">
            <w:pPr>
              <w:jc w:val="center"/>
              <w:rPr>
                <w:rFonts w:hint="eastAsia" w:ascii="宋体" w:hAnsi="宋体" w:eastAsia="宋体" w:cs="宋体"/>
                <w:i w:val="0"/>
                <w:iCs w:val="0"/>
                <w:color w:val="000000"/>
                <w:sz w:val="18"/>
                <w:szCs w:val="18"/>
                <w:u w:val="none"/>
              </w:rPr>
            </w:pPr>
          </w:p>
        </w:tc>
      </w:tr>
      <w:tr w14:paraId="4860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66" w:type="pct"/>
            <w:tcBorders>
              <w:top w:val="nil"/>
              <w:left w:val="single" w:color="000000" w:sz="4" w:space="0"/>
              <w:bottom w:val="nil"/>
              <w:right w:val="single" w:color="000000" w:sz="4" w:space="0"/>
            </w:tcBorders>
            <w:shd w:val="clear" w:color="auto" w:fill="auto"/>
            <w:noWrap/>
            <w:vAlign w:val="center"/>
          </w:tcPr>
          <w:p w14:paraId="5ABFFD5C">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上年结转收入</w:t>
            </w:r>
          </w:p>
        </w:tc>
        <w:tc>
          <w:tcPr>
            <w:tcW w:w="399" w:type="pct"/>
            <w:tcBorders>
              <w:top w:val="nil"/>
              <w:left w:val="single" w:color="000000" w:sz="4" w:space="0"/>
              <w:bottom w:val="nil"/>
              <w:right w:val="single" w:color="000000" w:sz="4" w:space="0"/>
            </w:tcBorders>
            <w:shd w:val="clear" w:color="auto" w:fill="auto"/>
            <w:noWrap/>
            <w:vAlign w:val="center"/>
          </w:tcPr>
          <w:p w14:paraId="21793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434" w:type="pct"/>
            <w:tcBorders>
              <w:top w:val="nil"/>
              <w:left w:val="single" w:color="000000" w:sz="4" w:space="0"/>
              <w:bottom w:val="nil"/>
              <w:right w:val="single" w:color="000000" w:sz="4" w:space="0"/>
            </w:tcBorders>
            <w:shd w:val="clear" w:color="auto" w:fill="auto"/>
            <w:noWrap/>
            <w:vAlign w:val="center"/>
          </w:tcPr>
          <w:p w14:paraId="6B52EEF0">
            <w:pPr>
              <w:jc w:val="center"/>
              <w:rPr>
                <w:rFonts w:hint="eastAsia" w:ascii="宋体" w:hAnsi="宋体" w:eastAsia="宋体" w:cs="宋体"/>
                <w:i w:val="0"/>
                <w:iCs w:val="0"/>
                <w:color w:val="000000"/>
                <w:sz w:val="18"/>
                <w:szCs w:val="18"/>
                <w:u w:val="none"/>
              </w:rPr>
            </w:pPr>
          </w:p>
        </w:tc>
        <w:tc>
          <w:tcPr>
            <w:tcW w:w="441" w:type="pct"/>
            <w:tcBorders>
              <w:top w:val="nil"/>
              <w:left w:val="single" w:color="000000" w:sz="4" w:space="0"/>
              <w:bottom w:val="nil"/>
              <w:right w:val="single" w:color="000000" w:sz="4" w:space="0"/>
            </w:tcBorders>
            <w:shd w:val="clear" w:color="auto" w:fill="auto"/>
            <w:noWrap/>
            <w:vAlign w:val="center"/>
          </w:tcPr>
          <w:p w14:paraId="229CCF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444</w:t>
            </w:r>
          </w:p>
        </w:tc>
        <w:tc>
          <w:tcPr>
            <w:tcW w:w="462" w:type="pct"/>
            <w:tcBorders>
              <w:top w:val="nil"/>
              <w:left w:val="single" w:color="000000" w:sz="4" w:space="0"/>
              <w:bottom w:val="nil"/>
              <w:right w:val="single" w:color="000000" w:sz="4" w:space="0"/>
            </w:tcBorders>
            <w:shd w:val="clear" w:color="auto" w:fill="auto"/>
            <w:noWrap/>
            <w:vAlign w:val="center"/>
          </w:tcPr>
          <w:p w14:paraId="4182CC51">
            <w:pPr>
              <w:jc w:val="center"/>
              <w:rPr>
                <w:rFonts w:hint="eastAsia" w:ascii="宋体" w:hAnsi="宋体" w:eastAsia="宋体" w:cs="宋体"/>
                <w:i w:val="0"/>
                <w:iCs w:val="0"/>
                <w:color w:val="000000"/>
                <w:kern w:val="2"/>
                <w:sz w:val="18"/>
                <w:szCs w:val="18"/>
                <w:u w:val="none"/>
                <w:lang w:val="en-US" w:eastAsia="zh-CN" w:bidi="ar-SA"/>
              </w:rPr>
            </w:pPr>
          </w:p>
        </w:tc>
        <w:tc>
          <w:tcPr>
            <w:tcW w:w="511" w:type="pct"/>
            <w:tcBorders>
              <w:top w:val="nil"/>
              <w:left w:val="single" w:color="000000" w:sz="4" w:space="0"/>
              <w:bottom w:val="nil"/>
              <w:right w:val="single" w:color="000000" w:sz="4" w:space="0"/>
            </w:tcBorders>
            <w:shd w:val="clear" w:color="auto" w:fill="auto"/>
            <w:noWrap/>
            <w:vAlign w:val="center"/>
          </w:tcPr>
          <w:p w14:paraId="1DB6BAC1">
            <w:pPr>
              <w:jc w:val="center"/>
              <w:rPr>
                <w:rFonts w:hint="eastAsia" w:ascii="宋体" w:hAnsi="宋体" w:eastAsia="宋体" w:cs="宋体"/>
                <w:i w:val="0"/>
                <w:iCs w:val="0"/>
                <w:color w:val="000000"/>
                <w:sz w:val="18"/>
                <w:szCs w:val="18"/>
                <w:u w:val="none"/>
              </w:rPr>
            </w:pPr>
          </w:p>
        </w:tc>
        <w:tc>
          <w:tcPr>
            <w:tcW w:w="402" w:type="pct"/>
            <w:tcBorders>
              <w:top w:val="nil"/>
              <w:left w:val="single" w:color="000000" w:sz="4" w:space="0"/>
              <w:bottom w:val="nil"/>
              <w:right w:val="single" w:color="000000" w:sz="4" w:space="0"/>
            </w:tcBorders>
            <w:shd w:val="clear" w:color="auto" w:fill="auto"/>
            <w:noWrap/>
            <w:vAlign w:val="center"/>
          </w:tcPr>
          <w:p w14:paraId="1BBE1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457" w:type="pct"/>
            <w:tcBorders>
              <w:top w:val="nil"/>
              <w:left w:val="single" w:color="000000" w:sz="4" w:space="0"/>
              <w:bottom w:val="nil"/>
              <w:right w:val="single" w:color="000000" w:sz="4" w:space="0"/>
            </w:tcBorders>
            <w:shd w:val="clear" w:color="auto" w:fill="auto"/>
            <w:noWrap/>
            <w:vAlign w:val="center"/>
          </w:tcPr>
          <w:p w14:paraId="06BBB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424" w:type="pct"/>
            <w:tcBorders>
              <w:top w:val="nil"/>
              <w:left w:val="single" w:color="000000" w:sz="4" w:space="0"/>
              <w:bottom w:val="nil"/>
              <w:right w:val="single" w:color="000000" w:sz="4" w:space="0"/>
            </w:tcBorders>
            <w:shd w:val="clear" w:color="auto" w:fill="auto"/>
            <w:noWrap/>
            <w:vAlign w:val="center"/>
          </w:tcPr>
          <w:p w14:paraId="7112664D">
            <w:pPr>
              <w:jc w:val="center"/>
              <w:rPr>
                <w:rFonts w:hint="eastAsia" w:ascii="宋体" w:hAnsi="宋体" w:eastAsia="宋体" w:cs="宋体"/>
                <w:i w:val="0"/>
                <w:iCs w:val="0"/>
                <w:color w:val="000000"/>
                <w:sz w:val="18"/>
                <w:szCs w:val="18"/>
                <w:u w:val="none"/>
              </w:rPr>
            </w:pPr>
          </w:p>
        </w:tc>
      </w:tr>
      <w:tr w14:paraId="5518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exact"/>
        </w:trPr>
        <w:tc>
          <w:tcPr>
            <w:tcW w:w="1466" w:type="pct"/>
            <w:tcBorders>
              <w:top w:val="nil"/>
              <w:left w:val="single" w:color="000000" w:sz="4" w:space="0"/>
              <w:bottom w:val="single" w:color="000000" w:sz="4" w:space="0"/>
              <w:right w:val="single" w:color="000000" w:sz="4" w:space="0"/>
            </w:tcBorders>
            <w:shd w:val="clear" w:color="auto" w:fill="auto"/>
            <w:noWrap/>
            <w:vAlign w:val="center"/>
          </w:tcPr>
          <w:p w14:paraId="1ACA888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收入总计</w:t>
            </w:r>
          </w:p>
        </w:tc>
        <w:tc>
          <w:tcPr>
            <w:tcW w:w="399" w:type="pct"/>
            <w:tcBorders>
              <w:top w:val="nil"/>
              <w:left w:val="single" w:color="000000" w:sz="4" w:space="0"/>
              <w:bottom w:val="single" w:color="000000" w:sz="4" w:space="0"/>
              <w:right w:val="single" w:color="000000" w:sz="4" w:space="0"/>
            </w:tcBorders>
            <w:shd w:val="clear" w:color="auto" w:fill="auto"/>
            <w:noWrap/>
            <w:vAlign w:val="center"/>
          </w:tcPr>
          <w:p w14:paraId="322370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1105</w:t>
            </w:r>
          </w:p>
        </w:tc>
        <w:tc>
          <w:tcPr>
            <w:tcW w:w="434" w:type="pct"/>
            <w:tcBorders>
              <w:top w:val="nil"/>
              <w:left w:val="single" w:color="000000" w:sz="4" w:space="0"/>
              <w:bottom w:val="single" w:color="000000" w:sz="4" w:space="0"/>
              <w:right w:val="single" w:color="000000" w:sz="4" w:space="0"/>
            </w:tcBorders>
            <w:shd w:val="clear" w:color="auto" w:fill="auto"/>
            <w:noWrap/>
            <w:vAlign w:val="center"/>
          </w:tcPr>
          <w:p w14:paraId="6A98CEC2">
            <w:pPr>
              <w:jc w:val="center"/>
              <w:rPr>
                <w:rFonts w:hint="eastAsia" w:ascii="宋体" w:hAnsi="宋体" w:eastAsia="宋体" w:cs="宋体"/>
                <w:i w:val="0"/>
                <w:iCs w:val="0"/>
                <w:color w:val="000000"/>
                <w:sz w:val="18"/>
                <w:szCs w:val="18"/>
                <w:u w:val="none"/>
              </w:rPr>
            </w:pPr>
          </w:p>
        </w:tc>
        <w:tc>
          <w:tcPr>
            <w:tcW w:w="441" w:type="pct"/>
            <w:tcBorders>
              <w:top w:val="nil"/>
              <w:left w:val="single" w:color="000000" w:sz="4" w:space="0"/>
              <w:bottom w:val="single" w:color="000000" w:sz="4" w:space="0"/>
              <w:right w:val="single" w:color="000000" w:sz="4" w:space="0"/>
            </w:tcBorders>
            <w:shd w:val="clear" w:color="auto" w:fill="auto"/>
            <w:noWrap/>
            <w:vAlign w:val="center"/>
          </w:tcPr>
          <w:p w14:paraId="1622DEB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3320</w:t>
            </w:r>
          </w:p>
        </w:tc>
        <w:tc>
          <w:tcPr>
            <w:tcW w:w="462" w:type="pct"/>
            <w:tcBorders>
              <w:top w:val="nil"/>
              <w:left w:val="single" w:color="000000" w:sz="4" w:space="0"/>
              <w:bottom w:val="single" w:color="000000" w:sz="4" w:space="0"/>
              <w:right w:val="single" w:color="000000" w:sz="4" w:space="0"/>
            </w:tcBorders>
            <w:shd w:val="clear" w:color="auto" w:fill="auto"/>
            <w:noWrap/>
            <w:vAlign w:val="center"/>
          </w:tcPr>
          <w:p w14:paraId="76510452">
            <w:pPr>
              <w:jc w:val="center"/>
              <w:rPr>
                <w:rFonts w:hint="eastAsia" w:ascii="宋体" w:hAnsi="宋体" w:eastAsia="宋体" w:cs="宋体"/>
                <w:i w:val="0"/>
                <w:iCs w:val="0"/>
                <w:color w:val="000000"/>
                <w:kern w:val="2"/>
                <w:sz w:val="18"/>
                <w:szCs w:val="18"/>
                <w:u w:val="none"/>
                <w:lang w:val="en-US" w:eastAsia="zh-CN" w:bidi="ar-SA"/>
              </w:rPr>
            </w:pPr>
          </w:p>
        </w:tc>
        <w:tc>
          <w:tcPr>
            <w:tcW w:w="511" w:type="pct"/>
            <w:tcBorders>
              <w:top w:val="nil"/>
              <w:left w:val="single" w:color="000000" w:sz="4" w:space="0"/>
              <w:bottom w:val="single" w:color="000000" w:sz="4" w:space="0"/>
              <w:right w:val="single" w:color="000000" w:sz="4" w:space="0"/>
            </w:tcBorders>
            <w:shd w:val="clear" w:color="auto" w:fill="auto"/>
            <w:noWrap/>
            <w:vAlign w:val="center"/>
          </w:tcPr>
          <w:p w14:paraId="7914516A">
            <w:pPr>
              <w:jc w:val="center"/>
              <w:rPr>
                <w:rFonts w:hint="eastAsia" w:ascii="宋体" w:hAnsi="宋体" w:eastAsia="宋体" w:cs="宋体"/>
                <w:i w:val="0"/>
                <w:iCs w:val="0"/>
                <w:color w:val="000000"/>
                <w:sz w:val="18"/>
                <w:szCs w:val="18"/>
                <w:u w:val="none"/>
              </w:rPr>
            </w:pPr>
          </w:p>
        </w:tc>
        <w:tc>
          <w:tcPr>
            <w:tcW w:w="402" w:type="pct"/>
            <w:tcBorders>
              <w:top w:val="nil"/>
              <w:left w:val="single" w:color="000000" w:sz="4" w:space="0"/>
              <w:bottom w:val="single" w:color="000000" w:sz="4" w:space="0"/>
              <w:right w:val="single" w:color="000000" w:sz="4" w:space="0"/>
            </w:tcBorders>
            <w:shd w:val="clear" w:color="auto" w:fill="auto"/>
            <w:noWrap/>
            <w:vAlign w:val="center"/>
          </w:tcPr>
          <w:p w14:paraId="0AB839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-1468 </w:t>
            </w:r>
          </w:p>
        </w:tc>
        <w:tc>
          <w:tcPr>
            <w:tcW w:w="457" w:type="pct"/>
            <w:tcBorders>
              <w:top w:val="nil"/>
              <w:left w:val="single" w:color="000000" w:sz="4" w:space="0"/>
              <w:bottom w:val="single" w:color="000000" w:sz="4" w:space="0"/>
              <w:right w:val="single" w:color="000000" w:sz="4" w:space="0"/>
            </w:tcBorders>
            <w:shd w:val="clear" w:color="auto" w:fill="auto"/>
            <w:noWrap/>
            <w:vAlign w:val="center"/>
          </w:tcPr>
          <w:p w14:paraId="5000FB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1852 </w:t>
            </w:r>
          </w:p>
        </w:tc>
        <w:tc>
          <w:tcPr>
            <w:tcW w:w="424" w:type="pct"/>
            <w:tcBorders>
              <w:top w:val="nil"/>
              <w:left w:val="single" w:color="000000" w:sz="4" w:space="0"/>
              <w:bottom w:val="single" w:color="000000" w:sz="4" w:space="0"/>
              <w:right w:val="single" w:color="000000" w:sz="4" w:space="0"/>
            </w:tcBorders>
            <w:shd w:val="clear" w:color="auto" w:fill="auto"/>
            <w:noWrap/>
            <w:vAlign w:val="center"/>
          </w:tcPr>
          <w:p w14:paraId="19CBB980">
            <w:pPr>
              <w:jc w:val="center"/>
              <w:rPr>
                <w:rFonts w:hint="eastAsia" w:ascii="宋体" w:hAnsi="宋体" w:eastAsia="宋体" w:cs="宋体"/>
                <w:i w:val="0"/>
                <w:iCs w:val="0"/>
                <w:color w:val="000000"/>
                <w:sz w:val="18"/>
                <w:szCs w:val="18"/>
                <w:u w:val="none"/>
              </w:rPr>
            </w:pPr>
          </w:p>
        </w:tc>
      </w:tr>
    </w:tbl>
    <w:p w14:paraId="4572BAB9">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6</w:t>
      </w:r>
    </w:p>
    <w:p w14:paraId="4E0091C1">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年区级国</w:t>
      </w:r>
      <w:r>
        <w:rPr>
          <w:rFonts w:hint="eastAsia" w:ascii="方正小标宋简体" w:hAnsi="宋体" w:eastAsia="方正小标宋简体" w:cs="宋体"/>
          <w:kern w:val="0"/>
          <w:sz w:val="36"/>
          <w:szCs w:val="36"/>
          <w:lang w:eastAsia="zh-CN"/>
        </w:rPr>
        <w:t>有</w:t>
      </w:r>
      <w:r>
        <w:rPr>
          <w:rFonts w:hint="eastAsia" w:ascii="方正小标宋简体" w:hAnsi="宋体" w:eastAsia="方正小标宋简体" w:cs="宋体"/>
          <w:kern w:val="0"/>
          <w:sz w:val="36"/>
          <w:szCs w:val="36"/>
        </w:rPr>
        <w:t>资本经营预算</w:t>
      </w:r>
      <w:r>
        <w:rPr>
          <w:rFonts w:hint="eastAsia" w:ascii="方正小标宋简体" w:hAnsi="宋体" w:eastAsia="方正小标宋简体" w:cs="宋体"/>
          <w:kern w:val="0"/>
          <w:sz w:val="36"/>
          <w:szCs w:val="36"/>
          <w:lang w:eastAsia="zh-CN"/>
        </w:rPr>
        <w:t>支出</w:t>
      </w:r>
      <w:r>
        <w:rPr>
          <w:rFonts w:hint="eastAsia" w:ascii="方正小标宋简体" w:hAnsi="宋体" w:eastAsia="方正小标宋简体" w:cs="宋体"/>
          <w:kern w:val="0"/>
          <w:sz w:val="36"/>
          <w:szCs w:val="36"/>
        </w:rPr>
        <w:t>调整草案表</w:t>
      </w:r>
    </w:p>
    <w:p w14:paraId="165A55CA">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6"/>
        <w:gridCol w:w="657"/>
        <w:gridCol w:w="757"/>
        <w:gridCol w:w="700"/>
        <w:gridCol w:w="786"/>
        <w:gridCol w:w="872"/>
        <w:gridCol w:w="728"/>
        <w:gridCol w:w="643"/>
        <w:gridCol w:w="822"/>
      </w:tblGrid>
      <w:tr w14:paraId="364BE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AD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r>
              <w:rPr>
                <w:rFonts w:ascii="Times" w:hAnsi="Times" w:eastAsia="Times" w:cs="Times"/>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目</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12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年决算数</w:t>
            </w:r>
          </w:p>
        </w:tc>
        <w:tc>
          <w:tcPr>
            <w:tcW w:w="13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A95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12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FE7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此次调整</w:t>
            </w:r>
          </w:p>
        </w:tc>
      </w:tr>
      <w:tr w14:paraId="01C5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exact"/>
        </w:trPr>
        <w:tc>
          <w:tcPr>
            <w:tcW w:w="1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48595">
            <w:pPr>
              <w:jc w:val="center"/>
              <w:rPr>
                <w:rFonts w:hint="eastAsia" w:ascii="宋体" w:hAnsi="宋体" w:eastAsia="宋体" w:cs="宋体"/>
                <w:b/>
                <w:bCs/>
                <w:i w:val="0"/>
                <w:iCs w:val="0"/>
                <w:color w:val="000000"/>
                <w:sz w:val="18"/>
                <w:szCs w:val="18"/>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D9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BB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64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14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6A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增长%</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D9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调整金额</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2B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84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r>
      <w:tr w14:paraId="134E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single" w:color="000000" w:sz="4" w:space="0"/>
              <w:left w:val="single" w:color="000000" w:sz="4" w:space="0"/>
              <w:bottom w:val="nil"/>
              <w:right w:val="nil"/>
            </w:tcBorders>
            <w:shd w:val="clear" w:color="auto" w:fill="auto"/>
            <w:noWrap/>
            <w:vAlign w:val="center"/>
          </w:tcPr>
          <w:p w14:paraId="7E5D86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一、解决历史遗留问题及改革成本支出</w:t>
            </w:r>
          </w:p>
        </w:tc>
        <w:tc>
          <w:tcPr>
            <w:tcW w:w="362" w:type="pct"/>
            <w:tcBorders>
              <w:top w:val="single" w:color="000000" w:sz="4" w:space="0"/>
              <w:left w:val="single" w:color="000000" w:sz="4" w:space="0"/>
              <w:bottom w:val="nil"/>
              <w:right w:val="single" w:color="000000" w:sz="4" w:space="0"/>
            </w:tcBorders>
            <w:shd w:val="clear" w:color="auto" w:fill="auto"/>
            <w:noWrap/>
            <w:vAlign w:val="center"/>
          </w:tcPr>
          <w:p w14:paraId="2339D7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w:t>
            </w:r>
          </w:p>
        </w:tc>
        <w:tc>
          <w:tcPr>
            <w:tcW w:w="417" w:type="pct"/>
            <w:tcBorders>
              <w:top w:val="nil"/>
              <w:left w:val="single" w:color="000000" w:sz="4" w:space="0"/>
              <w:bottom w:val="nil"/>
              <w:right w:val="single" w:color="000000" w:sz="4" w:space="0"/>
            </w:tcBorders>
            <w:shd w:val="clear" w:color="auto" w:fill="auto"/>
            <w:noWrap/>
            <w:vAlign w:val="center"/>
          </w:tcPr>
          <w:p w14:paraId="2A1B14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69.57</w:t>
            </w:r>
          </w:p>
        </w:tc>
        <w:tc>
          <w:tcPr>
            <w:tcW w:w="386" w:type="pct"/>
            <w:tcBorders>
              <w:top w:val="single" w:color="000000" w:sz="4" w:space="0"/>
              <w:left w:val="single" w:color="000000" w:sz="4" w:space="0"/>
              <w:bottom w:val="nil"/>
              <w:right w:val="single" w:color="000000" w:sz="4" w:space="0"/>
            </w:tcBorders>
            <w:shd w:val="clear" w:color="auto" w:fill="auto"/>
            <w:noWrap/>
            <w:vAlign w:val="center"/>
          </w:tcPr>
          <w:p w14:paraId="78D893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790</w:t>
            </w:r>
          </w:p>
        </w:tc>
        <w:tc>
          <w:tcPr>
            <w:tcW w:w="433" w:type="pct"/>
            <w:tcBorders>
              <w:top w:val="nil"/>
              <w:left w:val="single" w:color="000000" w:sz="4" w:space="0"/>
              <w:bottom w:val="nil"/>
              <w:right w:val="single" w:color="000000" w:sz="4" w:space="0"/>
            </w:tcBorders>
            <w:shd w:val="clear" w:color="auto" w:fill="auto"/>
            <w:noWrap/>
            <w:vAlign w:val="center"/>
          </w:tcPr>
          <w:p w14:paraId="3ED10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32.44</w:t>
            </w:r>
          </w:p>
        </w:tc>
        <w:tc>
          <w:tcPr>
            <w:tcW w:w="481" w:type="pct"/>
            <w:tcBorders>
              <w:top w:val="nil"/>
              <w:left w:val="single" w:color="000000" w:sz="4" w:space="0"/>
              <w:bottom w:val="nil"/>
              <w:right w:val="single" w:color="000000" w:sz="4" w:space="0"/>
            </w:tcBorders>
            <w:shd w:val="clear" w:color="auto" w:fill="auto"/>
            <w:noWrap/>
            <w:vAlign w:val="center"/>
          </w:tcPr>
          <w:p w14:paraId="6516A1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159.87</w:t>
            </w:r>
          </w:p>
        </w:tc>
        <w:tc>
          <w:tcPr>
            <w:tcW w:w="728" w:type="dxa"/>
            <w:tcBorders>
              <w:top w:val="single" w:color="000000" w:sz="4" w:space="0"/>
              <w:left w:val="single" w:color="000000" w:sz="4" w:space="0"/>
              <w:bottom w:val="nil"/>
              <w:right w:val="single" w:color="000000" w:sz="4" w:space="0"/>
            </w:tcBorders>
            <w:shd w:val="clear" w:color="auto" w:fill="auto"/>
            <w:noWrap/>
            <w:vAlign w:val="center"/>
          </w:tcPr>
          <w:p w14:paraId="4BFF90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-468 </w:t>
            </w:r>
          </w:p>
        </w:tc>
        <w:tc>
          <w:tcPr>
            <w:tcW w:w="643" w:type="dxa"/>
            <w:tcBorders>
              <w:top w:val="single" w:color="000000" w:sz="4" w:space="0"/>
              <w:left w:val="single" w:color="000000" w:sz="4" w:space="0"/>
              <w:bottom w:val="nil"/>
              <w:right w:val="single" w:color="000000" w:sz="4" w:space="0"/>
            </w:tcBorders>
            <w:shd w:val="clear" w:color="auto" w:fill="auto"/>
            <w:noWrap/>
            <w:vAlign w:val="center"/>
          </w:tcPr>
          <w:p w14:paraId="0217BD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322</w:t>
            </w:r>
          </w:p>
        </w:tc>
        <w:tc>
          <w:tcPr>
            <w:tcW w:w="822" w:type="dxa"/>
            <w:tcBorders>
              <w:top w:val="nil"/>
              <w:left w:val="single" w:color="000000" w:sz="4" w:space="0"/>
              <w:bottom w:val="nil"/>
              <w:right w:val="single" w:color="000000" w:sz="4" w:space="0"/>
            </w:tcBorders>
            <w:shd w:val="clear" w:color="auto" w:fill="auto"/>
            <w:vAlign w:val="center"/>
          </w:tcPr>
          <w:p w14:paraId="5FFB8C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49.85 </w:t>
            </w:r>
          </w:p>
        </w:tc>
      </w:tr>
      <w:tr w14:paraId="3457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06105C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“三供一业”移交补助支出</w:t>
            </w:r>
          </w:p>
        </w:tc>
        <w:tc>
          <w:tcPr>
            <w:tcW w:w="362" w:type="pct"/>
            <w:tcBorders>
              <w:top w:val="nil"/>
              <w:left w:val="single" w:color="000000" w:sz="4" w:space="0"/>
              <w:bottom w:val="nil"/>
              <w:right w:val="single" w:color="000000" w:sz="4" w:space="0"/>
            </w:tcBorders>
            <w:shd w:val="clear" w:color="auto" w:fill="auto"/>
            <w:noWrap/>
            <w:vAlign w:val="center"/>
          </w:tcPr>
          <w:p w14:paraId="080BB492">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3F45D229">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67585D94">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16936FD9">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33A964A0">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71FC69F3">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18CAC9A1">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75CF1C93">
            <w:pPr>
              <w:jc w:val="center"/>
              <w:rPr>
                <w:rFonts w:hint="eastAsia" w:ascii="宋体" w:hAnsi="宋体" w:eastAsia="宋体" w:cs="宋体"/>
                <w:i w:val="0"/>
                <w:iCs w:val="0"/>
                <w:color w:val="000000"/>
                <w:sz w:val="18"/>
                <w:szCs w:val="18"/>
                <w:u w:val="none"/>
              </w:rPr>
            </w:pPr>
          </w:p>
        </w:tc>
      </w:tr>
      <w:tr w14:paraId="403F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1D065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国有企业办职教幼教补助支出</w:t>
            </w:r>
          </w:p>
        </w:tc>
        <w:tc>
          <w:tcPr>
            <w:tcW w:w="362" w:type="pct"/>
            <w:tcBorders>
              <w:top w:val="nil"/>
              <w:left w:val="single" w:color="000000" w:sz="4" w:space="0"/>
              <w:bottom w:val="nil"/>
              <w:right w:val="single" w:color="000000" w:sz="4" w:space="0"/>
            </w:tcBorders>
            <w:shd w:val="clear" w:color="auto" w:fill="auto"/>
            <w:noWrap/>
            <w:vAlign w:val="center"/>
          </w:tcPr>
          <w:p w14:paraId="702AB719">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7794ED9C">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2F8416D3">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07553A23">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center"/>
          </w:tcPr>
          <w:p w14:paraId="47002D1D">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13964F96">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2C1C60C7">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39AB7A63">
            <w:pPr>
              <w:jc w:val="center"/>
              <w:rPr>
                <w:rFonts w:hint="eastAsia" w:ascii="宋体" w:hAnsi="宋体" w:eastAsia="宋体" w:cs="宋体"/>
                <w:i w:val="0"/>
                <w:iCs w:val="0"/>
                <w:color w:val="000000"/>
                <w:sz w:val="18"/>
                <w:szCs w:val="18"/>
                <w:u w:val="none"/>
              </w:rPr>
            </w:pPr>
          </w:p>
        </w:tc>
      </w:tr>
      <w:tr w14:paraId="75A0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exact"/>
        </w:trPr>
        <w:tc>
          <w:tcPr>
            <w:tcW w:w="1708" w:type="pct"/>
            <w:tcBorders>
              <w:top w:val="nil"/>
              <w:left w:val="single" w:color="000000" w:sz="4" w:space="0"/>
              <w:bottom w:val="nil"/>
              <w:right w:val="nil"/>
            </w:tcBorders>
            <w:shd w:val="clear" w:color="auto" w:fill="auto"/>
            <w:noWrap/>
            <w:vAlign w:val="center"/>
          </w:tcPr>
          <w:p w14:paraId="260D8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国有企业退休人员社会化管理补助支出</w:t>
            </w:r>
          </w:p>
        </w:tc>
        <w:tc>
          <w:tcPr>
            <w:tcW w:w="362" w:type="pct"/>
            <w:tcBorders>
              <w:top w:val="nil"/>
              <w:left w:val="single" w:color="000000" w:sz="4" w:space="0"/>
              <w:bottom w:val="nil"/>
              <w:right w:val="single" w:color="000000" w:sz="4" w:space="0"/>
            </w:tcBorders>
            <w:shd w:val="clear" w:color="auto" w:fill="auto"/>
            <w:noWrap/>
            <w:vAlign w:val="center"/>
          </w:tcPr>
          <w:p w14:paraId="122DC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417" w:type="pct"/>
            <w:tcBorders>
              <w:top w:val="nil"/>
              <w:left w:val="single" w:color="000000" w:sz="4" w:space="0"/>
              <w:bottom w:val="nil"/>
              <w:right w:val="single" w:color="000000" w:sz="4" w:space="0"/>
            </w:tcBorders>
            <w:shd w:val="clear" w:color="auto" w:fill="auto"/>
            <w:noWrap/>
            <w:vAlign w:val="center"/>
          </w:tcPr>
          <w:p w14:paraId="5DF7C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56.75</w:t>
            </w:r>
          </w:p>
        </w:tc>
        <w:tc>
          <w:tcPr>
            <w:tcW w:w="386" w:type="pct"/>
            <w:tcBorders>
              <w:top w:val="nil"/>
              <w:left w:val="single" w:color="000000" w:sz="4" w:space="0"/>
              <w:bottom w:val="nil"/>
              <w:right w:val="single" w:color="000000" w:sz="4" w:space="0"/>
            </w:tcBorders>
            <w:shd w:val="clear" w:color="auto" w:fill="auto"/>
            <w:noWrap/>
            <w:vAlign w:val="center"/>
          </w:tcPr>
          <w:p w14:paraId="590CF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w:t>
            </w:r>
          </w:p>
        </w:tc>
        <w:tc>
          <w:tcPr>
            <w:tcW w:w="433" w:type="pct"/>
            <w:tcBorders>
              <w:top w:val="nil"/>
              <w:left w:val="single" w:color="000000" w:sz="4" w:space="0"/>
              <w:bottom w:val="nil"/>
              <w:right w:val="single" w:color="000000" w:sz="4" w:space="0"/>
            </w:tcBorders>
            <w:shd w:val="clear" w:color="auto" w:fill="auto"/>
            <w:vAlign w:val="center"/>
          </w:tcPr>
          <w:p w14:paraId="7C587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481" w:type="pct"/>
            <w:tcBorders>
              <w:top w:val="nil"/>
              <w:left w:val="single" w:color="000000" w:sz="4" w:space="0"/>
              <w:bottom w:val="nil"/>
              <w:right w:val="single" w:color="000000" w:sz="4" w:space="0"/>
            </w:tcBorders>
            <w:shd w:val="clear" w:color="auto" w:fill="auto"/>
            <w:noWrap/>
            <w:vAlign w:val="center"/>
          </w:tcPr>
          <w:p w14:paraId="3E047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194.76</w:t>
            </w:r>
          </w:p>
        </w:tc>
        <w:tc>
          <w:tcPr>
            <w:tcW w:w="728" w:type="dxa"/>
            <w:tcBorders>
              <w:top w:val="nil"/>
              <w:left w:val="single" w:color="000000" w:sz="4" w:space="0"/>
              <w:bottom w:val="nil"/>
              <w:right w:val="single" w:color="000000" w:sz="4" w:space="0"/>
            </w:tcBorders>
            <w:shd w:val="clear" w:color="auto" w:fill="auto"/>
            <w:noWrap/>
            <w:vAlign w:val="center"/>
          </w:tcPr>
          <w:p w14:paraId="1DF02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 </w:t>
            </w:r>
          </w:p>
        </w:tc>
        <w:tc>
          <w:tcPr>
            <w:tcW w:w="643" w:type="dxa"/>
            <w:tcBorders>
              <w:top w:val="nil"/>
              <w:left w:val="single" w:color="000000" w:sz="4" w:space="0"/>
              <w:bottom w:val="nil"/>
              <w:right w:val="single" w:color="000000" w:sz="4" w:space="0"/>
            </w:tcBorders>
            <w:shd w:val="clear" w:color="auto" w:fill="auto"/>
            <w:noWrap/>
            <w:vAlign w:val="center"/>
          </w:tcPr>
          <w:p w14:paraId="6C6BE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822" w:type="dxa"/>
            <w:tcBorders>
              <w:top w:val="nil"/>
              <w:left w:val="single" w:color="000000" w:sz="4" w:space="0"/>
              <w:bottom w:val="nil"/>
              <w:right w:val="single" w:color="000000" w:sz="4" w:space="0"/>
            </w:tcBorders>
            <w:shd w:val="clear" w:color="auto" w:fill="auto"/>
            <w:vAlign w:val="center"/>
          </w:tcPr>
          <w:p w14:paraId="44658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40.71 </w:t>
            </w:r>
          </w:p>
        </w:tc>
      </w:tr>
      <w:tr w14:paraId="57969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512E7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国有企业改革成本支出</w:t>
            </w:r>
          </w:p>
        </w:tc>
        <w:tc>
          <w:tcPr>
            <w:tcW w:w="362" w:type="pct"/>
            <w:tcBorders>
              <w:top w:val="nil"/>
              <w:left w:val="single" w:color="000000" w:sz="4" w:space="0"/>
              <w:bottom w:val="nil"/>
              <w:right w:val="single" w:color="000000" w:sz="4" w:space="0"/>
            </w:tcBorders>
            <w:shd w:val="clear" w:color="auto" w:fill="auto"/>
            <w:noWrap/>
            <w:vAlign w:val="center"/>
          </w:tcPr>
          <w:p w14:paraId="6BD935FC">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47DECB09">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0367EDB2">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093DCDC4">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7668E977">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2A9D6234">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60B531C1">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2A34428A">
            <w:pPr>
              <w:jc w:val="center"/>
              <w:rPr>
                <w:rFonts w:hint="eastAsia" w:ascii="宋体" w:hAnsi="宋体" w:eastAsia="宋体" w:cs="宋体"/>
                <w:i w:val="0"/>
                <w:iCs w:val="0"/>
                <w:color w:val="000000"/>
                <w:sz w:val="18"/>
                <w:szCs w:val="18"/>
                <w:u w:val="none"/>
              </w:rPr>
            </w:pPr>
          </w:p>
        </w:tc>
      </w:tr>
      <w:tr w14:paraId="445B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exact"/>
        </w:trPr>
        <w:tc>
          <w:tcPr>
            <w:tcW w:w="1708" w:type="pct"/>
            <w:tcBorders>
              <w:top w:val="nil"/>
              <w:left w:val="single" w:color="000000" w:sz="4" w:space="0"/>
              <w:bottom w:val="nil"/>
              <w:right w:val="nil"/>
            </w:tcBorders>
            <w:shd w:val="clear" w:color="auto" w:fill="auto"/>
            <w:noWrap/>
            <w:vAlign w:val="center"/>
          </w:tcPr>
          <w:p w14:paraId="22FC01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其他解决历史遗留问题及改革成本支出</w:t>
            </w:r>
          </w:p>
        </w:tc>
        <w:tc>
          <w:tcPr>
            <w:tcW w:w="362" w:type="pct"/>
            <w:tcBorders>
              <w:top w:val="nil"/>
              <w:left w:val="single" w:color="000000" w:sz="4" w:space="0"/>
              <w:bottom w:val="nil"/>
              <w:right w:val="single" w:color="000000" w:sz="4" w:space="0"/>
            </w:tcBorders>
            <w:shd w:val="clear" w:color="auto" w:fill="auto"/>
            <w:noWrap/>
            <w:vAlign w:val="center"/>
          </w:tcPr>
          <w:p w14:paraId="65DC0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17" w:type="pct"/>
            <w:tcBorders>
              <w:top w:val="nil"/>
              <w:left w:val="single" w:color="000000" w:sz="4" w:space="0"/>
              <w:bottom w:val="nil"/>
              <w:right w:val="single" w:color="000000" w:sz="4" w:space="0"/>
            </w:tcBorders>
            <w:shd w:val="clear" w:color="auto" w:fill="auto"/>
            <w:noWrap/>
            <w:vAlign w:val="center"/>
          </w:tcPr>
          <w:p w14:paraId="57B5B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12.81</w:t>
            </w:r>
          </w:p>
        </w:tc>
        <w:tc>
          <w:tcPr>
            <w:tcW w:w="386" w:type="pct"/>
            <w:tcBorders>
              <w:top w:val="nil"/>
              <w:left w:val="single" w:color="000000" w:sz="4" w:space="0"/>
              <w:bottom w:val="nil"/>
              <w:right w:val="single" w:color="000000" w:sz="4" w:space="0"/>
            </w:tcBorders>
            <w:shd w:val="clear" w:color="auto" w:fill="auto"/>
            <w:noWrap/>
            <w:vAlign w:val="center"/>
          </w:tcPr>
          <w:p w14:paraId="61204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33" w:type="pct"/>
            <w:tcBorders>
              <w:top w:val="nil"/>
              <w:left w:val="single" w:color="000000" w:sz="4" w:space="0"/>
              <w:bottom w:val="nil"/>
              <w:right w:val="single" w:color="000000" w:sz="4" w:space="0"/>
            </w:tcBorders>
            <w:shd w:val="clear" w:color="auto" w:fill="auto"/>
            <w:vAlign w:val="center"/>
          </w:tcPr>
          <w:p w14:paraId="601FC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481" w:type="pct"/>
            <w:tcBorders>
              <w:top w:val="nil"/>
              <w:left w:val="single" w:color="000000" w:sz="4" w:space="0"/>
              <w:bottom w:val="nil"/>
              <w:right w:val="single" w:color="000000" w:sz="4" w:space="0"/>
            </w:tcBorders>
            <w:shd w:val="clear" w:color="auto" w:fill="auto"/>
            <w:noWrap/>
            <w:vAlign w:val="center"/>
          </w:tcPr>
          <w:p w14:paraId="6C952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w:t>
            </w:r>
          </w:p>
        </w:tc>
        <w:tc>
          <w:tcPr>
            <w:tcW w:w="728" w:type="dxa"/>
            <w:tcBorders>
              <w:top w:val="nil"/>
              <w:left w:val="single" w:color="000000" w:sz="4" w:space="0"/>
              <w:bottom w:val="nil"/>
              <w:right w:val="single" w:color="000000" w:sz="4" w:space="0"/>
            </w:tcBorders>
            <w:shd w:val="clear" w:color="auto" w:fill="auto"/>
            <w:noWrap/>
            <w:vAlign w:val="center"/>
          </w:tcPr>
          <w:p w14:paraId="1CC02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 </w:t>
            </w:r>
          </w:p>
        </w:tc>
        <w:tc>
          <w:tcPr>
            <w:tcW w:w="643" w:type="dxa"/>
            <w:tcBorders>
              <w:top w:val="nil"/>
              <w:left w:val="single" w:color="000000" w:sz="4" w:space="0"/>
              <w:bottom w:val="nil"/>
              <w:right w:val="single" w:color="000000" w:sz="4" w:space="0"/>
            </w:tcBorders>
            <w:shd w:val="clear" w:color="auto" w:fill="auto"/>
            <w:noWrap/>
            <w:vAlign w:val="center"/>
          </w:tcPr>
          <w:p w14:paraId="1EE2B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22" w:type="dxa"/>
            <w:tcBorders>
              <w:top w:val="nil"/>
              <w:left w:val="single" w:color="000000" w:sz="4" w:space="0"/>
              <w:bottom w:val="nil"/>
              <w:right w:val="single" w:color="000000" w:sz="4" w:space="0"/>
            </w:tcBorders>
            <w:shd w:val="clear" w:color="auto" w:fill="auto"/>
            <w:vAlign w:val="center"/>
          </w:tcPr>
          <w:p w14:paraId="7265B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9.13 </w:t>
            </w:r>
          </w:p>
        </w:tc>
      </w:tr>
      <w:tr w14:paraId="3021C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4AF54E5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二、国有企业资本金注入</w:t>
            </w:r>
          </w:p>
        </w:tc>
        <w:tc>
          <w:tcPr>
            <w:tcW w:w="362" w:type="pct"/>
            <w:tcBorders>
              <w:top w:val="nil"/>
              <w:left w:val="single" w:color="000000" w:sz="4" w:space="0"/>
              <w:bottom w:val="nil"/>
              <w:right w:val="single" w:color="000000" w:sz="4" w:space="0"/>
            </w:tcBorders>
            <w:shd w:val="clear" w:color="auto" w:fill="auto"/>
            <w:noWrap/>
            <w:vAlign w:val="center"/>
          </w:tcPr>
          <w:p w14:paraId="6E250C86">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178B1C36">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50FEF9FF">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360001AD">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28294135">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7C648E87">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40CACBF4">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0EBA5ED0">
            <w:pPr>
              <w:jc w:val="center"/>
              <w:rPr>
                <w:rFonts w:hint="eastAsia" w:ascii="宋体" w:hAnsi="宋体" w:eastAsia="宋体" w:cs="宋体"/>
                <w:i w:val="0"/>
                <w:iCs w:val="0"/>
                <w:color w:val="000000"/>
                <w:sz w:val="18"/>
                <w:szCs w:val="18"/>
                <w:u w:val="none"/>
              </w:rPr>
            </w:pPr>
          </w:p>
        </w:tc>
      </w:tr>
      <w:tr w14:paraId="2EC32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219A7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国有经济结构调整支出</w:t>
            </w:r>
          </w:p>
        </w:tc>
        <w:tc>
          <w:tcPr>
            <w:tcW w:w="362" w:type="pct"/>
            <w:tcBorders>
              <w:top w:val="nil"/>
              <w:left w:val="single" w:color="000000" w:sz="4" w:space="0"/>
              <w:bottom w:val="nil"/>
              <w:right w:val="single" w:color="000000" w:sz="4" w:space="0"/>
            </w:tcBorders>
            <w:shd w:val="clear" w:color="auto" w:fill="auto"/>
            <w:noWrap/>
            <w:vAlign w:val="center"/>
          </w:tcPr>
          <w:p w14:paraId="3393BAF9">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20D5F290">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2F43A5CA">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6C55841B">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7D9F390E">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7C8CA1A6">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15CF3456">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717E5047">
            <w:pPr>
              <w:jc w:val="center"/>
              <w:rPr>
                <w:rFonts w:hint="eastAsia" w:ascii="宋体" w:hAnsi="宋体" w:eastAsia="宋体" w:cs="宋体"/>
                <w:i w:val="0"/>
                <w:iCs w:val="0"/>
                <w:color w:val="000000"/>
                <w:sz w:val="18"/>
                <w:szCs w:val="18"/>
                <w:u w:val="none"/>
              </w:rPr>
            </w:pPr>
          </w:p>
        </w:tc>
      </w:tr>
      <w:tr w14:paraId="1398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4E35F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公益性设施投资支出</w:t>
            </w:r>
          </w:p>
        </w:tc>
        <w:tc>
          <w:tcPr>
            <w:tcW w:w="362" w:type="pct"/>
            <w:tcBorders>
              <w:top w:val="nil"/>
              <w:left w:val="single" w:color="000000" w:sz="4" w:space="0"/>
              <w:bottom w:val="nil"/>
              <w:right w:val="single" w:color="000000" w:sz="4" w:space="0"/>
            </w:tcBorders>
            <w:shd w:val="clear" w:color="auto" w:fill="auto"/>
            <w:noWrap/>
            <w:vAlign w:val="center"/>
          </w:tcPr>
          <w:p w14:paraId="593942AE">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50FF2E08">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502A4F22">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7D094E01">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1E32E011">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660B29FD">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462B8300">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503521BC">
            <w:pPr>
              <w:jc w:val="center"/>
              <w:rPr>
                <w:rFonts w:hint="eastAsia" w:ascii="宋体" w:hAnsi="宋体" w:eastAsia="宋体" w:cs="宋体"/>
                <w:i w:val="0"/>
                <w:iCs w:val="0"/>
                <w:color w:val="000000"/>
                <w:sz w:val="18"/>
                <w:szCs w:val="18"/>
                <w:u w:val="none"/>
              </w:rPr>
            </w:pPr>
          </w:p>
        </w:tc>
      </w:tr>
      <w:tr w14:paraId="7AED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169D7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金融企业资本性支出</w:t>
            </w:r>
          </w:p>
        </w:tc>
        <w:tc>
          <w:tcPr>
            <w:tcW w:w="362" w:type="pct"/>
            <w:tcBorders>
              <w:top w:val="nil"/>
              <w:left w:val="single" w:color="000000" w:sz="4" w:space="0"/>
              <w:bottom w:val="nil"/>
              <w:right w:val="single" w:color="000000" w:sz="4" w:space="0"/>
            </w:tcBorders>
            <w:shd w:val="clear" w:color="auto" w:fill="auto"/>
            <w:noWrap/>
            <w:vAlign w:val="center"/>
          </w:tcPr>
          <w:p w14:paraId="5FB695D6">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214AD57C">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4682DA92">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477E5864">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center"/>
          </w:tcPr>
          <w:p w14:paraId="1C8BCC18">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06860966">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45A837C4">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40E51EC7">
            <w:pPr>
              <w:jc w:val="center"/>
              <w:rPr>
                <w:rFonts w:hint="eastAsia" w:ascii="宋体" w:hAnsi="宋体" w:eastAsia="宋体" w:cs="宋体"/>
                <w:i w:val="0"/>
                <w:iCs w:val="0"/>
                <w:color w:val="000000"/>
                <w:sz w:val="18"/>
                <w:szCs w:val="18"/>
                <w:u w:val="none"/>
              </w:rPr>
            </w:pPr>
          </w:p>
        </w:tc>
      </w:tr>
      <w:tr w14:paraId="3D1F7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670F8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其他国有企业资本金注入</w:t>
            </w:r>
          </w:p>
        </w:tc>
        <w:tc>
          <w:tcPr>
            <w:tcW w:w="362" w:type="pct"/>
            <w:tcBorders>
              <w:top w:val="nil"/>
              <w:left w:val="single" w:color="000000" w:sz="4" w:space="0"/>
              <w:bottom w:val="nil"/>
              <w:right w:val="single" w:color="000000" w:sz="4" w:space="0"/>
            </w:tcBorders>
            <w:shd w:val="clear" w:color="auto" w:fill="auto"/>
            <w:noWrap/>
            <w:vAlign w:val="center"/>
          </w:tcPr>
          <w:p w14:paraId="66F623EE">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1ADB9476">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6F022E5D">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4B978D63">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center"/>
          </w:tcPr>
          <w:p w14:paraId="0D748B40">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3D0F39F2">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2415FF0F">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514D98AD">
            <w:pPr>
              <w:jc w:val="center"/>
              <w:rPr>
                <w:rFonts w:hint="eastAsia" w:ascii="宋体" w:hAnsi="宋体" w:eastAsia="宋体" w:cs="宋体"/>
                <w:i w:val="0"/>
                <w:iCs w:val="0"/>
                <w:color w:val="000000"/>
                <w:sz w:val="18"/>
                <w:szCs w:val="18"/>
                <w:u w:val="none"/>
              </w:rPr>
            </w:pPr>
          </w:p>
        </w:tc>
      </w:tr>
      <w:tr w14:paraId="71E5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708BBC7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三、国有企业政策性补贴</w:t>
            </w:r>
          </w:p>
        </w:tc>
        <w:tc>
          <w:tcPr>
            <w:tcW w:w="362" w:type="pct"/>
            <w:tcBorders>
              <w:top w:val="nil"/>
              <w:left w:val="single" w:color="000000" w:sz="4" w:space="0"/>
              <w:bottom w:val="nil"/>
              <w:right w:val="single" w:color="000000" w:sz="4" w:space="0"/>
            </w:tcBorders>
            <w:shd w:val="clear" w:color="auto" w:fill="auto"/>
            <w:noWrap/>
            <w:vAlign w:val="center"/>
          </w:tcPr>
          <w:p w14:paraId="62F667A5">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092D30DF">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221D0CEF">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0ACB6B18">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center"/>
          </w:tcPr>
          <w:p w14:paraId="37AB6A90">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704D8EE9">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73B915FB">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48C1C224">
            <w:pPr>
              <w:jc w:val="center"/>
              <w:rPr>
                <w:rFonts w:hint="eastAsia" w:ascii="宋体" w:hAnsi="宋体" w:eastAsia="宋体" w:cs="宋体"/>
                <w:i w:val="0"/>
                <w:iCs w:val="0"/>
                <w:color w:val="000000"/>
                <w:sz w:val="18"/>
                <w:szCs w:val="18"/>
                <w:u w:val="none"/>
              </w:rPr>
            </w:pPr>
          </w:p>
        </w:tc>
      </w:tr>
      <w:tr w14:paraId="6E06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46E53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国有企业政策性补贴</w:t>
            </w:r>
          </w:p>
        </w:tc>
        <w:tc>
          <w:tcPr>
            <w:tcW w:w="362" w:type="pct"/>
            <w:tcBorders>
              <w:top w:val="nil"/>
              <w:left w:val="single" w:color="000000" w:sz="4" w:space="0"/>
              <w:bottom w:val="nil"/>
              <w:right w:val="single" w:color="000000" w:sz="4" w:space="0"/>
            </w:tcBorders>
            <w:shd w:val="clear" w:color="auto" w:fill="auto"/>
            <w:noWrap/>
            <w:vAlign w:val="center"/>
          </w:tcPr>
          <w:p w14:paraId="1044C8A2">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57E3AD26">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7A432D4C">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center"/>
          </w:tcPr>
          <w:p w14:paraId="7F2EFDEC">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center"/>
          </w:tcPr>
          <w:p w14:paraId="0EC35F01">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4C71E479">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5BD61B6C">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center"/>
          </w:tcPr>
          <w:p w14:paraId="601D3A82">
            <w:pPr>
              <w:jc w:val="center"/>
              <w:rPr>
                <w:rFonts w:hint="eastAsia" w:ascii="宋体" w:hAnsi="宋体" w:eastAsia="宋体" w:cs="宋体"/>
                <w:i w:val="0"/>
                <w:iCs w:val="0"/>
                <w:color w:val="000000"/>
                <w:sz w:val="18"/>
                <w:szCs w:val="18"/>
                <w:u w:val="none"/>
              </w:rPr>
            </w:pPr>
          </w:p>
        </w:tc>
      </w:tr>
      <w:tr w14:paraId="273E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17F47D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四、其他国有资本经营预算支出</w:t>
            </w:r>
          </w:p>
        </w:tc>
        <w:tc>
          <w:tcPr>
            <w:tcW w:w="362" w:type="pct"/>
            <w:tcBorders>
              <w:top w:val="nil"/>
              <w:left w:val="single" w:color="000000" w:sz="4" w:space="0"/>
              <w:bottom w:val="nil"/>
              <w:right w:val="single" w:color="000000" w:sz="4" w:space="0"/>
            </w:tcBorders>
            <w:shd w:val="clear" w:color="auto" w:fill="auto"/>
            <w:noWrap/>
            <w:vAlign w:val="center"/>
          </w:tcPr>
          <w:p w14:paraId="0D2E8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w:t>
            </w:r>
          </w:p>
        </w:tc>
        <w:tc>
          <w:tcPr>
            <w:tcW w:w="417" w:type="pct"/>
            <w:tcBorders>
              <w:top w:val="nil"/>
              <w:left w:val="single" w:color="000000" w:sz="4" w:space="0"/>
              <w:bottom w:val="nil"/>
              <w:right w:val="single" w:color="000000" w:sz="4" w:space="0"/>
            </w:tcBorders>
            <w:shd w:val="clear" w:color="auto" w:fill="auto"/>
            <w:noWrap/>
            <w:vAlign w:val="center"/>
          </w:tcPr>
          <w:p w14:paraId="08493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30.43</w:t>
            </w:r>
          </w:p>
        </w:tc>
        <w:tc>
          <w:tcPr>
            <w:tcW w:w="386" w:type="pct"/>
            <w:tcBorders>
              <w:top w:val="nil"/>
              <w:left w:val="single" w:color="000000" w:sz="4" w:space="0"/>
              <w:bottom w:val="nil"/>
              <w:right w:val="single" w:color="000000" w:sz="4" w:space="0"/>
            </w:tcBorders>
            <w:shd w:val="clear" w:color="auto" w:fill="auto"/>
            <w:noWrap/>
            <w:vAlign w:val="center"/>
          </w:tcPr>
          <w:p w14:paraId="7FA519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1645</w:t>
            </w:r>
          </w:p>
        </w:tc>
        <w:tc>
          <w:tcPr>
            <w:tcW w:w="433" w:type="pct"/>
            <w:tcBorders>
              <w:top w:val="nil"/>
              <w:left w:val="single" w:color="000000" w:sz="4" w:space="0"/>
              <w:bottom w:val="nil"/>
              <w:right w:val="single" w:color="000000" w:sz="4" w:space="0"/>
            </w:tcBorders>
            <w:shd w:val="clear" w:color="auto" w:fill="auto"/>
            <w:vAlign w:val="center"/>
          </w:tcPr>
          <w:p w14:paraId="6C7C9C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67.56</w:t>
            </w:r>
          </w:p>
        </w:tc>
        <w:tc>
          <w:tcPr>
            <w:tcW w:w="481" w:type="pct"/>
            <w:tcBorders>
              <w:top w:val="nil"/>
              <w:left w:val="single" w:color="000000" w:sz="4" w:space="0"/>
              <w:bottom w:val="nil"/>
              <w:right w:val="single" w:color="000000" w:sz="4" w:space="0"/>
            </w:tcBorders>
            <w:shd w:val="clear" w:color="auto" w:fill="auto"/>
            <w:noWrap/>
            <w:vAlign w:val="center"/>
          </w:tcPr>
          <w:p w14:paraId="00BC2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1136.84</w:t>
            </w:r>
          </w:p>
        </w:tc>
        <w:tc>
          <w:tcPr>
            <w:tcW w:w="728" w:type="dxa"/>
            <w:tcBorders>
              <w:top w:val="nil"/>
              <w:left w:val="single" w:color="000000" w:sz="4" w:space="0"/>
              <w:bottom w:val="nil"/>
              <w:right w:val="single" w:color="000000" w:sz="4" w:space="0"/>
            </w:tcBorders>
            <w:shd w:val="clear" w:color="auto" w:fill="auto"/>
            <w:noWrap/>
            <w:vAlign w:val="center"/>
          </w:tcPr>
          <w:p w14:paraId="66ED9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-997 </w:t>
            </w:r>
          </w:p>
        </w:tc>
        <w:tc>
          <w:tcPr>
            <w:tcW w:w="643" w:type="dxa"/>
            <w:tcBorders>
              <w:top w:val="nil"/>
              <w:left w:val="single" w:color="000000" w:sz="4" w:space="0"/>
              <w:bottom w:val="nil"/>
              <w:right w:val="single" w:color="000000" w:sz="4" w:space="0"/>
            </w:tcBorders>
            <w:shd w:val="clear" w:color="auto" w:fill="auto"/>
            <w:noWrap/>
            <w:vAlign w:val="center"/>
          </w:tcPr>
          <w:p w14:paraId="3E4912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648</w:t>
            </w:r>
          </w:p>
        </w:tc>
        <w:tc>
          <w:tcPr>
            <w:tcW w:w="822" w:type="dxa"/>
            <w:tcBorders>
              <w:top w:val="nil"/>
              <w:left w:val="single" w:color="000000" w:sz="4" w:space="0"/>
              <w:bottom w:val="nil"/>
              <w:right w:val="single" w:color="000000" w:sz="4" w:space="0"/>
            </w:tcBorders>
            <w:shd w:val="clear" w:color="auto" w:fill="auto"/>
            <w:vAlign w:val="center"/>
          </w:tcPr>
          <w:p w14:paraId="5F4AA5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100.31 </w:t>
            </w:r>
          </w:p>
        </w:tc>
      </w:tr>
      <w:tr w14:paraId="7609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36163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其他国有资本经营预算支出</w:t>
            </w:r>
          </w:p>
        </w:tc>
        <w:tc>
          <w:tcPr>
            <w:tcW w:w="362" w:type="pct"/>
            <w:tcBorders>
              <w:top w:val="nil"/>
              <w:left w:val="single" w:color="000000" w:sz="4" w:space="0"/>
              <w:bottom w:val="nil"/>
              <w:right w:val="single" w:color="000000" w:sz="4" w:space="0"/>
            </w:tcBorders>
            <w:shd w:val="clear" w:color="auto" w:fill="auto"/>
            <w:noWrap/>
            <w:vAlign w:val="center"/>
          </w:tcPr>
          <w:p w14:paraId="1B05A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17" w:type="pct"/>
            <w:tcBorders>
              <w:top w:val="nil"/>
              <w:left w:val="single" w:color="000000" w:sz="4" w:space="0"/>
              <w:bottom w:val="nil"/>
              <w:right w:val="single" w:color="000000" w:sz="4" w:space="0"/>
            </w:tcBorders>
            <w:shd w:val="clear" w:color="auto" w:fill="auto"/>
            <w:noWrap/>
            <w:vAlign w:val="center"/>
          </w:tcPr>
          <w:p w14:paraId="54C8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30.43</w:t>
            </w:r>
          </w:p>
        </w:tc>
        <w:tc>
          <w:tcPr>
            <w:tcW w:w="386" w:type="pct"/>
            <w:tcBorders>
              <w:top w:val="nil"/>
              <w:left w:val="single" w:color="000000" w:sz="4" w:space="0"/>
              <w:bottom w:val="nil"/>
              <w:right w:val="single" w:color="000000" w:sz="4" w:space="0"/>
            </w:tcBorders>
            <w:shd w:val="clear" w:color="auto" w:fill="auto"/>
            <w:noWrap/>
            <w:vAlign w:val="center"/>
          </w:tcPr>
          <w:p w14:paraId="52987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1645</w:t>
            </w:r>
          </w:p>
        </w:tc>
        <w:tc>
          <w:tcPr>
            <w:tcW w:w="433" w:type="pct"/>
            <w:tcBorders>
              <w:top w:val="nil"/>
              <w:left w:val="single" w:color="000000" w:sz="4" w:space="0"/>
              <w:bottom w:val="nil"/>
              <w:right w:val="single" w:color="000000" w:sz="4" w:space="0"/>
            </w:tcBorders>
            <w:shd w:val="clear" w:color="auto" w:fill="auto"/>
            <w:vAlign w:val="center"/>
          </w:tcPr>
          <w:p w14:paraId="5C4F8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67.56</w:t>
            </w:r>
          </w:p>
        </w:tc>
        <w:tc>
          <w:tcPr>
            <w:tcW w:w="481" w:type="pct"/>
            <w:tcBorders>
              <w:top w:val="nil"/>
              <w:left w:val="single" w:color="000000" w:sz="4" w:space="0"/>
              <w:bottom w:val="nil"/>
              <w:right w:val="single" w:color="000000" w:sz="4" w:space="0"/>
            </w:tcBorders>
            <w:shd w:val="clear" w:color="auto" w:fill="auto"/>
            <w:noWrap/>
            <w:vAlign w:val="center"/>
          </w:tcPr>
          <w:p w14:paraId="3FBA9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1136.84</w:t>
            </w:r>
          </w:p>
        </w:tc>
        <w:tc>
          <w:tcPr>
            <w:tcW w:w="728" w:type="dxa"/>
            <w:tcBorders>
              <w:top w:val="nil"/>
              <w:left w:val="single" w:color="000000" w:sz="4" w:space="0"/>
              <w:bottom w:val="nil"/>
              <w:right w:val="single" w:color="000000" w:sz="4" w:space="0"/>
            </w:tcBorders>
            <w:shd w:val="clear" w:color="auto" w:fill="auto"/>
            <w:noWrap/>
            <w:vAlign w:val="center"/>
          </w:tcPr>
          <w:p w14:paraId="007F0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-997 </w:t>
            </w:r>
          </w:p>
        </w:tc>
        <w:tc>
          <w:tcPr>
            <w:tcW w:w="643" w:type="dxa"/>
            <w:tcBorders>
              <w:top w:val="nil"/>
              <w:left w:val="single" w:color="000000" w:sz="4" w:space="0"/>
              <w:bottom w:val="nil"/>
              <w:right w:val="single" w:color="000000" w:sz="4" w:space="0"/>
            </w:tcBorders>
            <w:shd w:val="clear" w:color="auto" w:fill="auto"/>
            <w:noWrap/>
            <w:vAlign w:val="center"/>
          </w:tcPr>
          <w:p w14:paraId="67475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822" w:type="dxa"/>
            <w:tcBorders>
              <w:top w:val="nil"/>
              <w:left w:val="single" w:color="000000" w:sz="4" w:space="0"/>
              <w:bottom w:val="nil"/>
              <w:right w:val="single" w:color="000000" w:sz="4" w:space="0"/>
            </w:tcBorders>
            <w:shd w:val="clear" w:color="auto" w:fill="auto"/>
            <w:vAlign w:val="center"/>
          </w:tcPr>
          <w:p w14:paraId="68ADE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100.31 </w:t>
            </w:r>
          </w:p>
        </w:tc>
      </w:tr>
      <w:tr w14:paraId="74C02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single" w:color="000000" w:sz="4" w:space="0"/>
            </w:tcBorders>
            <w:shd w:val="clear" w:color="auto" w:fill="auto"/>
            <w:noWrap/>
            <w:vAlign w:val="center"/>
          </w:tcPr>
          <w:p w14:paraId="71CDFA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362" w:type="pct"/>
            <w:tcBorders>
              <w:top w:val="nil"/>
              <w:left w:val="single" w:color="000000" w:sz="4" w:space="0"/>
              <w:bottom w:val="nil"/>
              <w:right w:val="single" w:color="000000" w:sz="4" w:space="0"/>
            </w:tcBorders>
            <w:shd w:val="clear" w:color="auto" w:fill="auto"/>
            <w:noWrap/>
            <w:vAlign w:val="center"/>
          </w:tcPr>
          <w:p w14:paraId="688234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437</w:t>
            </w:r>
          </w:p>
        </w:tc>
        <w:tc>
          <w:tcPr>
            <w:tcW w:w="417" w:type="pct"/>
            <w:tcBorders>
              <w:top w:val="nil"/>
              <w:left w:val="single" w:color="000000" w:sz="4" w:space="0"/>
              <w:bottom w:val="nil"/>
              <w:right w:val="single" w:color="000000" w:sz="4" w:space="0"/>
            </w:tcBorders>
            <w:shd w:val="clear" w:color="auto" w:fill="auto"/>
            <w:noWrap/>
            <w:vAlign w:val="center"/>
          </w:tcPr>
          <w:p w14:paraId="28DFCA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c>
          <w:tcPr>
            <w:tcW w:w="386" w:type="pct"/>
            <w:tcBorders>
              <w:top w:val="nil"/>
              <w:left w:val="single" w:color="000000" w:sz="4" w:space="0"/>
              <w:bottom w:val="nil"/>
              <w:right w:val="single" w:color="000000" w:sz="4" w:space="0"/>
            </w:tcBorders>
            <w:shd w:val="clear" w:color="auto" w:fill="auto"/>
            <w:noWrap/>
            <w:vAlign w:val="center"/>
          </w:tcPr>
          <w:p w14:paraId="20115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2435</w:t>
            </w:r>
          </w:p>
        </w:tc>
        <w:tc>
          <w:tcPr>
            <w:tcW w:w="433" w:type="pct"/>
            <w:tcBorders>
              <w:top w:val="nil"/>
              <w:left w:val="single" w:color="000000" w:sz="4" w:space="0"/>
              <w:bottom w:val="nil"/>
              <w:right w:val="single" w:color="000000" w:sz="4" w:space="0"/>
            </w:tcBorders>
            <w:shd w:val="clear" w:color="auto" w:fill="auto"/>
            <w:noWrap/>
            <w:vAlign w:val="center"/>
          </w:tcPr>
          <w:p w14:paraId="385E2F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100.00</w:t>
            </w:r>
          </w:p>
        </w:tc>
        <w:tc>
          <w:tcPr>
            <w:tcW w:w="481" w:type="pct"/>
            <w:tcBorders>
              <w:top w:val="nil"/>
              <w:left w:val="single" w:color="000000" w:sz="4" w:space="0"/>
              <w:bottom w:val="nil"/>
              <w:right w:val="single" w:color="000000" w:sz="4" w:space="0"/>
            </w:tcBorders>
            <w:shd w:val="clear" w:color="auto" w:fill="auto"/>
            <w:noWrap/>
            <w:vAlign w:val="center"/>
          </w:tcPr>
          <w:p w14:paraId="023073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457.21</w:t>
            </w:r>
          </w:p>
        </w:tc>
        <w:tc>
          <w:tcPr>
            <w:tcW w:w="728" w:type="dxa"/>
            <w:tcBorders>
              <w:top w:val="nil"/>
              <w:left w:val="single" w:color="000000" w:sz="4" w:space="0"/>
              <w:bottom w:val="nil"/>
              <w:right w:val="single" w:color="000000" w:sz="4" w:space="0"/>
            </w:tcBorders>
            <w:shd w:val="clear" w:color="auto" w:fill="auto"/>
            <w:noWrap/>
            <w:vAlign w:val="center"/>
          </w:tcPr>
          <w:p w14:paraId="58BA1B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-1465 </w:t>
            </w:r>
          </w:p>
        </w:tc>
        <w:tc>
          <w:tcPr>
            <w:tcW w:w="643" w:type="dxa"/>
            <w:tcBorders>
              <w:top w:val="nil"/>
              <w:left w:val="single" w:color="000000" w:sz="4" w:space="0"/>
              <w:bottom w:val="nil"/>
              <w:right w:val="single" w:color="000000" w:sz="4" w:space="0"/>
            </w:tcBorders>
            <w:shd w:val="clear" w:color="auto" w:fill="auto"/>
            <w:noWrap/>
            <w:vAlign w:val="center"/>
          </w:tcPr>
          <w:p w14:paraId="480AAE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970</w:t>
            </w:r>
          </w:p>
        </w:tc>
        <w:tc>
          <w:tcPr>
            <w:tcW w:w="822" w:type="dxa"/>
            <w:tcBorders>
              <w:top w:val="nil"/>
              <w:left w:val="single" w:color="000000" w:sz="4" w:space="0"/>
              <w:bottom w:val="nil"/>
              <w:right w:val="single" w:color="000000" w:sz="4" w:space="0"/>
            </w:tcBorders>
            <w:shd w:val="clear" w:color="auto" w:fill="auto"/>
            <w:noWrap/>
            <w:vAlign w:val="center"/>
          </w:tcPr>
          <w:p w14:paraId="3BD556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150.15 </w:t>
            </w:r>
          </w:p>
        </w:tc>
      </w:tr>
      <w:tr w14:paraId="38B6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74641E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调入一般公共预算</w:t>
            </w:r>
          </w:p>
        </w:tc>
        <w:tc>
          <w:tcPr>
            <w:tcW w:w="362" w:type="pct"/>
            <w:tcBorders>
              <w:top w:val="nil"/>
              <w:left w:val="single" w:color="000000" w:sz="4" w:space="0"/>
              <w:bottom w:val="nil"/>
              <w:right w:val="single" w:color="000000" w:sz="4" w:space="0"/>
            </w:tcBorders>
            <w:shd w:val="clear" w:color="auto" w:fill="auto"/>
            <w:noWrap/>
            <w:vAlign w:val="center"/>
          </w:tcPr>
          <w:p w14:paraId="675EF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17" w:type="pct"/>
            <w:tcBorders>
              <w:top w:val="nil"/>
              <w:left w:val="single" w:color="000000" w:sz="4" w:space="0"/>
              <w:bottom w:val="nil"/>
              <w:right w:val="single" w:color="000000" w:sz="4" w:space="0"/>
            </w:tcBorders>
            <w:shd w:val="clear" w:color="auto" w:fill="auto"/>
            <w:noWrap/>
            <w:vAlign w:val="center"/>
          </w:tcPr>
          <w:p w14:paraId="0809ED6B">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3D90F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433" w:type="pct"/>
            <w:tcBorders>
              <w:top w:val="nil"/>
              <w:left w:val="single" w:color="000000" w:sz="4" w:space="0"/>
              <w:bottom w:val="nil"/>
              <w:right w:val="single" w:color="000000" w:sz="4" w:space="0"/>
            </w:tcBorders>
            <w:shd w:val="clear" w:color="auto" w:fill="auto"/>
            <w:noWrap/>
            <w:vAlign w:val="bottom"/>
          </w:tcPr>
          <w:p w14:paraId="31903681">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1975E1A3">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616CA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-536 </w:t>
            </w:r>
          </w:p>
        </w:tc>
        <w:tc>
          <w:tcPr>
            <w:tcW w:w="643" w:type="dxa"/>
            <w:tcBorders>
              <w:top w:val="nil"/>
              <w:left w:val="single" w:color="000000" w:sz="4" w:space="0"/>
              <w:bottom w:val="nil"/>
              <w:right w:val="single" w:color="000000" w:sz="4" w:space="0"/>
            </w:tcBorders>
            <w:shd w:val="clear" w:color="auto" w:fill="auto"/>
            <w:noWrap/>
            <w:vAlign w:val="center"/>
          </w:tcPr>
          <w:p w14:paraId="40361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822" w:type="dxa"/>
            <w:tcBorders>
              <w:top w:val="nil"/>
              <w:left w:val="single" w:color="000000" w:sz="4" w:space="0"/>
              <w:bottom w:val="nil"/>
              <w:right w:val="single" w:color="000000" w:sz="4" w:space="0"/>
            </w:tcBorders>
            <w:shd w:val="clear" w:color="auto" w:fill="auto"/>
            <w:noWrap/>
            <w:vAlign w:val="bottom"/>
          </w:tcPr>
          <w:p w14:paraId="62F980E7">
            <w:pPr>
              <w:jc w:val="center"/>
              <w:rPr>
                <w:rFonts w:hint="eastAsia" w:ascii="宋体" w:hAnsi="宋体" w:eastAsia="宋体" w:cs="宋体"/>
                <w:i w:val="0"/>
                <w:iCs w:val="0"/>
                <w:color w:val="000000"/>
                <w:sz w:val="18"/>
                <w:szCs w:val="18"/>
                <w:u w:val="none"/>
              </w:rPr>
            </w:pPr>
          </w:p>
        </w:tc>
      </w:tr>
      <w:tr w14:paraId="2E7B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602919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上解上级支出</w:t>
            </w:r>
          </w:p>
        </w:tc>
        <w:tc>
          <w:tcPr>
            <w:tcW w:w="362" w:type="pct"/>
            <w:tcBorders>
              <w:top w:val="nil"/>
              <w:left w:val="single" w:color="000000" w:sz="4" w:space="0"/>
              <w:bottom w:val="nil"/>
              <w:right w:val="single" w:color="000000" w:sz="4" w:space="0"/>
            </w:tcBorders>
            <w:shd w:val="clear" w:color="auto" w:fill="auto"/>
            <w:noWrap/>
            <w:vAlign w:val="center"/>
          </w:tcPr>
          <w:p w14:paraId="07B892B0">
            <w:pPr>
              <w:jc w:val="center"/>
              <w:rPr>
                <w:rFonts w:hint="eastAsia" w:ascii="宋体" w:hAnsi="宋体" w:eastAsia="宋体" w:cs="宋体"/>
                <w:i w:val="0"/>
                <w:iCs w:val="0"/>
                <w:color w:val="000000"/>
                <w:sz w:val="18"/>
                <w:szCs w:val="18"/>
                <w:u w:val="none"/>
              </w:rPr>
            </w:pPr>
          </w:p>
        </w:tc>
        <w:tc>
          <w:tcPr>
            <w:tcW w:w="417" w:type="pct"/>
            <w:tcBorders>
              <w:top w:val="nil"/>
              <w:left w:val="single" w:color="000000" w:sz="4" w:space="0"/>
              <w:bottom w:val="nil"/>
              <w:right w:val="single" w:color="000000" w:sz="4" w:space="0"/>
            </w:tcBorders>
            <w:shd w:val="clear" w:color="auto" w:fill="auto"/>
            <w:noWrap/>
            <w:vAlign w:val="center"/>
          </w:tcPr>
          <w:p w14:paraId="34B5B057">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4A6B87D7">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1F981C7A">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159AD522">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0F757034">
            <w:pPr>
              <w:jc w:val="center"/>
              <w:rPr>
                <w:rFonts w:hint="eastAsia" w:ascii="宋体" w:hAnsi="宋体" w:eastAsia="宋体" w:cs="宋体"/>
                <w:i w:val="0"/>
                <w:iCs w:val="0"/>
                <w:color w:val="000000"/>
                <w:sz w:val="18"/>
                <w:szCs w:val="18"/>
                <w:u w:val="none"/>
              </w:rPr>
            </w:pPr>
          </w:p>
        </w:tc>
        <w:tc>
          <w:tcPr>
            <w:tcW w:w="643" w:type="dxa"/>
            <w:tcBorders>
              <w:top w:val="nil"/>
              <w:left w:val="single" w:color="000000" w:sz="4" w:space="0"/>
              <w:bottom w:val="nil"/>
              <w:right w:val="single" w:color="000000" w:sz="4" w:space="0"/>
            </w:tcBorders>
            <w:shd w:val="clear" w:color="auto" w:fill="auto"/>
            <w:noWrap/>
            <w:vAlign w:val="center"/>
          </w:tcPr>
          <w:p w14:paraId="28003A9D">
            <w:pPr>
              <w:jc w:val="center"/>
              <w:rPr>
                <w:rFonts w:hint="eastAsia" w:ascii="宋体" w:hAnsi="宋体" w:eastAsia="宋体" w:cs="宋体"/>
                <w:i w:val="0"/>
                <w:iCs w:val="0"/>
                <w:color w:val="000000"/>
                <w:sz w:val="18"/>
                <w:szCs w:val="18"/>
                <w:u w:val="none"/>
              </w:rPr>
            </w:pPr>
          </w:p>
        </w:tc>
        <w:tc>
          <w:tcPr>
            <w:tcW w:w="822" w:type="dxa"/>
            <w:tcBorders>
              <w:top w:val="nil"/>
              <w:left w:val="single" w:color="000000" w:sz="4" w:space="0"/>
              <w:bottom w:val="nil"/>
              <w:right w:val="single" w:color="000000" w:sz="4" w:space="0"/>
            </w:tcBorders>
            <w:shd w:val="clear" w:color="auto" w:fill="auto"/>
            <w:noWrap/>
            <w:vAlign w:val="bottom"/>
          </w:tcPr>
          <w:p w14:paraId="46C04306">
            <w:pPr>
              <w:jc w:val="center"/>
              <w:rPr>
                <w:rFonts w:hint="eastAsia" w:ascii="宋体" w:hAnsi="宋体" w:eastAsia="宋体" w:cs="宋体"/>
                <w:i w:val="0"/>
                <w:iCs w:val="0"/>
                <w:color w:val="000000"/>
                <w:sz w:val="18"/>
                <w:szCs w:val="18"/>
                <w:u w:val="none"/>
              </w:rPr>
            </w:pPr>
          </w:p>
        </w:tc>
      </w:tr>
      <w:tr w14:paraId="37A4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1708" w:type="pct"/>
            <w:tcBorders>
              <w:top w:val="nil"/>
              <w:left w:val="single" w:color="000000" w:sz="4" w:space="0"/>
              <w:bottom w:val="nil"/>
              <w:right w:val="nil"/>
            </w:tcBorders>
            <w:shd w:val="clear" w:color="auto" w:fill="auto"/>
            <w:noWrap/>
            <w:vAlign w:val="center"/>
          </w:tcPr>
          <w:p w14:paraId="763862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结转下年支出</w:t>
            </w:r>
          </w:p>
        </w:tc>
        <w:tc>
          <w:tcPr>
            <w:tcW w:w="362" w:type="pct"/>
            <w:tcBorders>
              <w:top w:val="nil"/>
              <w:left w:val="single" w:color="000000" w:sz="4" w:space="0"/>
              <w:bottom w:val="nil"/>
              <w:right w:val="single" w:color="000000" w:sz="4" w:space="0"/>
            </w:tcBorders>
            <w:shd w:val="clear" w:color="auto" w:fill="auto"/>
            <w:noWrap/>
            <w:vAlign w:val="bottom"/>
          </w:tcPr>
          <w:p w14:paraId="460669E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417" w:type="pct"/>
            <w:tcBorders>
              <w:top w:val="nil"/>
              <w:left w:val="single" w:color="000000" w:sz="4" w:space="0"/>
              <w:bottom w:val="nil"/>
              <w:right w:val="single" w:color="000000" w:sz="4" w:space="0"/>
            </w:tcBorders>
            <w:shd w:val="clear" w:color="auto" w:fill="auto"/>
            <w:noWrap/>
            <w:vAlign w:val="center"/>
          </w:tcPr>
          <w:p w14:paraId="58E3088D">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nil"/>
              <w:right w:val="single" w:color="000000" w:sz="4" w:space="0"/>
            </w:tcBorders>
            <w:shd w:val="clear" w:color="auto" w:fill="auto"/>
            <w:noWrap/>
            <w:vAlign w:val="center"/>
          </w:tcPr>
          <w:p w14:paraId="2C4FFD5D">
            <w:pPr>
              <w:jc w:val="center"/>
              <w:rPr>
                <w:rFonts w:hint="eastAsia" w:ascii="宋体" w:hAnsi="宋体" w:eastAsia="宋体" w:cs="宋体"/>
                <w:i w:val="0"/>
                <w:iCs w:val="0"/>
                <w:color w:val="000000"/>
                <w:sz w:val="18"/>
                <w:szCs w:val="18"/>
                <w:u w:val="none"/>
              </w:rPr>
            </w:pPr>
          </w:p>
        </w:tc>
        <w:tc>
          <w:tcPr>
            <w:tcW w:w="433" w:type="pct"/>
            <w:tcBorders>
              <w:top w:val="nil"/>
              <w:left w:val="single" w:color="000000" w:sz="4" w:space="0"/>
              <w:bottom w:val="nil"/>
              <w:right w:val="single" w:color="000000" w:sz="4" w:space="0"/>
            </w:tcBorders>
            <w:shd w:val="clear" w:color="auto" w:fill="auto"/>
            <w:noWrap/>
            <w:vAlign w:val="bottom"/>
          </w:tcPr>
          <w:p w14:paraId="6586461D">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nil"/>
              <w:right w:val="single" w:color="000000" w:sz="4" w:space="0"/>
            </w:tcBorders>
            <w:shd w:val="clear" w:color="auto" w:fill="auto"/>
            <w:noWrap/>
            <w:vAlign w:val="bottom"/>
          </w:tcPr>
          <w:p w14:paraId="0D60A936">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nil"/>
              <w:right w:val="single" w:color="000000" w:sz="4" w:space="0"/>
            </w:tcBorders>
            <w:shd w:val="clear" w:color="auto" w:fill="auto"/>
            <w:noWrap/>
            <w:vAlign w:val="center"/>
          </w:tcPr>
          <w:p w14:paraId="344C7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 </w:t>
            </w:r>
          </w:p>
        </w:tc>
        <w:tc>
          <w:tcPr>
            <w:tcW w:w="643" w:type="dxa"/>
            <w:tcBorders>
              <w:top w:val="nil"/>
              <w:left w:val="single" w:color="000000" w:sz="4" w:space="0"/>
              <w:bottom w:val="nil"/>
              <w:right w:val="single" w:color="000000" w:sz="4" w:space="0"/>
            </w:tcBorders>
            <w:shd w:val="clear" w:color="auto" w:fill="auto"/>
            <w:noWrap/>
            <w:vAlign w:val="center"/>
          </w:tcPr>
          <w:p w14:paraId="5DE43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w:t>
            </w:r>
          </w:p>
        </w:tc>
        <w:tc>
          <w:tcPr>
            <w:tcW w:w="822" w:type="dxa"/>
            <w:tcBorders>
              <w:top w:val="nil"/>
              <w:left w:val="single" w:color="000000" w:sz="4" w:space="0"/>
              <w:bottom w:val="nil"/>
              <w:right w:val="single" w:color="000000" w:sz="4" w:space="0"/>
            </w:tcBorders>
            <w:shd w:val="clear" w:color="auto" w:fill="auto"/>
            <w:noWrap/>
            <w:vAlign w:val="bottom"/>
          </w:tcPr>
          <w:p w14:paraId="32F1BE9E">
            <w:pPr>
              <w:jc w:val="center"/>
              <w:rPr>
                <w:rFonts w:hint="eastAsia" w:ascii="宋体" w:hAnsi="宋体" w:eastAsia="宋体" w:cs="宋体"/>
                <w:i w:val="0"/>
                <w:iCs w:val="0"/>
                <w:color w:val="000000"/>
                <w:sz w:val="18"/>
                <w:szCs w:val="18"/>
                <w:u w:val="none"/>
              </w:rPr>
            </w:pPr>
          </w:p>
        </w:tc>
      </w:tr>
      <w:tr w14:paraId="69AF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708" w:type="pct"/>
            <w:tcBorders>
              <w:top w:val="nil"/>
              <w:left w:val="single" w:color="000000" w:sz="4" w:space="0"/>
              <w:bottom w:val="single" w:color="000000" w:sz="4" w:space="0"/>
              <w:right w:val="single" w:color="000000" w:sz="4" w:space="0"/>
            </w:tcBorders>
            <w:shd w:val="clear" w:color="auto" w:fill="auto"/>
            <w:noWrap/>
            <w:vAlign w:val="center"/>
          </w:tcPr>
          <w:p w14:paraId="452EC3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支出总计</w:t>
            </w:r>
          </w:p>
        </w:tc>
        <w:tc>
          <w:tcPr>
            <w:tcW w:w="362" w:type="pct"/>
            <w:tcBorders>
              <w:top w:val="nil"/>
              <w:left w:val="single" w:color="000000" w:sz="4" w:space="0"/>
              <w:bottom w:val="single" w:color="000000" w:sz="4" w:space="0"/>
              <w:right w:val="single" w:color="000000" w:sz="4" w:space="0"/>
            </w:tcBorders>
            <w:shd w:val="clear" w:color="auto" w:fill="auto"/>
            <w:noWrap/>
            <w:vAlign w:val="center"/>
          </w:tcPr>
          <w:p w14:paraId="772FF4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1105</w:t>
            </w:r>
          </w:p>
        </w:tc>
        <w:tc>
          <w:tcPr>
            <w:tcW w:w="417" w:type="pct"/>
            <w:tcBorders>
              <w:top w:val="nil"/>
              <w:left w:val="single" w:color="000000" w:sz="4" w:space="0"/>
              <w:bottom w:val="single" w:color="000000" w:sz="4" w:space="0"/>
              <w:right w:val="single" w:color="000000" w:sz="4" w:space="0"/>
            </w:tcBorders>
            <w:shd w:val="clear" w:color="auto" w:fill="auto"/>
            <w:noWrap/>
            <w:vAlign w:val="center"/>
          </w:tcPr>
          <w:p w14:paraId="26102BD5">
            <w:pPr>
              <w:jc w:val="center"/>
              <w:rPr>
                <w:rFonts w:hint="eastAsia" w:ascii="宋体" w:hAnsi="宋体" w:eastAsia="宋体" w:cs="宋体"/>
                <w:i w:val="0"/>
                <w:iCs w:val="0"/>
                <w:color w:val="000000"/>
                <w:sz w:val="18"/>
                <w:szCs w:val="18"/>
                <w:u w:val="none"/>
              </w:rPr>
            </w:pPr>
          </w:p>
        </w:tc>
        <w:tc>
          <w:tcPr>
            <w:tcW w:w="386" w:type="pct"/>
            <w:tcBorders>
              <w:top w:val="nil"/>
              <w:left w:val="single" w:color="000000" w:sz="4" w:space="0"/>
              <w:bottom w:val="single" w:color="000000" w:sz="4" w:space="0"/>
              <w:right w:val="single" w:color="000000" w:sz="4" w:space="0"/>
            </w:tcBorders>
            <w:shd w:val="clear" w:color="auto" w:fill="auto"/>
            <w:noWrap/>
            <w:vAlign w:val="center"/>
          </w:tcPr>
          <w:p w14:paraId="311088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3320</w:t>
            </w:r>
          </w:p>
        </w:tc>
        <w:tc>
          <w:tcPr>
            <w:tcW w:w="433" w:type="pct"/>
            <w:tcBorders>
              <w:top w:val="nil"/>
              <w:left w:val="single" w:color="000000" w:sz="4" w:space="0"/>
              <w:bottom w:val="single" w:color="000000" w:sz="4" w:space="0"/>
              <w:right w:val="single" w:color="000000" w:sz="4" w:space="0"/>
            </w:tcBorders>
            <w:shd w:val="clear" w:color="auto" w:fill="auto"/>
            <w:noWrap/>
            <w:vAlign w:val="bottom"/>
          </w:tcPr>
          <w:p w14:paraId="583FDA4E">
            <w:pPr>
              <w:jc w:val="center"/>
              <w:rPr>
                <w:rFonts w:hint="eastAsia" w:ascii="宋体" w:hAnsi="宋体" w:eastAsia="宋体" w:cs="宋体"/>
                <w:i w:val="0"/>
                <w:iCs w:val="0"/>
                <w:color w:val="000000"/>
                <w:sz w:val="18"/>
                <w:szCs w:val="18"/>
                <w:u w:val="none"/>
              </w:rPr>
            </w:pPr>
          </w:p>
        </w:tc>
        <w:tc>
          <w:tcPr>
            <w:tcW w:w="481" w:type="pct"/>
            <w:tcBorders>
              <w:top w:val="nil"/>
              <w:left w:val="single" w:color="000000" w:sz="4" w:space="0"/>
              <w:bottom w:val="single" w:color="000000" w:sz="4" w:space="0"/>
              <w:right w:val="single" w:color="000000" w:sz="4" w:space="0"/>
            </w:tcBorders>
            <w:shd w:val="clear" w:color="auto" w:fill="auto"/>
            <w:noWrap/>
            <w:vAlign w:val="bottom"/>
          </w:tcPr>
          <w:p w14:paraId="3C437677">
            <w:pPr>
              <w:jc w:val="center"/>
              <w:rPr>
                <w:rFonts w:hint="eastAsia" w:ascii="宋体" w:hAnsi="宋体" w:eastAsia="宋体" w:cs="宋体"/>
                <w:i w:val="0"/>
                <w:iCs w:val="0"/>
                <w:color w:val="000000"/>
                <w:sz w:val="18"/>
                <w:szCs w:val="18"/>
                <w:u w:val="none"/>
              </w:rPr>
            </w:pPr>
          </w:p>
        </w:tc>
        <w:tc>
          <w:tcPr>
            <w:tcW w:w="728" w:type="dxa"/>
            <w:tcBorders>
              <w:top w:val="nil"/>
              <w:left w:val="single" w:color="000000" w:sz="4" w:space="0"/>
              <w:bottom w:val="single" w:color="000000" w:sz="4" w:space="0"/>
              <w:right w:val="single" w:color="000000" w:sz="4" w:space="0"/>
            </w:tcBorders>
            <w:shd w:val="clear" w:color="auto" w:fill="auto"/>
            <w:noWrap/>
            <w:vAlign w:val="center"/>
          </w:tcPr>
          <w:p w14:paraId="4E8701D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 xml:space="preserve">-1468 </w:t>
            </w:r>
          </w:p>
        </w:tc>
        <w:tc>
          <w:tcPr>
            <w:tcW w:w="643" w:type="dxa"/>
            <w:tcBorders>
              <w:top w:val="nil"/>
              <w:left w:val="single" w:color="000000" w:sz="4" w:space="0"/>
              <w:bottom w:val="single" w:color="000000" w:sz="4" w:space="0"/>
              <w:right w:val="single" w:color="000000" w:sz="4" w:space="0"/>
            </w:tcBorders>
            <w:shd w:val="clear" w:color="auto" w:fill="auto"/>
            <w:noWrap/>
            <w:vAlign w:val="center"/>
          </w:tcPr>
          <w:p w14:paraId="511BC7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1852</w:t>
            </w:r>
          </w:p>
        </w:tc>
        <w:tc>
          <w:tcPr>
            <w:tcW w:w="822" w:type="dxa"/>
            <w:tcBorders>
              <w:top w:val="nil"/>
              <w:left w:val="single" w:color="000000" w:sz="4" w:space="0"/>
              <w:bottom w:val="single" w:color="000000" w:sz="4" w:space="0"/>
              <w:right w:val="single" w:color="000000" w:sz="4" w:space="0"/>
            </w:tcBorders>
            <w:shd w:val="clear" w:color="auto" w:fill="auto"/>
            <w:noWrap/>
            <w:vAlign w:val="bottom"/>
          </w:tcPr>
          <w:p w14:paraId="6FFF08EF">
            <w:pPr>
              <w:jc w:val="center"/>
              <w:rPr>
                <w:rFonts w:hint="eastAsia" w:ascii="宋体" w:hAnsi="宋体" w:eastAsia="宋体" w:cs="宋体"/>
                <w:i w:val="0"/>
                <w:iCs w:val="0"/>
                <w:color w:val="000000"/>
                <w:sz w:val="18"/>
                <w:szCs w:val="18"/>
                <w:u w:val="none"/>
              </w:rPr>
            </w:pPr>
          </w:p>
        </w:tc>
      </w:tr>
    </w:tbl>
    <w:p w14:paraId="17E9E48B">
      <w:pPr>
        <w:pStyle w:val="3"/>
        <w:rPr>
          <w:rFonts w:hint="eastAsia"/>
        </w:rPr>
      </w:pPr>
    </w:p>
    <w:p w14:paraId="300BA0DB">
      <w:pPr>
        <w:pStyle w:val="2"/>
      </w:pPr>
    </w:p>
    <w:p w14:paraId="34B5FD69">
      <w:pPr>
        <w:pStyle w:val="2"/>
      </w:pPr>
    </w:p>
    <w:p w14:paraId="530C7A5B">
      <w:pPr>
        <w:pStyle w:val="2"/>
      </w:pPr>
    </w:p>
    <w:p w14:paraId="5F21AF80">
      <w:pPr>
        <w:pStyle w:val="2"/>
      </w:pPr>
    </w:p>
    <w:p w14:paraId="2A756610">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7</w:t>
      </w:r>
    </w:p>
    <w:p w14:paraId="01965FF5">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w:t>
      </w:r>
      <w:r>
        <w:rPr>
          <w:rFonts w:hint="eastAsia" w:ascii="方正小标宋简体" w:hAnsi="宋体" w:eastAsia="方正小标宋简体" w:cs="宋体"/>
          <w:kern w:val="0"/>
          <w:sz w:val="36"/>
          <w:szCs w:val="36"/>
          <w:lang w:eastAsia="zh-CN"/>
        </w:rPr>
        <w:t>社会保险基金</w:t>
      </w:r>
      <w:r>
        <w:rPr>
          <w:rFonts w:hint="eastAsia" w:ascii="方正小标宋简体" w:hAnsi="宋体" w:eastAsia="方正小标宋简体" w:cs="宋体"/>
          <w:kern w:val="0"/>
          <w:sz w:val="36"/>
          <w:szCs w:val="36"/>
        </w:rPr>
        <w:t>预算收入调整草案表</w:t>
      </w:r>
    </w:p>
    <w:p w14:paraId="52DF2828">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5"/>
        <w:gridCol w:w="670"/>
        <w:gridCol w:w="761"/>
        <w:gridCol w:w="670"/>
        <w:gridCol w:w="761"/>
        <w:gridCol w:w="671"/>
        <w:gridCol w:w="661"/>
        <w:gridCol w:w="670"/>
        <w:gridCol w:w="761"/>
      </w:tblGrid>
      <w:tr w14:paraId="7E44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blHeader/>
        </w:trPr>
        <w:tc>
          <w:tcPr>
            <w:tcW w:w="3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E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5"/>
                <w:sz w:val="18"/>
                <w:szCs w:val="18"/>
                <w:lang w:val="en-US" w:eastAsia="zh-CN" w:bidi="ar"/>
              </w:rPr>
              <w:t>项</w:t>
            </w:r>
            <w:r>
              <w:rPr>
                <w:rFonts w:ascii="Times" w:hAnsi="Times" w:eastAsia="Times" w:cs="Times"/>
                <w:b/>
                <w:bCs/>
                <w:i w:val="0"/>
                <w:iCs w:val="0"/>
                <w:color w:val="000000"/>
                <w:kern w:val="0"/>
                <w:sz w:val="18"/>
                <w:szCs w:val="18"/>
                <w:u w:val="none"/>
                <w:lang w:val="en-US" w:eastAsia="zh-CN" w:bidi="ar"/>
              </w:rPr>
              <w:t xml:space="preserve">             </w:t>
            </w:r>
            <w:r>
              <w:rPr>
                <w:rStyle w:val="15"/>
                <w:sz w:val="18"/>
                <w:szCs w:val="18"/>
                <w:lang w:val="en-US" w:eastAsia="zh-CN" w:bidi="ar"/>
              </w:rPr>
              <w:t>目</w:t>
            </w:r>
          </w:p>
        </w:tc>
        <w:tc>
          <w:tcPr>
            <w:tcW w:w="1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D82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年决算数</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1D0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462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此次调整</w:t>
            </w:r>
          </w:p>
        </w:tc>
      </w:tr>
      <w:tr w14:paraId="352C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blHeader/>
        </w:trPr>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2ECC4">
            <w:pPr>
              <w:jc w:val="center"/>
              <w:rPr>
                <w:rFonts w:hint="eastAsia" w:ascii="宋体" w:hAnsi="宋体" w:eastAsia="宋体" w:cs="宋体"/>
                <w:b/>
                <w:bCs/>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1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4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占本年支出合计%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C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68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9A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增长%</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9C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调整金额</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8F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B3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r>
      <w:tr w14:paraId="6309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single" w:color="000000" w:sz="4" w:space="0"/>
              <w:left w:val="single" w:color="000000" w:sz="4" w:space="0"/>
              <w:bottom w:val="nil"/>
              <w:right w:val="single" w:color="000000" w:sz="4" w:space="0"/>
            </w:tcBorders>
            <w:shd w:val="clear" w:color="auto" w:fill="auto"/>
            <w:vAlign w:val="center"/>
          </w:tcPr>
          <w:p w14:paraId="0CA0AD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社会保险基金收入合计</w:t>
            </w:r>
          </w:p>
        </w:tc>
        <w:tc>
          <w:tcPr>
            <w:tcW w:w="670" w:type="dxa"/>
            <w:tcBorders>
              <w:top w:val="single" w:color="000000" w:sz="4" w:space="0"/>
              <w:left w:val="single" w:color="000000" w:sz="4" w:space="0"/>
              <w:bottom w:val="nil"/>
              <w:right w:val="single" w:color="000000" w:sz="4" w:space="0"/>
            </w:tcBorders>
            <w:shd w:val="clear" w:color="auto" w:fill="auto"/>
            <w:vAlign w:val="center"/>
          </w:tcPr>
          <w:p w14:paraId="27FCAD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68884</w:t>
            </w:r>
          </w:p>
        </w:tc>
        <w:tc>
          <w:tcPr>
            <w:tcW w:w="761" w:type="dxa"/>
            <w:tcBorders>
              <w:top w:val="single" w:color="000000" w:sz="4" w:space="0"/>
              <w:left w:val="single" w:color="000000" w:sz="4" w:space="0"/>
              <w:bottom w:val="nil"/>
              <w:right w:val="single" w:color="000000" w:sz="4" w:space="0"/>
            </w:tcBorders>
            <w:shd w:val="clear" w:color="auto" w:fill="auto"/>
            <w:vAlign w:val="center"/>
          </w:tcPr>
          <w:p w14:paraId="4E129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670" w:type="dxa"/>
            <w:tcBorders>
              <w:top w:val="single" w:color="000000" w:sz="4" w:space="0"/>
              <w:left w:val="single" w:color="000000" w:sz="4" w:space="0"/>
              <w:bottom w:val="nil"/>
              <w:right w:val="single" w:color="000000" w:sz="4" w:space="0"/>
            </w:tcBorders>
            <w:shd w:val="clear" w:color="auto" w:fill="auto"/>
            <w:vAlign w:val="center"/>
          </w:tcPr>
          <w:p w14:paraId="73B514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69235</w:t>
            </w:r>
          </w:p>
        </w:tc>
        <w:tc>
          <w:tcPr>
            <w:tcW w:w="761" w:type="dxa"/>
            <w:tcBorders>
              <w:top w:val="single" w:color="000000" w:sz="4" w:space="0"/>
              <w:left w:val="single" w:color="000000" w:sz="4" w:space="0"/>
              <w:bottom w:val="nil"/>
              <w:right w:val="single" w:color="000000" w:sz="4" w:space="0"/>
            </w:tcBorders>
            <w:shd w:val="clear" w:color="auto" w:fill="auto"/>
            <w:vAlign w:val="center"/>
          </w:tcPr>
          <w:p w14:paraId="07F764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c>
          <w:tcPr>
            <w:tcW w:w="671" w:type="dxa"/>
            <w:tcBorders>
              <w:top w:val="single" w:color="000000" w:sz="4" w:space="0"/>
              <w:left w:val="single" w:color="000000" w:sz="4" w:space="0"/>
              <w:bottom w:val="nil"/>
              <w:right w:val="single" w:color="000000" w:sz="4" w:space="0"/>
            </w:tcBorders>
            <w:shd w:val="clear" w:color="auto" w:fill="auto"/>
            <w:vAlign w:val="center"/>
          </w:tcPr>
          <w:p w14:paraId="3008E0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0.51 </w:t>
            </w:r>
          </w:p>
        </w:tc>
        <w:tc>
          <w:tcPr>
            <w:tcW w:w="661" w:type="dxa"/>
            <w:tcBorders>
              <w:top w:val="single" w:color="000000" w:sz="4" w:space="0"/>
              <w:left w:val="single" w:color="000000" w:sz="4" w:space="0"/>
              <w:bottom w:val="nil"/>
              <w:right w:val="single" w:color="000000" w:sz="4" w:space="0"/>
            </w:tcBorders>
            <w:shd w:val="clear" w:color="auto" w:fill="auto"/>
            <w:vAlign w:val="center"/>
          </w:tcPr>
          <w:p w14:paraId="013AF8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681</w:t>
            </w:r>
          </w:p>
        </w:tc>
        <w:tc>
          <w:tcPr>
            <w:tcW w:w="670" w:type="dxa"/>
            <w:tcBorders>
              <w:top w:val="single" w:color="000000" w:sz="4" w:space="0"/>
              <w:left w:val="single" w:color="000000" w:sz="4" w:space="0"/>
              <w:bottom w:val="nil"/>
              <w:right w:val="single" w:color="000000" w:sz="4" w:space="0"/>
            </w:tcBorders>
            <w:shd w:val="clear" w:color="auto" w:fill="auto"/>
            <w:vAlign w:val="center"/>
          </w:tcPr>
          <w:p w14:paraId="20AB15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69916</w:t>
            </w:r>
          </w:p>
        </w:tc>
        <w:tc>
          <w:tcPr>
            <w:tcW w:w="761" w:type="dxa"/>
            <w:tcBorders>
              <w:top w:val="single" w:color="000000" w:sz="4" w:space="0"/>
              <w:left w:val="single" w:color="000000" w:sz="4" w:space="0"/>
              <w:bottom w:val="nil"/>
              <w:right w:val="single" w:color="000000" w:sz="4" w:space="0"/>
            </w:tcBorders>
            <w:shd w:val="clear" w:color="auto" w:fill="auto"/>
            <w:vAlign w:val="center"/>
          </w:tcPr>
          <w:p w14:paraId="0CAFA9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100.00 </w:t>
            </w:r>
          </w:p>
        </w:tc>
      </w:tr>
      <w:tr w14:paraId="4AB5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62EF092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4EE6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32973</w:t>
            </w:r>
          </w:p>
        </w:tc>
        <w:tc>
          <w:tcPr>
            <w:tcW w:w="761" w:type="dxa"/>
            <w:tcBorders>
              <w:top w:val="nil"/>
              <w:left w:val="single" w:color="000000" w:sz="4" w:space="0"/>
              <w:bottom w:val="nil"/>
              <w:right w:val="single" w:color="000000" w:sz="4" w:space="0"/>
            </w:tcBorders>
            <w:shd w:val="clear" w:color="auto" w:fill="auto"/>
            <w:vAlign w:val="center"/>
          </w:tcPr>
          <w:p w14:paraId="76CFC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47.87 </w:t>
            </w:r>
          </w:p>
        </w:tc>
        <w:tc>
          <w:tcPr>
            <w:tcW w:w="670" w:type="dxa"/>
            <w:tcBorders>
              <w:top w:val="nil"/>
              <w:left w:val="single" w:color="000000" w:sz="4" w:space="0"/>
              <w:bottom w:val="nil"/>
              <w:right w:val="single" w:color="000000" w:sz="4" w:space="0"/>
            </w:tcBorders>
            <w:shd w:val="clear" w:color="auto" w:fill="auto"/>
            <w:vAlign w:val="center"/>
          </w:tcPr>
          <w:p w14:paraId="22367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32901</w:t>
            </w:r>
          </w:p>
        </w:tc>
        <w:tc>
          <w:tcPr>
            <w:tcW w:w="761" w:type="dxa"/>
            <w:tcBorders>
              <w:top w:val="nil"/>
              <w:left w:val="single" w:color="000000" w:sz="4" w:space="0"/>
              <w:bottom w:val="nil"/>
              <w:right w:val="single" w:color="000000" w:sz="4" w:space="0"/>
            </w:tcBorders>
            <w:shd w:val="clear" w:color="auto" w:fill="auto"/>
            <w:vAlign w:val="center"/>
          </w:tcPr>
          <w:p w14:paraId="1A8E6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47.52 </w:t>
            </w:r>
          </w:p>
        </w:tc>
        <w:tc>
          <w:tcPr>
            <w:tcW w:w="671" w:type="dxa"/>
            <w:tcBorders>
              <w:top w:val="nil"/>
              <w:left w:val="single" w:color="000000" w:sz="4" w:space="0"/>
              <w:bottom w:val="nil"/>
              <w:right w:val="single" w:color="000000" w:sz="4" w:space="0"/>
            </w:tcBorders>
            <w:shd w:val="clear" w:color="auto" w:fill="auto"/>
            <w:vAlign w:val="center"/>
          </w:tcPr>
          <w:p w14:paraId="1B0DC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-0.22 </w:t>
            </w:r>
          </w:p>
        </w:tc>
        <w:tc>
          <w:tcPr>
            <w:tcW w:w="661" w:type="dxa"/>
            <w:tcBorders>
              <w:top w:val="nil"/>
              <w:left w:val="single" w:color="000000" w:sz="4" w:space="0"/>
              <w:bottom w:val="nil"/>
              <w:right w:val="single" w:color="000000" w:sz="4" w:space="0"/>
            </w:tcBorders>
            <w:shd w:val="clear" w:color="auto" w:fill="auto"/>
            <w:vAlign w:val="center"/>
          </w:tcPr>
          <w:p w14:paraId="7A1AA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1215</w:t>
            </w:r>
          </w:p>
        </w:tc>
        <w:tc>
          <w:tcPr>
            <w:tcW w:w="670" w:type="dxa"/>
            <w:tcBorders>
              <w:top w:val="nil"/>
              <w:left w:val="single" w:color="000000" w:sz="4" w:space="0"/>
              <w:bottom w:val="nil"/>
              <w:right w:val="single" w:color="000000" w:sz="4" w:space="0"/>
            </w:tcBorders>
            <w:shd w:val="clear" w:color="auto" w:fill="auto"/>
            <w:noWrap/>
            <w:vAlign w:val="center"/>
          </w:tcPr>
          <w:p w14:paraId="3AA88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34116</w:t>
            </w:r>
          </w:p>
        </w:tc>
        <w:tc>
          <w:tcPr>
            <w:tcW w:w="761" w:type="dxa"/>
            <w:tcBorders>
              <w:top w:val="nil"/>
              <w:left w:val="single" w:color="000000" w:sz="4" w:space="0"/>
              <w:bottom w:val="nil"/>
              <w:right w:val="single" w:color="000000" w:sz="4" w:space="0"/>
            </w:tcBorders>
            <w:shd w:val="clear" w:color="auto" w:fill="auto"/>
            <w:vAlign w:val="center"/>
          </w:tcPr>
          <w:p w14:paraId="72A25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48.80 </w:t>
            </w:r>
          </w:p>
        </w:tc>
      </w:tr>
      <w:tr w14:paraId="4222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66DD23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109C48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761" w:type="dxa"/>
            <w:tcBorders>
              <w:top w:val="nil"/>
              <w:left w:val="single" w:color="000000" w:sz="4" w:space="0"/>
              <w:bottom w:val="nil"/>
              <w:right w:val="single" w:color="000000" w:sz="4" w:space="0"/>
            </w:tcBorders>
            <w:shd w:val="clear" w:color="auto" w:fill="auto"/>
            <w:vAlign w:val="center"/>
          </w:tcPr>
          <w:p w14:paraId="563CC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670" w:type="dxa"/>
            <w:tcBorders>
              <w:top w:val="nil"/>
              <w:left w:val="single" w:color="000000" w:sz="4" w:space="0"/>
              <w:bottom w:val="nil"/>
              <w:right w:val="single" w:color="000000" w:sz="4" w:space="0"/>
            </w:tcBorders>
            <w:shd w:val="clear" w:color="auto" w:fill="auto"/>
            <w:vAlign w:val="center"/>
          </w:tcPr>
          <w:p w14:paraId="3D327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w:t>
            </w:r>
          </w:p>
        </w:tc>
        <w:tc>
          <w:tcPr>
            <w:tcW w:w="761" w:type="dxa"/>
            <w:tcBorders>
              <w:top w:val="nil"/>
              <w:left w:val="single" w:color="000000" w:sz="4" w:space="0"/>
              <w:bottom w:val="nil"/>
              <w:right w:val="single" w:color="000000" w:sz="4" w:space="0"/>
            </w:tcBorders>
            <w:shd w:val="clear" w:color="auto" w:fill="auto"/>
            <w:vAlign w:val="center"/>
          </w:tcPr>
          <w:p w14:paraId="5ADA7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0.49 </w:t>
            </w:r>
          </w:p>
        </w:tc>
        <w:tc>
          <w:tcPr>
            <w:tcW w:w="671" w:type="dxa"/>
            <w:tcBorders>
              <w:top w:val="nil"/>
              <w:left w:val="single" w:color="000000" w:sz="4" w:space="0"/>
              <w:bottom w:val="nil"/>
              <w:right w:val="single" w:color="000000" w:sz="4" w:space="0"/>
            </w:tcBorders>
            <w:shd w:val="clear" w:color="auto" w:fill="auto"/>
            <w:vAlign w:val="center"/>
          </w:tcPr>
          <w:p w14:paraId="07AC2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 </w:t>
            </w:r>
          </w:p>
        </w:tc>
        <w:tc>
          <w:tcPr>
            <w:tcW w:w="661" w:type="dxa"/>
            <w:tcBorders>
              <w:top w:val="nil"/>
              <w:left w:val="single" w:color="000000" w:sz="4" w:space="0"/>
              <w:bottom w:val="nil"/>
              <w:right w:val="single" w:color="000000" w:sz="4" w:space="0"/>
            </w:tcBorders>
            <w:shd w:val="clear" w:color="auto" w:fill="auto"/>
            <w:vAlign w:val="center"/>
          </w:tcPr>
          <w:p w14:paraId="6504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70" w:type="dxa"/>
            <w:tcBorders>
              <w:top w:val="nil"/>
              <w:left w:val="single" w:color="000000" w:sz="4" w:space="0"/>
              <w:bottom w:val="nil"/>
              <w:right w:val="single" w:color="000000" w:sz="4" w:space="0"/>
            </w:tcBorders>
            <w:shd w:val="clear" w:color="auto" w:fill="auto"/>
            <w:noWrap/>
            <w:vAlign w:val="center"/>
          </w:tcPr>
          <w:p w14:paraId="25AAE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365 </w:t>
            </w:r>
          </w:p>
        </w:tc>
        <w:tc>
          <w:tcPr>
            <w:tcW w:w="761" w:type="dxa"/>
            <w:tcBorders>
              <w:top w:val="nil"/>
              <w:left w:val="single" w:color="000000" w:sz="4" w:space="0"/>
              <w:bottom w:val="nil"/>
              <w:right w:val="single" w:color="000000" w:sz="4" w:space="0"/>
            </w:tcBorders>
            <w:shd w:val="clear" w:color="auto" w:fill="auto"/>
            <w:vAlign w:val="center"/>
          </w:tcPr>
          <w:p w14:paraId="31F21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0.52 </w:t>
            </w:r>
          </w:p>
        </w:tc>
      </w:tr>
      <w:tr w14:paraId="2644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64DBD8D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072E5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32107</w:t>
            </w:r>
          </w:p>
        </w:tc>
        <w:tc>
          <w:tcPr>
            <w:tcW w:w="761" w:type="dxa"/>
            <w:tcBorders>
              <w:top w:val="nil"/>
              <w:left w:val="single" w:color="000000" w:sz="4" w:space="0"/>
              <w:bottom w:val="nil"/>
              <w:right w:val="single" w:color="000000" w:sz="4" w:space="0"/>
            </w:tcBorders>
            <w:shd w:val="clear" w:color="auto" w:fill="auto"/>
            <w:vAlign w:val="center"/>
          </w:tcPr>
          <w:p w14:paraId="1165B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46.61 </w:t>
            </w:r>
          </w:p>
        </w:tc>
        <w:tc>
          <w:tcPr>
            <w:tcW w:w="670" w:type="dxa"/>
            <w:tcBorders>
              <w:top w:val="nil"/>
              <w:left w:val="single" w:color="000000" w:sz="4" w:space="0"/>
              <w:bottom w:val="nil"/>
              <w:right w:val="single" w:color="000000" w:sz="4" w:space="0"/>
            </w:tcBorders>
            <w:shd w:val="clear" w:color="auto" w:fill="auto"/>
            <w:vAlign w:val="center"/>
          </w:tcPr>
          <w:p w14:paraId="6D34E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32284</w:t>
            </w:r>
          </w:p>
        </w:tc>
        <w:tc>
          <w:tcPr>
            <w:tcW w:w="761" w:type="dxa"/>
            <w:tcBorders>
              <w:top w:val="nil"/>
              <w:left w:val="single" w:color="000000" w:sz="4" w:space="0"/>
              <w:bottom w:val="nil"/>
              <w:right w:val="single" w:color="000000" w:sz="4" w:space="0"/>
            </w:tcBorders>
            <w:shd w:val="clear" w:color="auto" w:fill="auto"/>
            <w:vAlign w:val="center"/>
          </w:tcPr>
          <w:p w14:paraId="2D33C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46.63 </w:t>
            </w:r>
          </w:p>
        </w:tc>
        <w:tc>
          <w:tcPr>
            <w:tcW w:w="671" w:type="dxa"/>
            <w:tcBorders>
              <w:top w:val="nil"/>
              <w:left w:val="single" w:color="000000" w:sz="4" w:space="0"/>
              <w:bottom w:val="nil"/>
              <w:right w:val="single" w:color="000000" w:sz="4" w:space="0"/>
            </w:tcBorders>
            <w:shd w:val="clear" w:color="auto" w:fill="auto"/>
            <w:vAlign w:val="center"/>
          </w:tcPr>
          <w:p w14:paraId="658C0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0.55 </w:t>
            </w:r>
          </w:p>
        </w:tc>
        <w:tc>
          <w:tcPr>
            <w:tcW w:w="661" w:type="dxa"/>
            <w:tcBorders>
              <w:top w:val="nil"/>
              <w:left w:val="single" w:color="000000" w:sz="4" w:space="0"/>
              <w:bottom w:val="nil"/>
              <w:right w:val="single" w:color="000000" w:sz="4" w:space="0"/>
            </w:tcBorders>
            <w:shd w:val="clear" w:color="auto" w:fill="auto"/>
            <w:vAlign w:val="center"/>
          </w:tcPr>
          <w:p w14:paraId="4C942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670" w:type="dxa"/>
            <w:tcBorders>
              <w:top w:val="nil"/>
              <w:left w:val="single" w:color="000000" w:sz="4" w:space="0"/>
              <w:bottom w:val="nil"/>
              <w:right w:val="single" w:color="000000" w:sz="4" w:space="0"/>
            </w:tcBorders>
            <w:shd w:val="clear" w:color="auto" w:fill="auto"/>
            <w:noWrap/>
            <w:vAlign w:val="center"/>
          </w:tcPr>
          <w:p w14:paraId="181DE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31998</w:t>
            </w:r>
          </w:p>
        </w:tc>
        <w:tc>
          <w:tcPr>
            <w:tcW w:w="761" w:type="dxa"/>
            <w:tcBorders>
              <w:top w:val="nil"/>
              <w:left w:val="single" w:color="000000" w:sz="4" w:space="0"/>
              <w:bottom w:val="nil"/>
              <w:right w:val="single" w:color="000000" w:sz="4" w:space="0"/>
            </w:tcBorders>
            <w:shd w:val="clear" w:color="auto" w:fill="auto"/>
            <w:vAlign w:val="center"/>
          </w:tcPr>
          <w:p w14:paraId="3C55F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45.77 </w:t>
            </w:r>
          </w:p>
        </w:tc>
      </w:tr>
      <w:tr w14:paraId="03F1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59ADAA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委托投资收益</w:t>
            </w:r>
          </w:p>
        </w:tc>
        <w:tc>
          <w:tcPr>
            <w:tcW w:w="670" w:type="dxa"/>
            <w:tcBorders>
              <w:top w:val="nil"/>
              <w:left w:val="single" w:color="000000" w:sz="4" w:space="0"/>
              <w:bottom w:val="nil"/>
              <w:right w:val="single" w:color="000000" w:sz="4" w:space="0"/>
            </w:tcBorders>
            <w:shd w:val="clear" w:color="auto" w:fill="auto"/>
            <w:vAlign w:val="center"/>
          </w:tcPr>
          <w:p w14:paraId="55619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61" w:type="dxa"/>
            <w:tcBorders>
              <w:top w:val="nil"/>
              <w:left w:val="single" w:color="000000" w:sz="4" w:space="0"/>
              <w:bottom w:val="nil"/>
              <w:right w:val="single" w:color="000000" w:sz="4" w:space="0"/>
            </w:tcBorders>
            <w:shd w:val="clear" w:color="auto" w:fill="auto"/>
            <w:vAlign w:val="center"/>
          </w:tcPr>
          <w:p w14:paraId="21CC3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0.33 </w:t>
            </w:r>
          </w:p>
        </w:tc>
        <w:tc>
          <w:tcPr>
            <w:tcW w:w="670" w:type="dxa"/>
            <w:tcBorders>
              <w:top w:val="nil"/>
              <w:left w:val="single" w:color="000000" w:sz="4" w:space="0"/>
              <w:bottom w:val="nil"/>
              <w:right w:val="single" w:color="000000" w:sz="4" w:space="0"/>
            </w:tcBorders>
            <w:shd w:val="clear" w:color="auto" w:fill="auto"/>
            <w:vAlign w:val="center"/>
          </w:tcPr>
          <w:p w14:paraId="204A8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761" w:type="dxa"/>
            <w:tcBorders>
              <w:top w:val="nil"/>
              <w:left w:val="single" w:color="000000" w:sz="4" w:space="0"/>
              <w:bottom w:val="nil"/>
              <w:right w:val="single" w:color="000000" w:sz="4" w:space="0"/>
            </w:tcBorders>
            <w:shd w:val="clear" w:color="auto" w:fill="auto"/>
            <w:vAlign w:val="center"/>
          </w:tcPr>
          <w:p w14:paraId="386EC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671" w:type="dxa"/>
            <w:tcBorders>
              <w:top w:val="nil"/>
              <w:left w:val="single" w:color="000000" w:sz="4" w:space="0"/>
              <w:bottom w:val="nil"/>
              <w:right w:val="single" w:color="000000" w:sz="4" w:space="0"/>
            </w:tcBorders>
            <w:shd w:val="clear" w:color="auto" w:fill="auto"/>
            <w:vAlign w:val="center"/>
          </w:tcPr>
          <w:p w14:paraId="133F1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51.74 </w:t>
            </w:r>
          </w:p>
        </w:tc>
        <w:tc>
          <w:tcPr>
            <w:tcW w:w="661" w:type="dxa"/>
            <w:tcBorders>
              <w:top w:val="nil"/>
              <w:left w:val="single" w:color="000000" w:sz="4" w:space="0"/>
              <w:bottom w:val="nil"/>
              <w:right w:val="single" w:color="000000" w:sz="4" w:space="0"/>
            </w:tcBorders>
            <w:shd w:val="clear" w:color="auto" w:fill="auto"/>
            <w:vAlign w:val="center"/>
          </w:tcPr>
          <w:p w14:paraId="2CB2F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70" w:type="dxa"/>
            <w:tcBorders>
              <w:top w:val="nil"/>
              <w:left w:val="single" w:color="000000" w:sz="4" w:space="0"/>
              <w:bottom w:val="nil"/>
              <w:right w:val="single" w:color="000000" w:sz="4" w:space="0"/>
            </w:tcBorders>
            <w:shd w:val="clear" w:color="auto" w:fill="auto"/>
            <w:noWrap/>
            <w:vAlign w:val="center"/>
          </w:tcPr>
          <w:p w14:paraId="64346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761" w:type="dxa"/>
            <w:tcBorders>
              <w:top w:val="nil"/>
              <w:left w:val="single" w:color="000000" w:sz="4" w:space="0"/>
              <w:bottom w:val="nil"/>
              <w:right w:val="single" w:color="000000" w:sz="4" w:space="0"/>
            </w:tcBorders>
            <w:shd w:val="clear" w:color="auto" w:fill="auto"/>
            <w:vAlign w:val="center"/>
          </w:tcPr>
          <w:p w14:paraId="3994A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r>
      <w:tr w14:paraId="43D8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7167C70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535DA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761" w:type="dxa"/>
            <w:tcBorders>
              <w:top w:val="nil"/>
              <w:left w:val="single" w:color="000000" w:sz="4" w:space="0"/>
              <w:bottom w:val="nil"/>
              <w:right w:val="single" w:color="000000" w:sz="4" w:space="0"/>
            </w:tcBorders>
            <w:shd w:val="clear" w:color="auto" w:fill="auto"/>
            <w:vAlign w:val="center"/>
          </w:tcPr>
          <w:p w14:paraId="0DCAC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670" w:type="dxa"/>
            <w:tcBorders>
              <w:top w:val="nil"/>
              <w:left w:val="single" w:color="000000" w:sz="4" w:space="0"/>
              <w:bottom w:val="nil"/>
              <w:right w:val="single" w:color="000000" w:sz="4" w:space="0"/>
            </w:tcBorders>
            <w:shd w:val="clear" w:color="auto" w:fill="auto"/>
            <w:vAlign w:val="center"/>
          </w:tcPr>
          <w:p w14:paraId="2526F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w:t>
            </w:r>
          </w:p>
        </w:tc>
        <w:tc>
          <w:tcPr>
            <w:tcW w:w="761" w:type="dxa"/>
            <w:tcBorders>
              <w:top w:val="nil"/>
              <w:left w:val="single" w:color="000000" w:sz="4" w:space="0"/>
              <w:bottom w:val="nil"/>
              <w:right w:val="single" w:color="000000" w:sz="4" w:space="0"/>
            </w:tcBorders>
            <w:shd w:val="clear" w:color="auto" w:fill="auto"/>
            <w:vAlign w:val="center"/>
          </w:tcPr>
          <w:p w14:paraId="1849F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2.17 </w:t>
            </w:r>
          </w:p>
        </w:tc>
        <w:tc>
          <w:tcPr>
            <w:tcW w:w="671" w:type="dxa"/>
            <w:tcBorders>
              <w:top w:val="nil"/>
              <w:left w:val="single" w:color="000000" w:sz="4" w:space="0"/>
              <w:bottom w:val="nil"/>
              <w:right w:val="single" w:color="000000" w:sz="4" w:space="0"/>
            </w:tcBorders>
            <w:shd w:val="clear" w:color="auto" w:fill="auto"/>
            <w:vAlign w:val="center"/>
          </w:tcPr>
          <w:p w14:paraId="154D4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14.39 </w:t>
            </w:r>
          </w:p>
        </w:tc>
        <w:tc>
          <w:tcPr>
            <w:tcW w:w="661" w:type="dxa"/>
            <w:tcBorders>
              <w:top w:val="nil"/>
              <w:left w:val="single" w:color="000000" w:sz="4" w:space="0"/>
              <w:bottom w:val="nil"/>
              <w:right w:val="single" w:color="000000" w:sz="4" w:space="0"/>
            </w:tcBorders>
            <w:shd w:val="clear" w:color="auto" w:fill="auto"/>
            <w:vAlign w:val="center"/>
          </w:tcPr>
          <w:p w14:paraId="69F54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670" w:type="dxa"/>
            <w:tcBorders>
              <w:top w:val="nil"/>
              <w:left w:val="single" w:color="000000" w:sz="4" w:space="0"/>
              <w:bottom w:val="nil"/>
              <w:right w:val="single" w:color="000000" w:sz="4" w:space="0"/>
            </w:tcBorders>
            <w:shd w:val="clear" w:color="auto" w:fill="auto"/>
            <w:noWrap/>
            <w:vAlign w:val="center"/>
          </w:tcPr>
          <w:p w14:paraId="31C4E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w:t>
            </w:r>
          </w:p>
        </w:tc>
        <w:tc>
          <w:tcPr>
            <w:tcW w:w="761" w:type="dxa"/>
            <w:tcBorders>
              <w:top w:val="nil"/>
              <w:left w:val="single" w:color="000000" w:sz="4" w:space="0"/>
              <w:bottom w:val="nil"/>
              <w:right w:val="single" w:color="000000" w:sz="4" w:space="0"/>
            </w:tcBorders>
            <w:shd w:val="clear" w:color="auto" w:fill="auto"/>
            <w:vAlign w:val="center"/>
          </w:tcPr>
          <w:p w14:paraId="148E2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2.71 </w:t>
            </w:r>
          </w:p>
        </w:tc>
      </w:tr>
      <w:tr w14:paraId="04ED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7F9353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vAlign w:val="center"/>
          </w:tcPr>
          <w:p w14:paraId="56882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1914</w:t>
            </w:r>
          </w:p>
        </w:tc>
        <w:tc>
          <w:tcPr>
            <w:tcW w:w="761" w:type="dxa"/>
            <w:tcBorders>
              <w:top w:val="nil"/>
              <w:left w:val="single" w:color="000000" w:sz="4" w:space="0"/>
              <w:bottom w:val="nil"/>
              <w:right w:val="single" w:color="000000" w:sz="4" w:space="0"/>
            </w:tcBorders>
            <w:shd w:val="clear" w:color="auto" w:fill="auto"/>
            <w:vAlign w:val="center"/>
          </w:tcPr>
          <w:p w14:paraId="4D2C0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 </w:t>
            </w:r>
          </w:p>
        </w:tc>
        <w:tc>
          <w:tcPr>
            <w:tcW w:w="670" w:type="dxa"/>
            <w:tcBorders>
              <w:top w:val="nil"/>
              <w:left w:val="single" w:color="000000" w:sz="4" w:space="0"/>
              <w:bottom w:val="nil"/>
              <w:right w:val="single" w:color="000000" w:sz="4" w:space="0"/>
            </w:tcBorders>
            <w:shd w:val="clear" w:color="auto" w:fill="auto"/>
            <w:vAlign w:val="center"/>
          </w:tcPr>
          <w:p w14:paraId="50413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w:t>
            </w:r>
          </w:p>
        </w:tc>
        <w:tc>
          <w:tcPr>
            <w:tcW w:w="761" w:type="dxa"/>
            <w:tcBorders>
              <w:top w:val="nil"/>
              <w:left w:val="single" w:color="000000" w:sz="4" w:space="0"/>
              <w:bottom w:val="nil"/>
              <w:right w:val="single" w:color="000000" w:sz="4" w:space="0"/>
            </w:tcBorders>
            <w:shd w:val="clear" w:color="auto" w:fill="auto"/>
            <w:vAlign w:val="center"/>
          </w:tcPr>
          <w:p w14:paraId="1B1AF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2.69 </w:t>
            </w:r>
          </w:p>
        </w:tc>
        <w:tc>
          <w:tcPr>
            <w:tcW w:w="671" w:type="dxa"/>
            <w:tcBorders>
              <w:top w:val="nil"/>
              <w:left w:val="single" w:color="000000" w:sz="4" w:space="0"/>
              <w:bottom w:val="nil"/>
              <w:right w:val="single" w:color="000000" w:sz="4" w:space="0"/>
            </w:tcBorders>
            <w:shd w:val="clear" w:color="auto" w:fill="auto"/>
            <w:vAlign w:val="center"/>
          </w:tcPr>
          <w:p w14:paraId="78E31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-2.82 </w:t>
            </w:r>
          </w:p>
        </w:tc>
        <w:tc>
          <w:tcPr>
            <w:tcW w:w="661" w:type="dxa"/>
            <w:tcBorders>
              <w:top w:val="nil"/>
              <w:left w:val="single" w:color="000000" w:sz="4" w:space="0"/>
              <w:bottom w:val="nil"/>
              <w:right w:val="single" w:color="000000" w:sz="4" w:space="0"/>
            </w:tcBorders>
            <w:shd w:val="clear" w:color="auto" w:fill="auto"/>
            <w:vAlign w:val="center"/>
          </w:tcPr>
          <w:p w14:paraId="574E1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w:t>
            </w:r>
          </w:p>
        </w:tc>
        <w:tc>
          <w:tcPr>
            <w:tcW w:w="670" w:type="dxa"/>
            <w:tcBorders>
              <w:top w:val="nil"/>
              <w:left w:val="single" w:color="000000" w:sz="4" w:space="0"/>
              <w:bottom w:val="nil"/>
              <w:right w:val="single" w:color="000000" w:sz="4" w:space="0"/>
            </w:tcBorders>
            <w:shd w:val="clear" w:color="auto" w:fill="auto"/>
            <w:noWrap/>
            <w:vAlign w:val="center"/>
          </w:tcPr>
          <w:p w14:paraId="3039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w:t>
            </w:r>
          </w:p>
        </w:tc>
        <w:tc>
          <w:tcPr>
            <w:tcW w:w="761" w:type="dxa"/>
            <w:tcBorders>
              <w:top w:val="nil"/>
              <w:left w:val="single" w:color="000000" w:sz="4" w:space="0"/>
              <w:bottom w:val="nil"/>
              <w:right w:val="single" w:color="000000" w:sz="4" w:space="0"/>
            </w:tcBorders>
            <w:shd w:val="clear" w:color="auto" w:fill="auto"/>
            <w:vAlign w:val="center"/>
          </w:tcPr>
          <w:p w14:paraId="5EEA7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 </w:t>
            </w:r>
          </w:p>
        </w:tc>
      </w:tr>
      <w:tr w14:paraId="55EE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3DE421CB">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一、企业职工基本养老保险基金收入</w:t>
            </w:r>
          </w:p>
        </w:tc>
        <w:tc>
          <w:tcPr>
            <w:tcW w:w="670" w:type="dxa"/>
            <w:tcBorders>
              <w:top w:val="nil"/>
              <w:left w:val="single" w:color="000000" w:sz="4" w:space="0"/>
              <w:bottom w:val="nil"/>
              <w:right w:val="single" w:color="000000" w:sz="4" w:space="0"/>
            </w:tcBorders>
            <w:shd w:val="clear" w:color="auto" w:fill="auto"/>
            <w:vAlign w:val="center"/>
          </w:tcPr>
          <w:p w14:paraId="1065297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C360E44">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426AB2A5">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7E8BEBA5">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44255BBF">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218B0421">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B76703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A746DE0">
            <w:pPr>
              <w:jc w:val="center"/>
              <w:rPr>
                <w:rFonts w:hint="eastAsia" w:ascii="宋体" w:hAnsi="宋体" w:eastAsia="宋体" w:cs="宋体"/>
                <w:i w:val="0"/>
                <w:iCs w:val="0"/>
                <w:color w:val="000000"/>
                <w:sz w:val="18"/>
                <w:szCs w:val="18"/>
                <w:u w:val="none"/>
              </w:rPr>
            </w:pPr>
          </w:p>
        </w:tc>
      </w:tr>
      <w:tr w14:paraId="660A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4F04D30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7ABC080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A7A14AC">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08CDB49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48D208E5">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7746481F">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BE3E2DF">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3F3AB9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9E942CF">
            <w:pPr>
              <w:jc w:val="center"/>
              <w:rPr>
                <w:rFonts w:hint="eastAsia" w:ascii="宋体" w:hAnsi="宋体" w:eastAsia="宋体" w:cs="宋体"/>
                <w:i w:val="0"/>
                <w:iCs w:val="0"/>
                <w:color w:val="000000"/>
                <w:sz w:val="18"/>
                <w:szCs w:val="18"/>
                <w:u w:val="none"/>
              </w:rPr>
            </w:pPr>
          </w:p>
        </w:tc>
      </w:tr>
      <w:tr w14:paraId="1A964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6BC912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04C7886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0FF0252">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34CA6B7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112B55CD">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7C617545">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C0B6B73">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ED138A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4BD12AE7">
            <w:pPr>
              <w:jc w:val="center"/>
              <w:rPr>
                <w:rFonts w:hint="eastAsia" w:ascii="宋体" w:hAnsi="宋体" w:eastAsia="宋体" w:cs="宋体"/>
                <w:i w:val="0"/>
                <w:iCs w:val="0"/>
                <w:color w:val="000000"/>
                <w:sz w:val="18"/>
                <w:szCs w:val="18"/>
                <w:u w:val="none"/>
              </w:rPr>
            </w:pPr>
          </w:p>
        </w:tc>
      </w:tr>
      <w:tr w14:paraId="42FC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3BF67FF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6A516F4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6D5CBB6">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6E94FAF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37E8DB07">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2AB9AA4C">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73F457C7">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3D2FC8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BFD7C06">
            <w:pPr>
              <w:jc w:val="center"/>
              <w:rPr>
                <w:rFonts w:hint="eastAsia" w:ascii="宋体" w:hAnsi="宋体" w:eastAsia="宋体" w:cs="宋体"/>
                <w:i w:val="0"/>
                <w:iCs w:val="0"/>
                <w:color w:val="000000"/>
                <w:sz w:val="18"/>
                <w:szCs w:val="18"/>
                <w:u w:val="none"/>
              </w:rPr>
            </w:pPr>
          </w:p>
        </w:tc>
      </w:tr>
      <w:tr w14:paraId="253D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1A967F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委托投资收益</w:t>
            </w:r>
          </w:p>
        </w:tc>
        <w:tc>
          <w:tcPr>
            <w:tcW w:w="670" w:type="dxa"/>
            <w:tcBorders>
              <w:top w:val="nil"/>
              <w:left w:val="single" w:color="000000" w:sz="4" w:space="0"/>
              <w:bottom w:val="nil"/>
              <w:right w:val="single" w:color="000000" w:sz="4" w:space="0"/>
            </w:tcBorders>
            <w:shd w:val="clear" w:color="auto" w:fill="auto"/>
            <w:vAlign w:val="center"/>
          </w:tcPr>
          <w:p w14:paraId="4887A635">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1E56767">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3E47D5B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7DCA520D">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4F7E4C47">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2FAF3B27">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EE8C1E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444477E">
            <w:pPr>
              <w:jc w:val="center"/>
              <w:rPr>
                <w:rFonts w:hint="eastAsia" w:ascii="宋体" w:hAnsi="宋体" w:eastAsia="宋体" w:cs="宋体"/>
                <w:i w:val="0"/>
                <w:iCs w:val="0"/>
                <w:color w:val="000000"/>
                <w:sz w:val="18"/>
                <w:szCs w:val="18"/>
                <w:u w:val="none"/>
              </w:rPr>
            </w:pPr>
          </w:p>
        </w:tc>
      </w:tr>
      <w:tr w14:paraId="72A2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53D0FDD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7D9E159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542B6D5">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591CA24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68CB85C6">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67AA9EB5">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1B36200">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00B769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F9A4393">
            <w:pPr>
              <w:jc w:val="center"/>
              <w:rPr>
                <w:rFonts w:hint="eastAsia" w:ascii="宋体" w:hAnsi="宋体" w:eastAsia="宋体" w:cs="宋体"/>
                <w:i w:val="0"/>
                <w:iCs w:val="0"/>
                <w:color w:val="000000"/>
                <w:sz w:val="18"/>
                <w:szCs w:val="18"/>
                <w:u w:val="none"/>
              </w:rPr>
            </w:pPr>
          </w:p>
        </w:tc>
      </w:tr>
      <w:tr w14:paraId="48D1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6353BF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vAlign w:val="center"/>
          </w:tcPr>
          <w:p w14:paraId="4CDA7612">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8CE6C15">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55714D1E">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bottom"/>
          </w:tcPr>
          <w:p w14:paraId="6939A343">
            <w:pP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1615FED0">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71B5669B">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434EA0C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D05A40F">
            <w:pPr>
              <w:jc w:val="center"/>
              <w:rPr>
                <w:rFonts w:hint="eastAsia" w:ascii="宋体" w:hAnsi="宋体" w:eastAsia="宋体" w:cs="宋体"/>
                <w:i w:val="0"/>
                <w:iCs w:val="0"/>
                <w:color w:val="000000"/>
                <w:sz w:val="18"/>
                <w:szCs w:val="18"/>
                <w:u w:val="none"/>
              </w:rPr>
            </w:pPr>
          </w:p>
        </w:tc>
      </w:tr>
      <w:tr w14:paraId="5CBB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23A6F772">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二、机关事业单位基本养老保险基金收入</w:t>
            </w:r>
          </w:p>
        </w:tc>
        <w:tc>
          <w:tcPr>
            <w:tcW w:w="670" w:type="dxa"/>
            <w:tcBorders>
              <w:top w:val="nil"/>
              <w:left w:val="single" w:color="000000" w:sz="4" w:space="0"/>
              <w:bottom w:val="nil"/>
              <w:right w:val="single" w:color="000000" w:sz="4" w:space="0"/>
            </w:tcBorders>
            <w:shd w:val="clear" w:color="auto" w:fill="auto"/>
            <w:vAlign w:val="center"/>
          </w:tcPr>
          <w:p w14:paraId="557BE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63923</w:t>
            </w:r>
          </w:p>
        </w:tc>
        <w:tc>
          <w:tcPr>
            <w:tcW w:w="761" w:type="dxa"/>
            <w:tcBorders>
              <w:top w:val="nil"/>
              <w:left w:val="single" w:color="000000" w:sz="4" w:space="0"/>
              <w:bottom w:val="nil"/>
              <w:right w:val="single" w:color="000000" w:sz="4" w:space="0"/>
            </w:tcBorders>
            <w:shd w:val="clear" w:color="auto" w:fill="auto"/>
            <w:vAlign w:val="center"/>
          </w:tcPr>
          <w:p w14:paraId="1027C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92.80 </w:t>
            </w:r>
          </w:p>
        </w:tc>
        <w:tc>
          <w:tcPr>
            <w:tcW w:w="670" w:type="dxa"/>
            <w:tcBorders>
              <w:top w:val="nil"/>
              <w:left w:val="single" w:color="000000" w:sz="4" w:space="0"/>
              <w:bottom w:val="nil"/>
              <w:right w:val="single" w:color="000000" w:sz="4" w:space="0"/>
            </w:tcBorders>
            <w:shd w:val="clear" w:color="auto" w:fill="auto"/>
            <w:vAlign w:val="center"/>
          </w:tcPr>
          <w:p w14:paraId="5A8C4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63957</w:t>
            </w:r>
          </w:p>
        </w:tc>
        <w:tc>
          <w:tcPr>
            <w:tcW w:w="761" w:type="dxa"/>
            <w:tcBorders>
              <w:top w:val="nil"/>
              <w:left w:val="single" w:color="000000" w:sz="4" w:space="0"/>
              <w:bottom w:val="nil"/>
              <w:right w:val="single" w:color="000000" w:sz="4" w:space="0"/>
            </w:tcBorders>
            <w:shd w:val="clear" w:color="auto" w:fill="auto"/>
            <w:vAlign w:val="center"/>
          </w:tcPr>
          <w:p w14:paraId="14D64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92.38 </w:t>
            </w:r>
          </w:p>
        </w:tc>
        <w:tc>
          <w:tcPr>
            <w:tcW w:w="671" w:type="dxa"/>
            <w:tcBorders>
              <w:top w:val="nil"/>
              <w:left w:val="single" w:color="000000" w:sz="4" w:space="0"/>
              <w:bottom w:val="nil"/>
              <w:right w:val="single" w:color="000000" w:sz="4" w:space="0"/>
            </w:tcBorders>
            <w:shd w:val="clear" w:color="auto" w:fill="auto"/>
            <w:vAlign w:val="center"/>
          </w:tcPr>
          <w:p w14:paraId="5100D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0.05 </w:t>
            </w:r>
          </w:p>
        </w:tc>
        <w:tc>
          <w:tcPr>
            <w:tcW w:w="661" w:type="dxa"/>
            <w:tcBorders>
              <w:top w:val="nil"/>
              <w:left w:val="single" w:color="000000" w:sz="4" w:space="0"/>
              <w:bottom w:val="nil"/>
              <w:right w:val="single" w:color="000000" w:sz="4" w:space="0"/>
            </w:tcBorders>
            <w:shd w:val="clear" w:color="auto" w:fill="auto"/>
            <w:vAlign w:val="center"/>
          </w:tcPr>
          <w:p w14:paraId="17FB5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70" w:type="dxa"/>
            <w:tcBorders>
              <w:top w:val="nil"/>
              <w:left w:val="single" w:color="000000" w:sz="4" w:space="0"/>
              <w:bottom w:val="nil"/>
              <w:right w:val="single" w:color="000000" w:sz="4" w:space="0"/>
            </w:tcBorders>
            <w:shd w:val="clear" w:color="auto" w:fill="auto"/>
            <w:noWrap/>
            <w:vAlign w:val="center"/>
          </w:tcPr>
          <w:p w14:paraId="09BB3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64101</w:t>
            </w:r>
          </w:p>
        </w:tc>
        <w:tc>
          <w:tcPr>
            <w:tcW w:w="761" w:type="dxa"/>
            <w:tcBorders>
              <w:top w:val="nil"/>
              <w:left w:val="single" w:color="000000" w:sz="4" w:space="0"/>
              <w:bottom w:val="nil"/>
              <w:right w:val="single" w:color="000000" w:sz="4" w:space="0"/>
            </w:tcBorders>
            <w:shd w:val="clear" w:color="auto" w:fill="auto"/>
            <w:vAlign w:val="center"/>
          </w:tcPr>
          <w:p w14:paraId="471B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91.68 </w:t>
            </w:r>
          </w:p>
        </w:tc>
      </w:tr>
      <w:tr w14:paraId="3A3E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7354B20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3FE9C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32054</w:t>
            </w:r>
          </w:p>
        </w:tc>
        <w:tc>
          <w:tcPr>
            <w:tcW w:w="761" w:type="dxa"/>
            <w:tcBorders>
              <w:top w:val="nil"/>
              <w:left w:val="single" w:color="000000" w:sz="4" w:space="0"/>
              <w:bottom w:val="nil"/>
              <w:right w:val="single" w:color="000000" w:sz="4" w:space="0"/>
            </w:tcBorders>
            <w:shd w:val="clear" w:color="auto" w:fill="auto"/>
            <w:vAlign w:val="center"/>
          </w:tcPr>
          <w:p w14:paraId="188FC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46.53 </w:t>
            </w:r>
          </w:p>
        </w:tc>
        <w:tc>
          <w:tcPr>
            <w:tcW w:w="670" w:type="dxa"/>
            <w:tcBorders>
              <w:top w:val="nil"/>
              <w:left w:val="single" w:color="000000" w:sz="4" w:space="0"/>
              <w:bottom w:val="nil"/>
              <w:right w:val="single" w:color="000000" w:sz="4" w:space="0"/>
            </w:tcBorders>
            <w:shd w:val="clear" w:color="auto" w:fill="auto"/>
            <w:vAlign w:val="center"/>
          </w:tcPr>
          <w:p w14:paraId="64AF5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32168</w:t>
            </w:r>
          </w:p>
        </w:tc>
        <w:tc>
          <w:tcPr>
            <w:tcW w:w="761" w:type="dxa"/>
            <w:tcBorders>
              <w:top w:val="nil"/>
              <w:left w:val="single" w:color="000000" w:sz="4" w:space="0"/>
              <w:bottom w:val="nil"/>
              <w:right w:val="single" w:color="000000" w:sz="4" w:space="0"/>
            </w:tcBorders>
            <w:shd w:val="clear" w:color="auto" w:fill="auto"/>
            <w:vAlign w:val="center"/>
          </w:tcPr>
          <w:p w14:paraId="5B10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46.46 </w:t>
            </w:r>
          </w:p>
        </w:tc>
        <w:tc>
          <w:tcPr>
            <w:tcW w:w="671" w:type="dxa"/>
            <w:tcBorders>
              <w:top w:val="nil"/>
              <w:left w:val="single" w:color="000000" w:sz="4" w:space="0"/>
              <w:bottom w:val="nil"/>
              <w:right w:val="single" w:color="000000" w:sz="4" w:space="0"/>
            </w:tcBorders>
            <w:shd w:val="clear" w:color="auto" w:fill="auto"/>
            <w:vAlign w:val="center"/>
          </w:tcPr>
          <w:p w14:paraId="2E3FC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0.36 </w:t>
            </w:r>
          </w:p>
        </w:tc>
        <w:tc>
          <w:tcPr>
            <w:tcW w:w="661" w:type="dxa"/>
            <w:tcBorders>
              <w:top w:val="nil"/>
              <w:left w:val="single" w:color="000000" w:sz="4" w:space="0"/>
              <w:bottom w:val="nil"/>
              <w:right w:val="single" w:color="000000" w:sz="4" w:space="0"/>
            </w:tcBorders>
            <w:shd w:val="clear" w:color="auto" w:fill="auto"/>
            <w:vAlign w:val="center"/>
          </w:tcPr>
          <w:p w14:paraId="3002D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1097</w:t>
            </w:r>
          </w:p>
        </w:tc>
        <w:tc>
          <w:tcPr>
            <w:tcW w:w="670" w:type="dxa"/>
            <w:tcBorders>
              <w:top w:val="nil"/>
              <w:left w:val="single" w:color="000000" w:sz="4" w:space="0"/>
              <w:bottom w:val="nil"/>
              <w:right w:val="single" w:color="000000" w:sz="4" w:space="0"/>
            </w:tcBorders>
            <w:shd w:val="clear" w:color="auto" w:fill="auto"/>
            <w:noWrap/>
            <w:vAlign w:val="center"/>
          </w:tcPr>
          <w:p w14:paraId="03F79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33265</w:t>
            </w:r>
          </w:p>
        </w:tc>
        <w:tc>
          <w:tcPr>
            <w:tcW w:w="761" w:type="dxa"/>
            <w:tcBorders>
              <w:top w:val="nil"/>
              <w:left w:val="single" w:color="000000" w:sz="4" w:space="0"/>
              <w:bottom w:val="nil"/>
              <w:right w:val="single" w:color="000000" w:sz="4" w:space="0"/>
            </w:tcBorders>
            <w:shd w:val="clear" w:color="auto" w:fill="auto"/>
            <w:vAlign w:val="center"/>
          </w:tcPr>
          <w:p w14:paraId="3B555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47.58 </w:t>
            </w:r>
          </w:p>
        </w:tc>
      </w:tr>
      <w:tr w14:paraId="0791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16FCB6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37496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761" w:type="dxa"/>
            <w:tcBorders>
              <w:top w:val="nil"/>
              <w:left w:val="single" w:color="000000" w:sz="4" w:space="0"/>
              <w:bottom w:val="nil"/>
              <w:right w:val="single" w:color="000000" w:sz="4" w:space="0"/>
            </w:tcBorders>
            <w:shd w:val="clear" w:color="auto" w:fill="auto"/>
            <w:vAlign w:val="center"/>
          </w:tcPr>
          <w:p w14:paraId="5206F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0.32 </w:t>
            </w:r>
          </w:p>
        </w:tc>
        <w:tc>
          <w:tcPr>
            <w:tcW w:w="670" w:type="dxa"/>
            <w:tcBorders>
              <w:top w:val="nil"/>
              <w:left w:val="single" w:color="000000" w:sz="4" w:space="0"/>
              <w:bottom w:val="nil"/>
              <w:right w:val="single" w:color="000000" w:sz="4" w:space="0"/>
            </w:tcBorders>
            <w:shd w:val="clear" w:color="auto" w:fill="auto"/>
            <w:vAlign w:val="center"/>
          </w:tcPr>
          <w:p w14:paraId="20EE3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761" w:type="dxa"/>
            <w:tcBorders>
              <w:top w:val="nil"/>
              <w:left w:val="single" w:color="000000" w:sz="4" w:space="0"/>
              <w:bottom w:val="nil"/>
              <w:right w:val="single" w:color="000000" w:sz="4" w:space="0"/>
            </w:tcBorders>
            <w:shd w:val="clear" w:color="auto" w:fill="auto"/>
            <w:vAlign w:val="center"/>
          </w:tcPr>
          <w:p w14:paraId="64A3B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c>
          <w:tcPr>
            <w:tcW w:w="671" w:type="dxa"/>
            <w:tcBorders>
              <w:top w:val="nil"/>
              <w:left w:val="single" w:color="000000" w:sz="4" w:space="0"/>
              <w:bottom w:val="nil"/>
              <w:right w:val="single" w:color="000000" w:sz="4" w:space="0"/>
            </w:tcBorders>
            <w:shd w:val="clear" w:color="auto" w:fill="auto"/>
            <w:vAlign w:val="center"/>
          </w:tcPr>
          <w:p w14:paraId="56E61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-21.52 </w:t>
            </w:r>
          </w:p>
        </w:tc>
        <w:tc>
          <w:tcPr>
            <w:tcW w:w="661" w:type="dxa"/>
            <w:tcBorders>
              <w:top w:val="nil"/>
              <w:left w:val="single" w:color="000000" w:sz="4" w:space="0"/>
              <w:bottom w:val="nil"/>
              <w:right w:val="single" w:color="000000" w:sz="4" w:space="0"/>
            </w:tcBorders>
            <w:shd w:val="clear" w:color="auto" w:fill="auto"/>
            <w:vAlign w:val="center"/>
          </w:tcPr>
          <w:p w14:paraId="3533B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70" w:type="dxa"/>
            <w:tcBorders>
              <w:top w:val="nil"/>
              <w:left w:val="single" w:color="000000" w:sz="4" w:space="0"/>
              <w:bottom w:val="nil"/>
              <w:right w:val="single" w:color="000000" w:sz="4" w:space="0"/>
            </w:tcBorders>
            <w:shd w:val="clear" w:color="auto" w:fill="auto"/>
            <w:noWrap/>
            <w:vAlign w:val="center"/>
          </w:tcPr>
          <w:p w14:paraId="61E85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761" w:type="dxa"/>
            <w:tcBorders>
              <w:top w:val="nil"/>
              <w:left w:val="single" w:color="000000" w:sz="4" w:space="0"/>
              <w:bottom w:val="nil"/>
              <w:right w:val="single" w:color="000000" w:sz="4" w:space="0"/>
            </w:tcBorders>
            <w:shd w:val="clear" w:color="auto" w:fill="auto"/>
            <w:vAlign w:val="center"/>
          </w:tcPr>
          <w:p w14:paraId="13EED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w:t>
            </w:r>
          </w:p>
        </w:tc>
      </w:tr>
      <w:tr w14:paraId="43F1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7E7AA2E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4F77F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c>
          <w:tcPr>
            <w:tcW w:w="761" w:type="dxa"/>
            <w:tcBorders>
              <w:top w:val="nil"/>
              <w:left w:val="single" w:color="000000" w:sz="4" w:space="0"/>
              <w:bottom w:val="nil"/>
              <w:right w:val="single" w:color="000000" w:sz="4" w:space="0"/>
            </w:tcBorders>
            <w:shd w:val="clear" w:color="auto" w:fill="auto"/>
            <w:vAlign w:val="center"/>
          </w:tcPr>
          <w:p w14:paraId="6F4C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43.26 </w:t>
            </w:r>
          </w:p>
        </w:tc>
        <w:tc>
          <w:tcPr>
            <w:tcW w:w="670" w:type="dxa"/>
            <w:tcBorders>
              <w:top w:val="nil"/>
              <w:left w:val="single" w:color="000000" w:sz="4" w:space="0"/>
              <w:bottom w:val="nil"/>
              <w:right w:val="single" w:color="000000" w:sz="4" w:space="0"/>
            </w:tcBorders>
            <w:shd w:val="clear" w:color="auto" w:fill="auto"/>
            <w:vAlign w:val="center"/>
          </w:tcPr>
          <w:p w14:paraId="1BF4E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c>
          <w:tcPr>
            <w:tcW w:w="761" w:type="dxa"/>
            <w:tcBorders>
              <w:top w:val="nil"/>
              <w:left w:val="single" w:color="000000" w:sz="4" w:space="0"/>
              <w:bottom w:val="nil"/>
              <w:right w:val="single" w:color="000000" w:sz="4" w:space="0"/>
            </w:tcBorders>
            <w:shd w:val="clear" w:color="auto" w:fill="auto"/>
            <w:vAlign w:val="center"/>
          </w:tcPr>
          <w:p w14:paraId="2943D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43.04 </w:t>
            </w:r>
          </w:p>
        </w:tc>
        <w:tc>
          <w:tcPr>
            <w:tcW w:w="671" w:type="dxa"/>
            <w:tcBorders>
              <w:top w:val="nil"/>
              <w:left w:val="single" w:color="000000" w:sz="4" w:space="0"/>
              <w:bottom w:val="nil"/>
              <w:right w:val="single" w:color="000000" w:sz="4" w:space="0"/>
            </w:tcBorders>
            <w:shd w:val="clear" w:color="auto" w:fill="auto"/>
            <w:vAlign w:val="center"/>
          </w:tcPr>
          <w:p w14:paraId="755C8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61" w:type="dxa"/>
            <w:tcBorders>
              <w:top w:val="nil"/>
              <w:left w:val="single" w:color="000000" w:sz="4" w:space="0"/>
              <w:bottom w:val="nil"/>
              <w:right w:val="single" w:color="000000" w:sz="4" w:space="0"/>
            </w:tcBorders>
            <w:shd w:val="clear" w:color="auto" w:fill="auto"/>
            <w:vAlign w:val="center"/>
          </w:tcPr>
          <w:p w14:paraId="5AC98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70" w:type="dxa"/>
            <w:tcBorders>
              <w:top w:val="nil"/>
              <w:left w:val="single" w:color="000000" w:sz="4" w:space="0"/>
              <w:bottom w:val="nil"/>
              <w:right w:val="single" w:color="000000" w:sz="4" w:space="0"/>
            </w:tcBorders>
            <w:shd w:val="clear" w:color="auto" w:fill="auto"/>
            <w:noWrap/>
            <w:vAlign w:val="center"/>
          </w:tcPr>
          <w:p w14:paraId="67609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29800</w:t>
            </w:r>
          </w:p>
        </w:tc>
        <w:tc>
          <w:tcPr>
            <w:tcW w:w="761" w:type="dxa"/>
            <w:tcBorders>
              <w:top w:val="nil"/>
              <w:left w:val="single" w:color="000000" w:sz="4" w:space="0"/>
              <w:bottom w:val="nil"/>
              <w:right w:val="single" w:color="000000" w:sz="4" w:space="0"/>
            </w:tcBorders>
            <w:shd w:val="clear" w:color="auto" w:fill="auto"/>
            <w:vAlign w:val="center"/>
          </w:tcPr>
          <w:p w14:paraId="66309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42.62 </w:t>
            </w:r>
          </w:p>
        </w:tc>
      </w:tr>
      <w:tr w14:paraId="0F31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3C01CD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027D0CD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3F327D2">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5A3CE4EE">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6BDAAC1">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5DC61107">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123A945">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1E5DF6F2">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4463D16">
            <w:pPr>
              <w:jc w:val="center"/>
              <w:rPr>
                <w:rFonts w:hint="eastAsia" w:ascii="宋体" w:hAnsi="宋体" w:eastAsia="宋体" w:cs="宋体"/>
                <w:i w:val="0"/>
                <w:iCs w:val="0"/>
                <w:color w:val="000000"/>
                <w:sz w:val="18"/>
                <w:szCs w:val="18"/>
                <w:u w:val="none"/>
              </w:rPr>
            </w:pPr>
          </w:p>
        </w:tc>
      </w:tr>
      <w:tr w14:paraId="101D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7CA26E8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vAlign w:val="center"/>
          </w:tcPr>
          <w:p w14:paraId="1A7A5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1846</w:t>
            </w:r>
          </w:p>
        </w:tc>
        <w:tc>
          <w:tcPr>
            <w:tcW w:w="761" w:type="dxa"/>
            <w:tcBorders>
              <w:top w:val="nil"/>
              <w:left w:val="single" w:color="000000" w:sz="4" w:space="0"/>
              <w:bottom w:val="nil"/>
              <w:right w:val="single" w:color="000000" w:sz="4" w:space="0"/>
            </w:tcBorders>
            <w:shd w:val="clear" w:color="auto" w:fill="auto"/>
            <w:vAlign w:val="center"/>
          </w:tcPr>
          <w:p w14:paraId="200C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 </w:t>
            </w:r>
          </w:p>
        </w:tc>
        <w:tc>
          <w:tcPr>
            <w:tcW w:w="670" w:type="dxa"/>
            <w:tcBorders>
              <w:top w:val="nil"/>
              <w:left w:val="single" w:color="000000" w:sz="4" w:space="0"/>
              <w:bottom w:val="nil"/>
              <w:right w:val="single" w:color="000000" w:sz="4" w:space="0"/>
            </w:tcBorders>
            <w:shd w:val="clear" w:color="auto" w:fill="auto"/>
            <w:vAlign w:val="center"/>
          </w:tcPr>
          <w:p w14:paraId="25633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1814</w:t>
            </w:r>
          </w:p>
        </w:tc>
        <w:tc>
          <w:tcPr>
            <w:tcW w:w="761" w:type="dxa"/>
            <w:tcBorders>
              <w:top w:val="nil"/>
              <w:left w:val="single" w:color="000000" w:sz="4" w:space="0"/>
              <w:bottom w:val="nil"/>
              <w:right w:val="single" w:color="000000" w:sz="4" w:space="0"/>
            </w:tcBorders>
            <w:shd w:val="clear" w:color="auto" w:fill="auto"/>
            <w:vAlign w:val="center"/>
          </w:tcPr>
          <w:p w14:paraId="4E8CA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2.62 </w:t>
            </w:r>
          </w:p>
        </w:tc>
        <w:tc>
          <w:tcPr>
            <w:tcW w:w="671" w:type="dxa"/>
            <w:tcBorders>
              <w:top w:val="nil"/>
              <w:left w:val="single" w:color="000000" w:sz="4" w:space="0"/>
              <w:bottom w:val="nil"/>
              <w:right w:val="single" w:color="000000" w:sz="4" w:space="0"/>
            </w:tcBorders>
            <w:shd w:val="clear" w:color="auto" w:fill="auto"/>
            <w:vAlign w:val="center"/>
          </w:tcPr>
          <w:p w14:paraId="78F07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-1.73 </w:t>
            </w:r>
          </w:p>
        </w:tc>
        <w:tc>
          <w:tcPr>
            <w:tcW w:w="661" w:type="dxa"/>
            <w:tcBorders>
              <w:top w:val="nil"/>
              <w:left w:val="single" w:color="000000" w:sz="4" w:space="0"/>
              <w:bottom w:val="nil"/>
              <w:right w:val="single" w:color="000000" w:sz="4" w:space="0"/>
            </w:tcBorders>
            <w:shd w:val="clear" w:color="auto" w:fill="auto"/>
            <w:vAlign w:val="center"/>
          </w:tcPr>
          <w:p w14:paraId="33B2E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w:t>
            </w:r>
          </w:p>
        </w:tc>
        <w:tc>
          <w:tcPr>
            <w:tcW w:w="670" w:type="dxa"/>
            <w:tcBorders>
              <w:top w:val="nil"/>
              <w:left w:val="single" w:color="000000" w:sz="4" w:space="0"/>
              <w:bottom w:val="nil"/>
              <w:right w:val="single" w:color="000000" w:sz="4" w:space="0"/>
            </w:tcBorders>
            <w:shd w:val="clear" w:color="auto" w:fill="auto"/>
            <w:noWrap/>
            <w:vAlign w:val="center"/>
          </w:tcPr>
          <w:p w14:paraId="66075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860</w:t>
            </w:r>
          </w:p>
        </w:tc>
        <w:tc>
          <w:tcPr>
            <w:tcW w:w="761" w:type="dxa"/>
            <w:tcBorders>
              <w:top w:val="nil"/>
              <w:left w:val="single" w:color="000000" w:sz="4" w:space="0"/>
              <w:bottom w:val="nil"/>
              <w:right w:val="single" w:color="000000" w:sz="4" w:space="0"/>
            </w:tcBorders>
            <w:shd w:val="clear" w:color="auto" w:fill="auto"/>
            <w:vAlign w:val="center"/>
          </w:tcPr>
          <w:p w14:paraId="34D86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1.23 </w:t>
            </w:r>
          </w:p>
        </w:tc>
      </w:tr>
      <w:tr w14:paraId="0A82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3EB91D27">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三、居民基本养老保险基金收入</w:t>
            </w:r>
          </w:p>
        </w:tc>
        <w:tc>
          <w:tcPr>
            <w:tcW w:w="670" w:type="dxa"/>
            <w:tcBorders>
              <w:top w:val="nil"/>
              <w:left w:val="single" w:color="000000" w:sz="4" w:space="0"/>
              <w:bottom w:val="nil"/>
              <w:right w:val="single" w:color="000000" w:sz="4" w:space="0"/>
            </w:tcBorders>
            <w:shd w:val="clear" w:color="auto" w:fill="auto"/>
            <w:vAlign w:val="center"/>
          </w:tcPr>
          <w:p w14:paraId="025D9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4961</w:t>
            </w:r>
          </w:p>
        </w:tc>
        <w:tc>
          <w:tcPr>
            <w:tcW w:w="761" w:type="dxa"/>
            <w:tcBorders>
              <w:top w:val="nil"/>
              <w:left w:val="single" w:color="000000" w:sz="4" w:space="0"/>
              <w:bottom w:val="nil"/>
              <w:right w:val="single" w:color="000000" w:sz="4" w:space="0"/>
            </w:tcBorders>
            <w:shd w:val="clear" w:color="auto" w:fill="auto"/>
            <w:vAlign w:val="center"/>
          </w:tcPr>
          <w:p w14:paraId="0F4D5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670" w:type="dxa"/>
            <w:tcBorders>
              <w:top w:val="nil"/>
              <w:left w:val="single" w:color="000000" w:sz="4" w:space="0"/>
              <w:bottom w:val="nil"/>
              <w:right w:val="single" w:color="000000" w:sz="4" w:space="0"/>
            </w:tcBorders>
            <w:shd w:val="clear" w:color="auto" w:fill="auto"/>
            <w:vAlign w:val="center"/>
          </w:tcPr>
          <w:p w14:paraId="30415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5278</w:t>
            </w:r>
          </w:p>
        </w:tc>
        <w:tc>
          <w:tcPr>
            <w:tcW w:w="761" w:type="dxa"/>
            <w:tcBorders>
              <w:top w:val="nil"/>
              <w:left w:val="single" w:color="000000" w:sz="4" w:space="0"/>
              <w:bottom w:val="nil"/>
              <w:right w:val="single" w:color="000000" w:sz="4" w:space="0"/>
            </w:tcBorders>
            <w:shd w:val="clear" w:color="auto" w:fill="auto"/>
            <w:vAlign w:val="center"/>
          </w:tcPr>
          <w:p w14:paraId="2AFA1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7.62 </w:t>
            </w:r>
          </w:p>
        </w:tc>
        <w:tc>
          <w:tcPr>
            <w:tcW w:w="671" w:type="dxa"/>
            <w:tcBorders>
              <w:top w:val="nil"/>
              <w:left w:val="single" w:color="000000" w:sz="4" w:space="0"/>
              <w:bottom w:val="nil"/>
              <w:right w:val="single" w:color="000000" w:sz="4" w:space="0"/>
            </w:tcBorders>
            <w:shd w:val="clear" w:color="auto" w:fill="auto"/>
            <w:vAlign w:val="center"/>
          </w:tcPr>
          <w:p w14:paraId="40F86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6.39 </w:t>
            </w:r>
          </w:p>
        </w:tc>
        <w:tc>
          <w:tcPr>
            <w:tcW w:w="661" w:type="dxa"/>
            <w:tcBorders>
              <w:top w:val="nil"/>
              <w:left w:val="single" w:color="000000" w:sz="4" w:space="0"/>
              <w:bottom w:val="nil"/>
              <w:right w:val="single" w:color="000000" w:sz="4" w:space="0"/>
            </w:tcBorders>
            <w:shd w:val="clear" w:color="auto" w:fill="auto"/>
            <w:vAlign w:val="center"/>
          </w:tcPr>
          <w:p w14:paraId="4F056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537</w:t>
            </w:r>
          </w:p>
        </w:tc>
        <w:tc>
          <w:tcPr>
            <w:tcW w:w="670" w:type="dxa"/>
            <w:tcBorders>
              <w:top w:val="nil"/>
              <w:left w:val="single" w:color="000000" w:sz="4" w:space="0"/>
              <w:bottom w:val="nil"/>
              <w:right w:val="single" w:color="000000" w:sz="4" w:space="0"/>
            </w:tcBorders>
            <w:shd w:val="clear" w:color="auto" w:fill="auto"/>
            <w:noWrap/>
            <w:vAlign w:val="center"/>
          </w:tcPr>
          <w:p w14:paraId="4884B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5815</w:t>
            </w:r>
          </w:p>
        </w:tc>
        <w:tc>
          <w:tcPr>
            <w:tcW w:w="761" w:type="dxa"/>
            <w:tcBorders>
              <w:top w:val="nil"/>
              <w:left w:val="single" w:color="000000" w:sz="4" w:space="0"/>
              <w:bottom w:val="nil"/>
              <w:right w:val="single" w:color="000000" w:sz="4" w:space="0"/>
            </w:tcBorders>
            <w:shd w:val="clear" w:color="auto" w:fill="auto"/>
            <w:vAlign w:val="center"/>
          </w:tcPr>
          <w:p w14:paraId="5B4D6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8.32 </w:t>
            </w:r>
          </w:p>
        </w:tc>
      </w:tr>
      <w:tr w14:paraId="6245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0263C97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24C9B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w:t>
            </w:r>
          </w:p>
        </w:tc>
        <w:tc>
          <w:tcPr>
            <w:tcW w:w="761" w:type="dxa"/>
            <w:tcBorders>
              <w:top w:val="nil"/>
              <w:left w:val="single" w:color="000000" w:sz="4" w:space="0"/>
              <w:bottom w:val="nil"/>
              <w:right w:val="single" w:color="000000" w:sz="4" w:space="0"/>
            </w:tcBorders>
            <w:shd w:val="clear" w:color="auto" w:fill="auto"/>
            <w:vAlign w:val="center"/>
          </w:tcPr>
          <w:p w14:paraId="78F7D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 </w:t>
            </w:r>
          </w:p>
        </w:tc>
        <w:tc>
          <w:tcPr>
            <w:tcW w:w="670" w:type="dxa"/>
            <w:tcBorders>
              <w:top w:val="nil"/>
              <w:left w:val="single" w:color="000000" w:sz="4" w:space="0"/>
              <w:bottom w:val="nil"/>
              <w:right w:val="single" w:color="000000" w:sz="4" w:space="0"/>
            </w:tcBorders>
            <w:shd w:val="clear" w:color="auto" w:fill="auto"/>
            <w:vAlign w:val="center"/>
          </w:tcPr>
          <w:p w14:paraId="7E3B5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733</w:t>
            </w:r>
          </w:p>
        </w:tc>
        <w:tc>
          <w:tcPr>
            <w:tcW w:w="761" w:type="dxa"/>
            <w:tcBorders>
              <w:top w:val="nil"/>
              <w:left w:val="single" w:color="000000" w:sz="4" w:space="0"/>
              <w:bottom w:val="nil"/>
              <w:right w:val="single" w:color="000000" w:sz="4" w:space="0"/>
            </w:tcBorders>
            <w:shd w:val="clear" w:color="auto" w:fill="auto"/>
            <w:vAlign w:val="center"/>
          </w:tcPr>
          <w:p w14:paraId="0D12A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 </w:t>
            </w:r>
          </w:p>
        </w:tc>
        <w:tc>
          <w:tcPr>
            <w:tcW w:w="671" w:type="dxa"/>
            <w:tcBorders>
              <w:top w:val="nil"/>
              <w:left w:val="single" w:color="000000" w:sz="4" w:space="0"/>
              <w:bottom w:val="nil"/>
              <w:right w:val="single" w:color="000000" w:sz="4" w:space="0"/>
            </w:tcBorders>
            <w:shd w:val="clear" w:color="auto" w:fill="auto"/>
            <w:vAlign w:val="center"/>
          </w:tcPr>
          <w:p w14:paraId="5EA0E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-20.24 </w:t>
            </w:r>
          </w:p>
        </w:tc>
        <w:tc>
          <w:tcPr>
            <w:tcW w:w="661" w:type="dxa"/>
            <w:tcBorders>
              <w:top w:val="nil"/>
              <w:left w:val="single" w:color="000000" w:sz="4" w:space="0"/>
              <w:bottom w:val="nil"/>
              <w:right w:val="single" w:color="000000" w:sz="4" w:space="0"/>
            </w:tcBorders>
            <w:shd w:val="clear" w:color="auto" w:fill="auto"/>
            <w:vAlign w:val="center"/>
          </w:tcPr>
          <w:p w14:paraId="7EA4C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670" w:type="dxa"/>
            <w:tcBorders>
              <w:top w:val="nil"/>
              <w:left w:val="single" w:color="000000" w:sz="4" w:space="0"/>
              <w:bottom w:val="nil"/>
              <w:right w:val="single" w:color="000000" w:sz="4" w:space="0"/>
            </w:tcBorders>
            <w:shd w:val="clear" w:color="auto" w:fill="auto"/>
            <w:noWrap/>
            <w:vAlign w:val="center"/>
          </w:tcPr>
          <w:p w14:paraId="10A3C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761" w:type="dxa"/>
            <w:tcBorders>
              <w:top w:val="nil"/>
              <w:left w:val="single" w:color="000000" w:sz="4" w:space="0"/>
              <w:bottom w:val="nil"/>
              <w:right w:val="single" w:color="000000" w:sz="4" w:space="0"/>
            </w:tcBorders>
            <w:shd w:val="clear" w:color="auto" w:fill="auto"/>
            <w:vAlign w:val="center"/>
          </w:tcPr>
          <w:p w14:paraId="39E16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 </w:t>
            </w:r>
          </w:p>
        </w:tc>
      </w:tr>
      <w:tr w14:paraId="1420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2C109FF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74B3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761" w:type="dxa"/>
            <w:tcBorders>
              <w:top w:val="nil"/>
              <w:left w:val="single" w:color="000000" w:sz="4" w:space="0"/>
              <w:bottom w:val="nil"/>
              <w:right w:val="single" w:color="000000" w:sz="4" w:space="0"/>
            </w:tcBorders>
            <w:shd w:val="clear" w:color="auto" w:fill="auto"/>
            <w:vAlign w:val="center"/>
          </w:tcPr>
          <w:p w14:paraId="4F15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0.18 </w:t>
            </w:r>
          </w:p>
        </w:tc>
        <w:tc>
          <w:tcPr>
            <w:tcW w:w="670" w:type="dxa"/>
            <w:tcBorders>
              <w:top w:val="nil"/>
              <w:left w:val="single" w:color="000000" w:sz="4" w:space="0"/>
              <w:bottom w:val="nil"/>
              <w:right w:val="single" w:color="000000" w:sz="4" w:space="0"/>
            </w:tcBorders>
            <w:shd w:val="clear" w:color="auto" w:fill="auto"/>
            <w:vAlign w:val="center"/>
          </w:tcPr>
          <w:p w14:paraId="1339F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761" w:type="dxa"/>
            <w:tcBorders>
              <w:top w:val="nil"/>
              <w:left w:val="single" w:color="000000" w:sz="4" w:space="0"/>
              <w:bottom w:val="nil"/>
              <w:right w:val="single" w:color="000000" w:sz="4" w:space="0"/>
            </w:tcBorders>
            <w:shd w:val="clear" w:color="auto" w:fill="auto"/>
            <w:vAlign w:val="center"/>
          </w:tcPr>
          <w:p w14:paraId="74CA9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0.24 </w:t>
            </w:r>
          </w:p>
        </w:tc>
        <w:tc>
          <w:tcPr>
            <w:tcW w:w="671" w:type="dxa"/>
            <w:tcBorders>
              <w:top w:val="nil"/>
              <w:left w:val="single" w:color="000000" w:sz="4" w:space="0"/>
              <w:bottom w:val="nil"/>
              <w:right w:val="single" w:color="000000" w:sz="4" w:space="0"/>
            </w:tcBorders>
            <w:shd w:val="clear" w:color="auto" w:fill="auto"/>
            <w:vAlign w:val="center"/>
          </w:tcPr>
          <w:p w14:paraId="67C46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32.26 </w:t>
            </w:r>
          </w:p>
        </w:tc>
        <w:tc>
          <w:tcPr>
            <w:tcW w:w="661" w:type="dxa"/>
            <w:tcBorders>
              <w:top w:val="nil"/>
              <w:left w:val="single" w:color="000000" w:sz="4" w:space="0"/>
              <w:bottom w:val="nil"/>
              <w:right w:val="single" w:color="000000" w:sz="4" w:space="0"/>
            </w:tcBorders>
            <w:shd w:val="clear" w:color="auto" w:fill="auto"/>
            <w:vAlign w:val="center"/>
          </w:tcPr>
          <w:p w14:paraId="17F89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0" w:type="dxa"/>
            <w:tcBorders>
              <w:top w:val="nil"/>
              <w:left w:val="single" w:color="000000" w:sz="4" w:space="0"/>
              <w:bottom w:val="nil"/>
              <w:right w:val="single" w:color="000000" w:sz="4" w:space="0"/>
            </w:tcBorders>
            <w:shd w:val="clear" w:color="auto" w:fill="auto"/>
            <w:noWrap/>
            <w:vAlign w:val="center"/>
          </w:tcPr>
          <w:p w14:paraId="674A22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761" w:type="dxa"/>
            <w:tcBorders>
              <w:top w:val="nil"/>
              <w:left w:val="single" w:color="000000" w:sz="4" w:space="0"/>
              <w:bottom w:val="nil"/>
              <w:right w:val="single" w:color="000000" w:sz="4" w:space="0"/>
            </w:tcBorders>
            <w:shd w:val="clear" w:color="auto" w:fill="auto"/>
            <w:vAlign w:val="center"/>
          </w:tcPr>
          <w:p w14:paraId="6BCB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0.27 </w:t>
            </w:r>
          </w:p>
        </w:tc>
      </w:tr>
      <w:tr w14:paraId="7BE8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40DD47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2D1EF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2307</w:t>
            </w:r>
          </w:p>
        </w:tc>
        <w:tc>
          <w:tcPr>
            <w:tcW w:w="761" w:type="dxa"/>
            <w:tcBorders>
              <w:top w:val="nil"/>
              <w:left w:val="single" w:color="000000" w:sz="4" w:space="0"/>
              <w:bottom w:val="nil"/>
              <w:right w:val="single" w:color="000000" w:sz="4" w:space="0"/>
            </w:tcBorders>
            <w:shd w:val="clear" w:color="auto" w:fill="auto"/>
            <w:vAlign w:val="center"/>
          </w:tcPr>
          <w:p w14:paraId="2E53C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3.35 </w:t>
            </w:r>
          </w:p>
        </w:tc>
        <w:tc>
          <w:tcPr>
            <w:tcW w:w="670" w:type="dxa"/>
            <w:tcBorders>
              <w:top w:val="nil"/>
              <w:left w:val="single" w:color="000000" w:sz="4" w:space="0"/>
              <w:bottom w:val="nil"/>
              <w:right w:val="single" w:color="000000" w:sz="4" w:space="0"/>
            </w:tcBorders>
            <w:shd w:val="clear" w:color="auto" w:fill="auto"/>
            <w:vAlign w:val="center"/>
          </w:tcPr>
          <w:p w14:paraId="6279D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w:t>
            </w:r>
          </w:p>
        </w:tc>
        <w:tc>
          <w:tcPr>
            <w:tcW w:w="761" w:type="dxa"/>
            <w:tcBorders>
              <w:top w:val="nil"/>
              <w:left w:val="single" w:color="000000" w:sz="4" w:space="0"/>
              <w:bottom w:val="nil"/>
              <w:right w:val="single" w:color="000000" w:sz="4" w:space="0"/>
            </w:tcBorders>
            <w:shd w:val="clear" w:color="auto" w:fill="auto"/>
            <w:vAlign w:val="center"/>
          </w:tcPr>
          <w:p w14:paraId="57A8C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3.59 </w:t>
            </w:r>
          </w:p>
        </w:tc>
        <w:tc>
          <w:tcPr>
            <w:tcW w:w="671" w:type="dxa"/>
            <w:tcBorders>
              <w:top w:val="nil"/>
              <w:left w:val="single" w:color="000000" w:sz="4" w:space="0"/>
              <w:bottom w:val="nil"/>
              <w:right w:val="single" w:color="000000" w:sz="4" w:space="0"/>
            </w:tcBorders>
            <w:shd w:val="clear" w:color="auto" w:fill="auto"/>
            <w:vAlign w:val="center"/>
          </w:tcPr>
          <w:p w14:paraId="79F63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7.67 </w:t>
            </w:r>
          </w:p>
        </w:tc>
        <w:tc>
          <w:tcPr>
            <w:tcW w:w="661" w:type="dxa"/>
            <w:tcBorders>
              <w:top w:val="nil"/>
              <w:left w:val="single" w:color="000000" w:sz="4" w:space="0"/>
              <w:bottom w:val="nil"/>
              <w:right w:val="single" w:color="000000" w:sz="4" w:space="0"/>
            </w:tcBorders>
            <w:shd w:val="clear" w:color="auto" w:fill="auto"/>
            <w:vAlign w:val="center"/>
          </w:tcPr>
          <w:p w14:paraId="36B1F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670" w:type="dxa"/>
            <w:tcBorders>
              <w:top w:val="nil"/>
              <w:left w:val="single" w:color="000000" w:sz="4" w:space="0"/>
              <w:bottom w:val="nil"/>
              <w:right w:val="single" w:color="000000" w:sz="4" w:space="0"/>
            </w:tcBorders>
            <w:shd w:val="clear" w:color="auto" w:fill="auto"/>
            <w:noWrap/>
            <w:vAlign w:val="center"/>
          </w:tcPr>
          <w:p w14:paraId="1C3EC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2198</w:t>
            </w:r>
          </w:p>
        </w:tc>
        <w:tc>
          <w:tcPr>
            <w:tcW w:w="761" w:type="dxa"/>
            <w:tcBorders>
              <w:top w:val="nil"/>
              <w:left w:val="single" w:color="000000" w:sz="4" w:space="0"/>
              <w:bottom w:val="nil"/>
              <w:right w:val="single" w:color="000000" w:sz="4" w:space="0"/>
            </w:tcBorders>
            <w:shd w:val="clear" w:color="auto" w:fill="auto"/>
            <w:vAlign w:val="center"/>
          </w:tcPr>
          <w:p w14:paraId="4ED0E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3.14 </w:t>
            </w:r>
          </w:p>
        </w:tc>
      </w:tr>
      <w:tr w14:paraId="0B05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2A5C6B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委托投资收益</w:t>
            </w:r>
          </w:p>
        </w:tc>
        <w:tc>
          <w:tcPr>
            <w:tcW w:w="670" w:type="dxa"/>
            <w:tcBorders>
              <w:top w:val="nil"/>
              <w:left w:val="single" w:color="000000" w:sz="4" w:space="0"/>
              <w:bottom w:val="nil"/>
              <w:right w:val="single" w:color="000000" w:sz="4" w:space="0"/>
            </w:tcBorders>
            <w:shd w:val="clear" w:color="auto" w:fill="auto"/>
            <w:vAlign w:val="center"/>
          </w:tcPr>
          <w:p w14:paraId="395A6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761" w:type="dxa"/>
            <w:tcBorders>
              <w:top w:val="nil"/>
              <w:left w:val="single" w:color="000000" w:sz="4" w:space="0"/>
              <w:bottom w:val="nil"/>
              <w:right w:val="single" w:color="000000" w:sz="4" w:space="0"/>
            </w:tcBorders>
            <w:shd w:val="clear" w:color="auto" w:fill="auto"/>
            <w:vAlign w:val="center"/>
          </w:tcPr>
          <w:p w14:paraId="2671F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0.33 </w:t>
            </w:r>
          </w:p>
        </w:tc>
        <w:tc>
          <w:tcPr>
            <w:tcW w:w="670" w:type="dxa"/>
            <w:tcBorders>
              <w:top w:val="nil"/>
              <w:left w:val="single" w:color="000000" w:sz="4" w:space="0"/>
              <w:bottom w:val="nil"/>
              <w:right w:val="single" w:color="000000" w:sz="4" w:space="0"/>
            </w:tcBorders>
            <w:shd w:val="clear" w:color="auto" w:fill="auto"/>
            <w:vAlign w:val="center"/>
          </w:tcPr>
          <w:p w14:paraId="35ED9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w:t>
            </w:r>
          </w:p>
        </w:tc>
        <w:tc>
          <w:tcPr>
            <w:tcW w:w="761" w:type="dxa"/>
            <w:tcBorders>
              <w:top w:val="nil"/>
              <w:left w:val="single" w:color="000000" w:sz="4" w:space="0"/>
              <w:bottom w:val="nil"/>
              <w:right w:val="single" w:color="000000" w:sz="4" w:space="0"/>
            </w:tcBorders>
            <w:shd w:val="clear" w:color="auto" w:fill="auto"/>
            <w:vAlign w:val="center"/>
          </w:tcPr>
          <w:p w14:paraId="40C15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0.50 </w:t>
            </w:r>
          </w:p>
        </w:tc>
        <w:tc>
          <w:tcPr>
            <w:tcW w:w="671" w:type="dxa"/>
            <w:tcBorders>
              <w:top w:val="nil"/>
              <w:left w:val="single" w:color="000000" w:sz="4" w:space="0"/>
              <w:bottom w:val="nil"/>
              <w:right w:val="single" w:color="000000" w:sz="4" w:space="0"/>
            </w:tcBorders>
            <w:shd w:val="clear" w:color="auto" w:fill="auto"/>
            <w:vAlign w:val="center"/>
          </w:tcPr>
          <w:p w14:paraId="7750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51.74 </w:t>
            </w:r>
          </w:p>
        </w:tc>
        <w:tc>
          <w:tcPr>
            <w:tcW w:w="661" w:type="dxa"/>
            <w:tcBorders>
              <w:top w:val="nil"/>
              <w:left w:val="single" w:color="000000" w:sz="4" w:space="0"/>
              <w:bottom w:val="nil"/>
              <w:right w:val="single" w:color="000000" w:sz="4" w:space="0"/>
            </w:tcBorders>
            <w:shd w:val="clear" w:color="auto" w:fill="auto"/>
            <w:vAlign w:val="center"/>
          </w:tcPr>
          <w:p w14:paraId="42258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70" w:type="dxa"/>
            <w:tcBorders>
              <w:top w:val="nil"/>
              <w:left w:val="single" w:color="000000" w:sz="4" w:space="0"/>
              <w:bottom w:val="nil"/>
              <w:right w:val="single" w:color="000000" w:sz="4" w:space="0"/>
            </w:tcBorders>
            <w:shd w:val="clear" w:color="auto" w:fill="auto"/>
            <w:noWrap/>
            <w:vAlign w:val="center"/>
          </w:tcPr>
          <w:p w14:paraId="65095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761" w:type="dxa"/>
            <w:tcBorders>
              <w:top w:val="nil"/>
              <w:left w:val="single" w:color="000000" w:sz="4" w:space="0"/>
              <w:bottom w:val="nil"/>
              <w:right w:val="single" w:color="000000" w:sz="4" w:space="0"/>
            </w:tcBorders>
            <w:shd w:val="clear" w:color="auto" w:fill="auto"/>
            <w:vAlign w:val="center"/>
          </w:tcPr>
          <w:p w14:paraId="24D55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0.87 </w:t>
            </w:r>
          </w:p>
        </w:tc>
      </w:tr>
      <w:tr w14:paraId="7A09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nil"/>
              <w:right w:val="single" w:color="000000" w:sz="4" w:space="0"/>
            </w:tcBorders>
            <w:shd w:val="clear" w:color="auto" w:fill="auto"/>
            <w:vAlign w:val="center"/>
          </w:tcPr>
          <w:p w14:paraId="1C97664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5B00C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1313</w:t>
            </w:r>
          </w:p>
        </w:tc>
        <w:tc>
          <w:tcPr>
            <w:tcW w:w="761" w:type="dxa"/>
            <w:tcBorders>
              <w:top w:val="nil"/>
              <w:left w:val="single" w:color="000000" w:sz="4" w:space="0"/>
              <w:bottom w:val="nil"/>
              <w:right w:val="single" w:color="000000" w:sz="4" w:space="0"/>
            </w:tcBorders>
            <w:shd w:val="clear" w:color="auto" w:fill="auto"/>
            <w:vAlign w:val="center"/>
          </w:tcPr>
          <w:p w14:paraId="4FD32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 </w:t>
            </w:r>
          </w:p>
        </w:tc>
        <w:tc>
          <w:tcPr>
            <w:tcW w:w="670" w:type="dxa"/>
            <w:tcBorders>
              <w:top w:val="nil"/>
              <w:left w:val="single" w:color="000000" w:sz="4" w:space="0"/>
              <w:bottom w:val="nil"/>
              <w:right w:val="single" w:color="000000" w:sz="4" w:space="0"/>
            </w:tcBorders>
            <w:shd w:val="clear" w:color="auto" w:fill="auto"/>
            <w:vAlign w:val="center"/>
          </w:tcPr>
          <w:p w14:paraId="5DA25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w:t>
            </w:r>
          </w:p>
        </w:tc>
        <w:tc>
          <w:tcPr>
            <w:tcW w:w="761" w:type="dxa"/>
            <w:tcBorders>
              <w:top w:val="nil"/>
              <w:left w:val="single" w:color="000000" w:sz="4" w:space="0"/>
              <w:bottom w:val="nil"/>
              <w:right w:val="single" w:color="000000" w:sz="4" w:space="0"/>
            </w:tcBorders>
            <w:shd w:val="clear" w:color="auto" w:fill="auto"/>
            <w:vAlign w:val="center"/>
          </w:tcPr>
          <w:p w14:paraId="69AAA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2.17 </w:t>
            </w:r>
          </w:p>
        </w:tc>
        <w:tc>
          <w:tcPr>
            <w:tcW w:w="671" w:type="dxa"/>
            <w:tcBorders>
              <w:top w:val="nil"/>
              <w:left w:val="single" w:color="000000" w:sz="4" w:space="0"/>
              <w:bottom w:val="nil"/>
              <w:right w:val="single" w:color="000000" w:sz="4" w:space="0"/>
            </w:tcBorders>
            <w:shd w:val="clear" w:color="auto" w:fill="auto"/>
            <w:vAlign w:val="center"/>
          </w:tcPr>
          <w:p w14:paraId="30B32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14.39 </w:t>
            </w:r>
          </w:p>
        </w:tc>
        <w:tc>
          <w:tcPr>
            <w:tcW w:w="661" w:type="dxa"/>
            <w:tcBorders>
              <w:top w:val="nil"/>
              <w:left w:val="single" w:color="000000" w:sz="4" w:space="0"/>
              <w:bottom w:val="nil"/>
              <w:right w:val="single" w:color="000000" w:sz="4" w:space="0"/>
            </w:tcBorders>
            <w:shd w:val="clear" w:color="auto" w:fill="auto"/>
            <w:vAlign w:val="center"/>
          </w:tcPr>
          <w:p w14:paraId="7FF2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w:t>
            </w:r>
          </w:p>
        </w:tc>
        <w:tc>
          <w:tcPr>
            <w:tcW w:w="670" w:type="dxa"/>
            <w:tcBorders>
              <w:top w:val="nil"/>
              <w:left w:val="single" w:color="000000" w:sz="4" w:space="0"/>
              <w:bottom w:val="nil"/>
              <w:right w:val="single" w:color="000000" w:sz="4" w:space="0"/>
            </w:tcBorders>
            <w:shd w:val="clear" w:color="auto" w:fill="auto"/>
            <w:noWrap/>
            <w:vAlign w:val="center"/>
          </w:tcPr>
          <w:p w14:paraId="13E85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1893</w:t>
            </w:r>
          </w:p>
        </w:tc>
        <w:tc>
          <w:tcPr>
            <w:tcW w:w="761" w:type="dxa"/>
            <w:tcBorders>
              <w:top w:val="nil"/>
              <w:left w:val="single" w:color="000000" w:sz="4" w:space="0"/>
              <w:bottom w:val="nil"/>
              <w:right w:val="single" w:color="000000" w:sz="4" w:space="0"/>
            </w:tcBorders>
            <w:shd w:val="clear" w:color="auto" w:fill="auto"/>
            <w:vAlign w:val="center"/>
          </w:tcPr>
          <w:p w14:paraId="077D5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2.71 </w:t>
            </w:r>
          </w:p>
        </w:tc>
      </w:tr>
      <w:tr w14:paraId="6E31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3255" w:type="dxa"/>
            <w:tcBorders>
              <w:top w:val="nil"/>
              <w:left w:val="single" w:color="000000" w:sz="4" w:space="0"/>
              <w:bottom w:val="single" w:color="000000" w:sz="4" w:space="0"/>
              <w:right w:val="single" w:color="000000" w:sz="4" w:space="0"/>
            </w:tcBorders>
            <w:shd w:val="clear" w:color="auto" w:fill="auto"/>
            <w:vAlign w:val="center"/>
          </w:tcPr>
          <w:p w14:paraId="6DFA76A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single" w:color="000000" w:sz="4" w:space="0"/>
              <w:right w:val="single" w:color="000000" w:sz="4" w:space="0"/>
            </w:tcBorders>
            <w:shd w:val="clear" w:color="auto" w:fill="auto"/>
            <w:vAlign w:val="center"/>
          </w:tcPr>
          <w:p w14:paraId="6ED38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761" w:type="dxa"/>
            <w:tcBorders>
              <w:top w:val="nil"/>
              <w:left w:val="single" w:color="000000" w:sz="4" w:space="0"/>
              <w:bottom w:val="single" w:color="000000" w:sz="4" w:space="0"/>
              <w:right w:val="single" w:color="000000" w:sz="4" w:space="0"/>
            </w:tcBorders>
            <w:shd w:val="clear" w:color="auto" w:fill="auto"/>
            <w:vAlign w:val="center"/>
          </w:tcPr>
          <w:p w14:paraId="69F46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0.10 </w:t>
            </w:r>
          </w:p>
        </w:tc>
        <w:tc>
          <w:tcPr>
            <w:tcW w:w="670" w:type="dxa"/>
            <w:tcBorders>
              <w:top w:val="nil"/>
              <w:left w:val="single" w:color="000000" w:sz="4" w:space="0"/>
              <w:bottom w:val="single" w:color="000000" w:sz="4" w:space="0"/>
              <w:right w:val="single" w:color="000000" w:sz="4" w:space="0"/>
            </w:tcBorders>
            <w:shd w:val="clear" w:color="auto" w:fill="auto"/>
            <w:vAlign w:val="center"/>
          </w:tcPr>
          <w:p w14:paraId="0F47FA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761" w:type="dxa"/>
            <w:tcBorders>
              <w:top w:val="nil"/>
              <w:left w:val="single" w:color="000000" w:sz="4" w:space="0"/>
              <w:bottom w:val="single" w:color="000000" w:sz="4" w:space="0"/>
              <w:right w:val="single" w:color="000000" w:sz="4" w:space="0"/>
            </w:tcBorders>
            <w:shd w:val="clear" w:color="auto" w:fill="auto"/>
            <w:vAlign w:val="center"/>
          </w:tcPr>
          <w:p w14:paraId="088DA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0.07 </w:t>
            </w:r>
          </w:p>
        </w:tc>
        <w:tc>
          <w:tcPr>
            <w:tcW w:w="671" w:type="dxa"/>
            <w:tcBorders>
              <w:top w:val="nil"/>
              <w:left w:val="single" w:color="000000" w:sz="4" w:space="0"/>
              <w:bottom w:val="single" w:color="000000" w:sz="4" w:space="0"/>
              <w:right w:val="single" w:color="000000" w:sz="4" w:space="0"/>
            </w:tcBorders>
            <w:shd w:val="clear" w:color="auto" w:fill="auto"/>
            <w:vAlign w:val="center"/>
          </w:tcPr>
          <w:p w14:paraId="51C30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-32.35 </w:t>
            </w:r>
          </w:p>
        </w:tc>
        <w:tc>
          <w:tcPr>
            <w:tcW w:w="661" w:type="dxa"/>
            <w:tcBorders>
              <w:top w:val="nil"/>
              <w:left w:val="single" w:color="000000" w:sz="4" w:space="0"/>
              <w:bottom w:val="single" w:color="000000" w:sz="4" w:space="0"/>
              <w:right w:val="single" w:color="000000" w:sz="4" w:space="0"/>
            </w:tcBorders>
            <w:shd w:val="clear" w:color="auto" w:fill="auto"/>
            <w:vAlign w:val="center"/>
          </w:tcPr>
          <w:p w14:paraId="4AA4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0" w:type="dxa"/>
            <w:tcBorders>
              <w:top w:val="nil"/>
              <w:left w:val="single" w:color="000000" w:sz="4" w:space="0"/>
              <w:bottom w:val="single" w:color="000000" w:sz="4" w:space="0"/>
              <w:right w:val="single" w:color="000000" w:sz="4" w:space="0"/>
            </w:tcBorders>
            <w:shd w:val="clear" w:color="auto" w:fill="auto"/>
            <w:noWrap/>
            <w:vAlign w:val="center"/>
          </w:tcPr>
          <w:p w14:paraId="24B1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761" w:type="dxa"/>
            <w:tcBorders>
              <w:top w:val="nil"/>
              <w:left w:val="single" w:color="000000" w:sz="4" w:space="0"/>
              <w:bottom w:val="single" w:color="000000" w:sz="4" w:space="0"/>
              <w:right w:val="single" w:color="000000" w:sz="4" w:space="0"/>
            </w:tcBorders>
            <w:shd w:val="clear" w:color="auto" w:fill="auto"/>
            <w:vAlign w:val="center"/>
          </w:tcPr>
          <w:p w14:paraId="50110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0.11 </w:t>
            </w:r>
          </w:p>
        </w:tc>
      </w:tr>
      <w:tr w14:paraId="30FD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single" w:color="000000" w:sz="4" w:space="0"/>
              <w:left w:val="single" w:color="000000" w:sz="4" w:space="0"/>
              <w:bottom w:val="nil"/>
              <w:right w:val="single" w:color="000000" w:sz="4" w:space="0"/>
            </w:tcBorders>
            <w:shd w:val="clear" w:color="auto" w:fill="auto"/>
            <w:vAlign w:val="center"/>
          </w:tcPr>
          <w:p w14:paraId="3AD9AC1D">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四、职工基本医疗保险基金收入</w:t>
            </w:r>
          </w:p>
        </w:tc>
        <w:tc>
          <w:tcPr>
            <w:tcW w:w="670" w:type="dxa"/>
            <w:tcBorders>
              <w:top w:val="single" w:color="000000" w:sz="4" w:space="0"/>
              <w:left w:val="single" w:color="000000" w:sz="4" w:space="0"/>
              <w:bottom w:val="nil"/>
              <w:right w:val="single" w:color="000000" w:sz="4" w:space="0"/>
            </w:tcBorders>
            <w:shd w:val="clear" w:color="auto" w:fill="auto"/>
            <w:vAlign w:val="center"/>
          </w:tcPr>
          <w:p w14:paraId="52B40CC0">
            <w:pPr>
              <w:jc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nil"/>
              <w:right w:val="single" w:color="000000" w:sz="4" w:space="0"/>
            </w:tcBorders>
            <w:shd w:val="clear" w:color="auto" w:fill="auto"/>
            <w:vAlign w:val="center"/>
          </w:tcPr>
          <w:p w14:paraId="3C0842E9">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nil"/>
              <w:right w:val="single" w:color="000000" w:sz="4" w:space="0"/>
            </w:tcBorders>
            <w:shd w:val="clear" w:color="auto" w:fill="auto"/>
            <w:noWrap/>
            <w:vAlign w:val="bottom"/>
          </w:tcPr>
          <w:p w14:paraId="32CC889D">
            <w:pP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nil"/>
              <w:right w:val="single" w:color="000000" w:sz="4" w:space="0"/>
            </w:tcBorders>
            <w:shd w:val="clear" w:color="auto" w:fill="auto"/>
            <w:noWrap/>
            <w:vAlign w:val="bottom"/>
          </w:tcPr>
          <w:p w14:paraId="71DB1D0C">
            <w:pP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nil"/>
              <w:right w:val="single" w:color="000000" w:sz="4" w:space="0"/>
            </w:tcBorders>
            <w:shd w:val="clear" w:color="auto" w:fill="auto"/>
            <w:vAlign w:val="center"/>
          </w:tcPr>
          <w:p w14:paraId="10A47F1B">
            <w:pPr>
              <w:jc w:val="center"/>
              <w:rPr>
                <w:rFonts w:hint="eastAsia" w:ascii="宋体" w:hAnsi="宋体" w:eastAsia="宋体" w:cs="宋体"/>
                <w:i w:val="0"/>
                <w:iCs w:val="0"/>
                <w:color w:val="000000"/>
                <w:sz w:val="18"/>
                <w:szCs w:val="18"/>
                <w:u w:val="none"/>
              </w:rPr>
            </w:pPr>
          </w:p>
        </w:tc>
        <w:tc>
          <w:tcPr>
            <w:tcW w:w="661" w:type="dxa"/>
            <w:tcBorders>
              <w:top w:val="single" w:color="000000" w:sz="4" w:space="0"/>
              <w:left w:val="single" w:color="000000" w:sz="4" w:space="0"/>
              <w:bottom w:val="nil"/>
              <w:right w:val="single" w:color="000000" w:sz="4" w:space="0"/>
            </w:tcBorders>
            <w:shd w:val="clear" w:color="auto" w:fill="auto"/>
            <w:vAlign w:val="center"/>
          </w:tcPr>
          <w:p w14:paraId="09B87D2C">
            <w:pPr>
              <w:jc w:val="center"/>
              <w:rPr>
                <w:rFonts w:hint="eastAsia" w:ascii="宋体" w:hAnsi="宋体" w:eastAsia="宋体" w:cs="宋体"/>
                <w:b/>
                <w:bCs/>
                <w:i w:val="0"/>
                <w:iCs w:val="0"/>
                <w:color w:val="000000"/>
                <w:sz w:val="18"/>
                <w:szCs w:val="18"/>
                <w:u w:val="none"/>
              </w:rPr>
            </w:pPr>
          </w:p>
        </w:tc>
        <w:tc>
          <w:tcPr>
            <w:tcW w:w="670" w:type="dxa"/>
            <w:tcBorders>
              <w:top w:val="single" w:color="000000" w:sz="4" w:space="0"/>
              <w:left w:val="single" w:color="000000" w:sz="4" w:space="0"/>
              <w:bottom w:val="nil"/>
              <w:right w:val="single" w:color="000000" w:sz="4" w:space="0"/>
            </w:tcBorders>
            <w:shd w:val="clear" w:color="auto" w:fill="auto"/>
            <w:noWrap/>
            <w:vAlign w:val="center"/>
          </w:tcPr>
          <w:p w14:paraId="15D54474">
            <w:pPr>
              <w:jc w:val="center"/>
              <w:rPr>
                <w:rFonts w:hint="eastAsia" w:ascii="宋体" w:hAnsi="宋体" w:eastAsia="宋体" w:cs="宋体"/>
                <w:i w:val="0"/>
                <w:iCs w:val="0"/>
                <w:color w:val="000000"/>
                <w:sz w:val="18"/>
                <w:szCs w:val="18"/>
                <w:u w:val="none"/>
              </w:rPr>
            </w:pPr>
          </w:p>
        </w:tc>
        <w:tc>
          <w:tcPr>
            <w:tcW w:w="761" w:type="dxa"/>
            <w:tcBorders>
              <w:top w:val="single" w:color="000000" w:sz="4" w:space="0"/>
              <w:left w:val="single" w:color="000000" w:sz="4" w:space="0"/>
              <w:bottom w:val="nil"/>
              <w:right w:val="single" w:color="000000" w:sz="4" w:space="0"/>
            </w:tcBorders>
            <w:shd w:val="clear" w:color="auto" w:fill="auto"/>
            <w:vAlign w:val="center"/>
          </w:tcPr>
          <w:p w14:paraId="29361F9C">
            <w:pPr>
              <w:jc w:val="center"/>
              <w:rPr>
                <w:rFonts w:hint="eastAsia" w:ascii="宋体" w:hAnsi="宋体" w:eastAsia="宋体" w:cs="宋体"/>
                <w:b/>
                <w:bCs/>
                <w:i w:val="0"/>
                <w:iCs w:val="0"/>
                <w:color w:val="000000"/>
                <w:sz w:val="18"/>
                <w:szCs w:val="18"/>
                <w:u w:val="none"/>
              </w:rPr>
            </w:pPr>
          </w:p>
        </w:tc>
      </w:tr>
      <w:tr w14:paraId="00F6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081534E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7CD2622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5166746">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60252A1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2000B79">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08A0E3E1">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4C34CC24">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2BC5A6B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76613ED">
            <w:pPr>
              <w:jc w:val="center"/>
              <w:rPr>
                <w:rFonts w:hint="eastAsia" w:ascii="宋体" w:hAnsi="宋体" w:eastAsia="宋体" w:cs="宋体"/>
                <w:b/>
                <w:bCs/>
                <w:i w:val="0"/>
                <w:iCs w:val="0"/>
                <w:color w:val="000000"/>
                <w:sz w:val="18"/>
                <w:szCs w:val="18"/>
                <w:u w:val="none"/>
              </w:rPr>
            </w:pPr>
          </w:p>
        </w:tc>
      </w:tr>
      <w:tr w14:paraId="1D4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63B0BA5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0F3DD6C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F533396">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3C450F2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2612DA7">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7642E209">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42A4CC92">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15AD34E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A8FE297">
            <w:pPr>
              <w:jc w:val="center"/>
              <w:rPr>
                <w:rFonts w:hint="eastAsia" w:ascii="宋体" w:hAnsi="宋体" w:eastAsia="宋体" w:cs="宋体"/>
                <w:b/>
                <w:bCs/>
                <w:i w:val="0"/>
                <w:iCs w:val="0"/>
                <w:color w:val="000000"/>
                <w:sz w:val="18"/>
                <w:szCs w:val="18"/>
                <w:u w:val="none"/>
              </w:rPr>
            </w:pPr>
          </w:p>
        </w:tc>
      </w:tr>
      <w:tr w14:paraId="5945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1813E2A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6308744B">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6D4C83C">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50B07045">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230B0CC">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15042D78">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2D23E08F">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276F29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DDA7F16">
            <w:pPr>
              <w:jc w:val="center"/>
              <w:rPr>
                <w:rFonts w:hint="eastAsia" w:ascii="宋体" w:hAnsi="宋体" w:eastAsia="宋体" w:cs="宋体"/>
                <w:b/>
                <w:bCs/>
                <w:i w:val="0"/>
                <w:iCs w:val="0"/>
                <w:color w:val="000000"/>
                <w:sz w:val="18"/>
                <w:szCs w:val="18"/>
                <w:u w:val="none"/>
              </w:rPr>
            </w:pPr>
          </w:p>
        </w:tc>
      </w:tr>
      <w:tr w14:paraId="46A1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1EB5F5A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2FFF174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480F6D30">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7E2D482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B51A158">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050A385A">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C44841A">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54099D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C7FFCDE">
            <w:pPr>
              <w:jc w:val="center"/>
              <w:rPr>
                <w:rFonts w:hint="eastAsia" w:ascii="宋体" w:hAnsi="宋体" w:eastAsia="宋体" w:cs="宋体"/>
                <w:b/>
                <w:bCs/>
                <w:i w:val="0"/>
                <w:iCs w:val="0"/>
                <w:color w:val="000000"/>
                <w:sz w:val="18"/>
                <w:szCs w:val="18"/>
                <w:u w:val="none"/>
              </w:rPr>
            </w:pPr>
          </w:p>
        </w:tc>
      </w:tr>
      <w:tr w14:paraId="2385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535A794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vAlign w:val="center"/>
          </w:tcPr>
          <w:p w14:paraId="49861EF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231BCB3">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433A362E">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67E0B30">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5C303523">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46CBCE2">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195C6F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AE669FF">
            <w:pPr>
              <w:jc w:val="center"/>
              <w:rPr>
                <w:rFonts w:hint="eastAsia" w:ascii="宋体" w:hAnsi="宋体" w:eastAsia="宋体" w:cs="宋体"/>
                <w:b/>
                <w:bCs/>
                <w:i w:val="0"/>
                <w:iCs w:val="0"/>
                <w:color w:val="000000"/>
                <w:sz w:val="18"/>
                <w:szCs w:val="18"/>
                <w:u w:val="none"/>
              </w:rPr>
            </w:pPr>
          </w:p>
        </w:tc>
      </w:tr>
      <w:tr w14:paraId="524F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6D34C2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五、居民基本医疗保险基金收入</w:t>
            </w:r>
          </w:p>
        </w:tc>
        <w:tc>
          <w:tcPr>
            <w:tcW w:w="670" w:type="dxa"/>
            <w:tcBorders>
              <w:top w:val="nil"/>
              <w:left w:val="single" w:color="000000" w:sz="4" w:space="0"/>
              <w:bottom w:val="nil"/>
              <w:right w:val="single" w:color="000000" w:sz="4" w:space="0"/>
            </w:tcBorders>
            <w:shd w:val="clear" w:color="auto" w:fill="auto"/>
            <w:vAlign w:val="center"/>
          </w:tcPr>
          <w:p w14:paraId="63F94335">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4EFEC564">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3DCA4C5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0BAD543">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15141407">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680D784">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301B905">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154E75A">
            <w:pPr>
              <w:jc w:val="center"/>
              <w:rPr>
                <w:rFonts w:hint="eastAsia" w:ascii="宋体" w:hAnsi="宋体" w:eastAsia="宋体" w:cs="宋体"/>
                <w:b/>
                <w:bCs/>
                <w:i w:val="0"/>
                <w:iCs w:val="0"/>
                <w:color w:val="000000"/>
                <w:sz w:val="18"/>
                <w:szCs w:val="18"/>
                <w:u w:val="none"/>
              </w:rPr>
            </w:pPr>
          </w:p>
        </w:tc>
      </w:tr>
      <w:tr w14:paraId="7C98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47B5C8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vAlign w:val="center"/>
          </w:tcPr>
          <w:p w14:paraId="03594F7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A0AAF33">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182D797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A5540D7">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457DEC1D">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0696AEEF">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69A1998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3FDFEF1">
            <w:pPr>
              <w:jc w:val="center"/>
              <w:rPr>
                <w:rFonts w:hint="eastAsia" w:ascii="宋体" w:hAnsi="宋体" w:eastAsia="宋体" w:cs="宋体"/>
                <w:b/>
                <w:bCs/>
                <w:i w:val="0"/>
                <w:iCs w:val="0"/>
                <w:color w:val="000000"/>
                <w:sz w:val="18"/>
                <w:szCs w:val="18"/>
                <w:u w:val="none"/>
              </w:rPr>
            </w:pPr>
          </w:p>
        </w:tc>
      </w:tr>
      <w:tr w14:paraId="3420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0A7F23B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vAlign w:val="center"/>
          </w:tcPr>
          <w:p w14:paraId="468E0BB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E1C1A1B">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0071517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A5FA1DA">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310190EA">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DE987D3">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79A8E3F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8E29580">
            <w:pPr>
              <w:jc w:val="center"/>
              <w:rPr>
                <w:rFonts w:hint="eastAsia" w:ascii="宋体" w:hAnsi="宋体" w:eastAsia="宋体" w:cs="宋体"/>
                <w:b/>
                <w:bCs/>
                <w:i w:val="0"/>
                <w:iCs w:val="0"/>
                <w:color w:val="000000"/>
                <w:sz w:val="18"/>
                <w:szCs w:val="18"/>
                <w:u w:val="none"/>
              </w:rPr>
            </w:pPr>
          </w:p>
        </w:tc>
      </w:tr>
      <w:tr w14:paraId="72B0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1105A8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vAlign w:val="center"/>
          </w:tcPr>
          <w:p w14:paraId="2E44DD1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9A7304C">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6EE5525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614E87E0">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159BBD10">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90D6838">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F34E29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18D3C63">
            <w:pPr>
              <w:jc w:val="center"/>
              <w:rPr>
                <w:rFonts w:hint="eastAsia" w:ascii="宋体" w:hAnsi="宋体" w:eastAsia="宋体" w:cs="宋体"/>
                <w:b/>
                <w:bCs/>
                <w:i w:val="0"/>
                <w:iCs w:val="0"/>
                <w:color w:val="000000"/>
                <w:sz w:val="18"/>
                <w:szCs w:val="18"/>
                <w:u w:val="none"/>
              </w:rPr>
            </w:pPr>
          </w:p>
        </w:tc>
      </w:tr>
      <w:tr w14:paraId="6188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6A20B9D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vAlign w:val="center"/>
          </w:tcPr>
          <w:p w14:paraId="1EEDF94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98C2C04">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28B4D152">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A8D47CF">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4DEE7687">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390B80F9">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62532C5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BECCF12">
            <w:pPr>
              <w:jc w:val="center"/>
              <w:rPr>
                <w:rFonts w:hint="eastAsia" w:ascii="宋体" w:hAnsi="宋体" w:eastAsia="宋体" w:cs="宋体"/>
                <w:b/>
                <w:bCs/>
                <w:i w:val="0"/>
                <w:iCs w:val="0"/>
                <w:color w:val="000000"/>
                <w:sz w:val="18"/>
                <w:szCs w:val="18"/>
                <w:u w:val="none"/>
              </w:rPr>
            </w:pPr>
          </w:p>
        </w:tc>
      </w:tr>
      <w:tr w14:paraId="03E9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252FE02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vAlign w:val="center"/>
          </w:tcPr>
          <w:p w14:paraId="37F7F71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5D78930">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vAlign w:val="center"/>
          </w:tcPr>
          <w:p w14:paraId="447B3BC2">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C33211F">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39590962">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D4D69D8">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71E139A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009F64B">
            <w:pPr>
              <w:jc w:val="center"/>
              <w:rPr>
                <w:rFonts w:hint="eastAsia" w:ascii="宋体" w:hAnsi="宋体" w:eastAsia="宋体" w:cs="宋体"/>
                <w:b/>
                <w:bCs/>
                <w:i w:val="0"/>
                <w:iCs w:val="0"/>
                <w:color w:val="000000"/>
                <w:sz w:val="18"/>
                <w:szCs w:val="18"/>
                <w:u w:val="none"/>
              </w:rPr>
            </w:pPr>
          </w:p>
        </w:tc>
      </w:tr>
      <w:tr w14:paraId="5AE9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noWrap/>
            <w:vAlign w:val="center"/>
          </w:tcPr>
          <w:p w14:paraId="79CE2B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六、工伤保险基金收入</w:t>
            </w:r>
          </w:p>
        </w:tc>
        <w:tc>
          <w:tcPr>
            <w:tcW w:w="670" w:type="dxa"/>
            <w:tcBorders>
              <w:top w:val="nil"/>
              <w:left w:val="single" w:color="000000" w:sz="4" w:space="0"/>
              <w:bottom w:val="nil"/>
              <w:right w:val="single" w:color="000000" w:sz="4" w:space="0"/>
            </w:tcBorders>
            <w:shd w:val="clear" w:color="auto" w:fill="auto"/>
            <w:noWrap/>
            <w:vAlign w:val="center"/>
          </w:tcPr>
          <w:p w14:paraId="155BAB5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0D15B864">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EEEBDA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5D683CC8">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7C1F1EEE">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8099EF5">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591EFC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F9FFB73">
            <w:pPr>
              <w:jc w:val="center"/>
              <w:rPr>
                <w:rFonts w:hint="eastAsia" w:ascii="宋体" w:hAnsi="宋体" w:eastAsia="宋体" w:cs="宋体"/>
                <w:b/>
                <w:bCs/>
                <w:i w:val="0"/>
                <w:iCs w:val="0"/>
                <w:color w:val="000000"/>
                <w:sz w:val="18"/>
                <w:szCs w:val="18"/>
                <w:u w:val="none"/>
              </w:rPr>
            </w:pPr>
          </w:p>
        </w:tc>
      </w:tr>
      <w:tr w14:paraId="2344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446450A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noWrap/>
            <w:vAlign w:val="center"/>
          </w:tcPr>
          <w:p w14:paraId="1AD4C15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2F2DE365">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1DAB491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0A960568">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6966D4D7">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0905B25E">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15679A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3EB6A45">
            <w:pPr>
              <w:jc w:val="center"/>
              <w:rPr>
                <w:rFonts w:hint="eastAsia" w:ascii="宋体" w:hAnsi="宋体" w:eastAsia="宋体" w:cs="宋体"/>
                <w:b/>
                <w:bCs/>
                <w:i w:val="0"/>
                <w:iCs w:val="0"/>
                <w:color w:val="000000"/>
                <w:sz w:val="18"/>
                <w:szCs w:val="18"/>
                <w:u w:val="none"/>
              </w:rPr>
            </w:pPr>
          </w:p>
        </w:tc>
      </w:tr>
      <w:tr w14:paraId="51F8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48AB8DE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noWrap/>
            <w:vAlign w:val="center"/>
          </w:tcPr>
          <w:p w14:paraId="4F50FDC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43EEFC8E">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A04ED7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55017E55">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36436183">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555A2573">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33FED6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66060D4">
            <w:pPr>
              <w:jc w:val="center"/>
              <w:rPr>
                <w:rFonts w:hint="eastAsia" w:ascii="宋体" w:hAnsi="宋体" w:eastAsia="宋体" w:cs="宋体"/>
                <w:b/>
                <w:bCs/>
                <w:i w:val="0"/>
                <w:iCs w:val="0"/>
                <w:color w:val="000000"/>
                <w:sz w:val="18"/>
                <w:szCs w:val="18"/>
                <w:u w:val="none"/>
              </w:rPr>
            </w:pPr>
          </w:p>
        </w:tc>
      </w:tr>
      <w:tr w14:paraId="30AC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4A6DF80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noWrap/>
            <w:vAlign w:val="center"/>
          </w:tcPr>
          <w:p w14:paraId="799AFD0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16B9138E">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ABFED8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28802003">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0265A464">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21E6CB42">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477DA25E">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713D249">
            <w:pPr>
              <w:jc w:val="center"/>
              <w:rPr>
                <w:rFonts w:hint="eastAsia" w:ascii="宋体" w:hAnsi="宋体" w:eastAsia="宋体" w:cs="宋体"/>
                <w:b/>
                <w:bCs/>
                <w:i w:val="0"/>
                <w:iCs w:val="0"/>
                <w:color w:val="000000"/>
                <w:sz w:val="18"/>
                <w:szCs w:val="18"/>
                <w:u w:val="none"/>
              </w:rPr>
            </w:pPr>
          </w:p>
        </w:tc>
      </w:tr>
      <w:tr w14:paraId="199F0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5B5F94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noWrap/>
            <w:vAlign w:val="center"/>
          </w:tcPr>
          <w:p w14:paraId="118E9E1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0E0D59D6">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2057753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2AFFF11C">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25E674C9">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17353443">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11DBB11D">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444D9101">
            <w:pPr>
              <w:jc w:val="center"/>
              <w:rPr>
                <w:rFonts w:hint="eastAsia" w:ascii="宋体" w:hAnsi="宋体" w:eastAsia="宋体" w:cs="宋体"/>
                <w:b/>
                <w:bCs/>
                <w:i w:val="0"/>
                <w:iCs w:val="0"/>
                <w:color w:val="000000"/>
                <w:sz w:val="18"/>
                <w:szCs w:val="18"/>
                <w:u w:val="none"/>
              </w:rPr>
            </w:pPr>
          </w:p>
        </w:tc>
      </w:tr>
      <w:tr w14:paraId="50301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0A41679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nil"/>
              <w:right w:val="single" w:color="000000" w:sz="4" w:space="0"/>
            </w:tcBorders>
            <w:shd w:val="clear" w:color="auto" w:fill="auto"/>
            <w:noWrap/>
            <w:vAlign w:val="center"/>
          </w:tcPr>
          <w:p w14:paraId="34DE43C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441C3613">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6EACE5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76E50A7A">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2DB05EF5">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7E868061">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4C2AF42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4108A90">
            <w:pPr>
              <w:jc w:val="center"/>
              <w:rPr>
                <w:rFonts w:hint="eastAsia" w:ascii="宋体" w:hAnsi="宋体" w:eastAsia="宋体" w:cs="宋体"/>
                <w:b/>
                <w:bCs/>
                <w:i w:val="0"/>
                <w:iCs w:val="0"/>
                <w:color w:val="000000"/>
                <w:sz w:val="18"/>
                <w:szCs w:val="18"/>
                <w:u w:val="none"/>
              </w:rPr>
            </w:pPr>
          </w:p>
        </w:tc>
      </w:tr>
      <w:tr w14:paraId="0D9B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noWrap/>
            <w:vAlign w:val="center"/>
          </w:tcPr>
          <w:p w14:paraId="79D8E04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七、失业保险基金收入</w:t>
            </w:r>
          </w:p>
        </w:tc>
        <w:tc>
          <w:tcPr>
            <w:tcW w:w="670" w:type="dxa"/>
            <w:tcBorders>
              <w:top w:val="nil"/>
              <w:left w:val="single" w:color="000000" w:sz="4" w:space="0"/>
              <w:bottom w:val="nil"/>
              <w:right w:val="single" w:color="000000" w:sz="4" w:space="0"/>
            </w:tcBorders>
            <w:shd w:val="clear" w:color="auto" w:fill="auto"/>
            <w:noWrap/>
            <w:vAlign w:val="center"/>
          </w:tcPr>
          <w:p w14:paraId="00D1026E">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00D22840">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35FA334">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75007E23">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0D7809E5">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71F4F8FB">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5C2FD90">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6356D6B">
            <w:pPr>
              <w:jc w:val="center"/>
              <w:rPr>
                <w:rFonts w:hint="eastAsia" w:ascii="宋体" w:hAnsi="宋体" w:eastAsia="宋体" w:cs="宋体"/>
                <w:b/>
                <w:bCs/>
                <w:i w:val="0"/>
                <w:iCs w:val="0"/>
                <w:color w:val="000000"/>
                <w:sz w:val="18"/>
                <w:szCs w:val="18"/>
                <w:u w:val="none"/>
              </w:rPr>
            </w:pPr>
          </w:p>
        </w:tc>
      </w:tr>
      <w:tr w14:paraId="495E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42CF4F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其中:社会保险费收入</w:t>
            </w:r>
          </w:p>
        </w:tc>
        <w:tc>
          <w:tcPr>
            <w:tcW w:w="670" w:type="dxa"/>
            <w:tcBorders>
              <w:top w:val="nil"/>
              <w:left w:val="single" w:color="000000" w:sz="4" w:space="0"/>
              <w:bottom w:val="nil"/>
              <w:right w:val="single" w:color="000000" w:sz="4" w:space="0"/>
            </w:tcBorders>
            <w:shd w:val="clear" w:color="auto" w:fill="auto"/>
            <w:noWrap/>
            <w:vAlign w:val="center"/>
          </w:tcPr>
          <w:p w14:paraId="5F61B40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1230F03F">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61A26E7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5ABABC15">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16388B0D">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6913041C">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74830EF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D8188EC">
            <w:pPr>
              <w:jc w:val="center"/>
              <w:rPr>
                <w:rFonts w:hint="eastAsia" w:ascii="宋体" w:hAnsi="宋体" w:eastAsia="宋体" w:cs="宋体"/>
                <w:b/>
                <w:bCs/>
                <w:i w:val="0"/>
                <w:iCs w:val="0"/>
                <w:color w:val="000000"/>
                <w:sz w:val="18"/>
                <w:szCs w:val="18"/>
                <w:u w:val="none"/>
              </w:rPr>
            </w:pPr>
          </w:p>
        </w:tc>
      </w:tr>
      <w:tr w14:paraId="3693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35D4A16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利息收入</w:t>
            </w:r>
          </w:p>
        </w:tc>
        <w:tc>
          <w:tcPr>
            <w:tcW w:w="670" w:type="dxa"/>
            <w:tcBorders>
              <w:top w:val="nil"/>
              <w:left w:val="single" w:color="000000" w:sz="4" w:space="0"/>
              <w:bottom w:val="nil"/>
              <w:right w:val="single" w:color="000000" w:sz="4" w:space="0"/>
            </w:tcBorders>
            <w:shd w:val="clear" w:color="auto" w:fill="auto"/>
            <w:noWrap/>
            <w:vAlign w:val="center"/>
          </w:tcPr>
          <w:p w14:paraId="5F87C383">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27EA126A">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785EB75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6417AD7C">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2E7A7F32">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24211E3A">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68F9915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521ACC8A">
            <w:pPr>
              <w:jc w:val="center"/>
              <w:rPr>
                <w:rFonts w:hint="eastAsia" w:ascii="宋体" w:hAnsi="宋体" w:eastAsia="宋体" w:cs="宋体"/>
                <w:b/>
                <w:bCs/>
                <w:i w:val="0"/>
                <w:iCs w:val="0"/>
                <w:color w:val="000000"/>
                <w:sz w:val="18"/>
                <w:szCs w:val="18"/>
                <w:u w:val="none"/>
              </w:rPr>
            </w:pPr>
          </w:p>
        </w:tc>
      </w:tr>
      <w:tr w14:paraId="21F0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02132E7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财政补贴收入</w:t>
            </w:r>
          </w:p>
        </w:tc>
        <w:tc>
          <w:tcPr>
            <w:tcW w:w="670" w:type="dxa"/>
            <w:tcBorders>
              <w:top w:val="nil"/>
              <w:left w:val="single" w:color="000000" w:sz="4" w:space="0"/>
              <w:bottom w:val="nil"/>
              <w:right w:val="single" w:color="000000" w:sz="4" w:space="0"/>
            </w:tcBorders>
            <w:shd w:val="clear" w:color="auto" w:fill="auto"/>
            <w:noWrap/>
            <w:vAlign w:val="center"/>
          </w:tcPr>
          <w:p w14:paraId="01359057">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7C800B7F">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047563B8">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395882F7">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5737DCF3">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4147909F">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5B035F8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189B1F46">
            <w:pPr>
              <w:jc w:val="center"/>
              <w:rPr>
                <w:rFonts w:hint="eastAsia" w:ascii="宋体" w:hAnsi="宋体" w:eastAsia="宋体" w:cs="宋体"/>
                <w:b/>
                <w:bCs/>
                <w:i w:val="0"/>
                <w:iCs w:val="0"/>
                <w:color w:val="000000"/>
                <w:sz w:val="18"/>
                <w:szCs w:val="18"/>
                <w:u w:val="none"/>
              </w:rPr>
            </w:pPr>
          </w:p>
        </w:tc>
      </w:tr>
      <w:tr w14:paraId="7D0C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nil"/>
              <w:right w:val="single" w:color="000000" w:sz="4" w:space="0"/>
            </w:tcBorders>
            <w:shd w:val="clear" w:color="auto" w:fill="auto"/>
            <w:vAlign w:val="center"/>
          </w:tcPr>
          <w:p w14:paraId="28386CF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其他收入</w:t>
            </w:r>
          </w:p>
        </w:tc>
        <w:tc>
          <w:tcPr>
            <w:tcW w:w="670" w:type="dxa"/>
            <w:tcBorders>
              <w:top w:val="nil"/>
              <w:left w:val="single" w:color="000000" w:sz="4" w:space="0"/>
              <w:bottom w:val="nil"/>
              <w:right w:val="single" w:color="000000" w:sz="4" w:space="0"/>
            </w:tcBorders>
            <w:shd w:val="clear" w:color="auto" w:fill="auto"/>
            <w:noWrap/>
            <w:vAlign w:val="center"/>
          </w:tcPr>
          <w:p w14:paraId="1E82592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630EB791">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6B27D4D9">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noWrap/>
            <w:vAlign w:val="center"/>
          </w:tcPr>
          <w:p w14:paraId="09946803">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nil"/>
              <w:right w:val="single" w:color="000000" w:sz="4" w:space="0"/>
            </w:tcBorders>
            <w:shd w:val="clear" w:color="auto" w:fill="auto"/>
            <w:vAlign w:val="center"/>
          </w:tcPr>
          <w:p w14:paraId="61C4B2FD">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nil"/>
              <w:right w:val="single" w:color="000000" w:sz="4" w:space="0"/>
            </w:tcBorders>
            <w:shd w:val="clear" w:color="auto" w:fill="auto"/>
            <w:vAlign w:val="center"/>
          </w:tcPr>
          <w:p w14:paraId="33204413">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nil"/>
              <w:right w:val="single" w:color="000000" w:sz="4" w:space="0"/>
            </w:tcBorders>
            <w:shd w:val="clear" w:color="auto" w:fill="auto"/>
            <w:noWrap/>
            <w:vAlign w:val="center"/>
          </w:tcPr>
          <w:p w14:paraId="3353C79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96838FE">
            <w:pPr>
              <w:jc w:val="center"/>
              <w:rPr>
                <w:rFonts w:hint="eastAsia" w:ascii="宋体" w:hAnsi="宋体" w:eastAsia="宋体" w:cs="宋体"/>
                <w:b/>
                <w:bCs/>
                <w:i w:val="0"/>
                <w:iCs w:val="0"/>
                <w:color w:val="000000"/>
                <w:sz w:val="18"/>
                <w:szCs w:val="18"/>
                <w:u w:val="none"/>
              </w:rPr>
            </w:pPr>
          </w:p>
        </w:tc>
      </w:tr>
      <w:tr w14:paraId="0F4D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3255" w:type="dxa"/>
            <w:tcBorders>
              <w:top w:val="nil"/>
              <w:left w:val="single" w:color="000000" w:sz="4" w:space="0"/>
              <w:bottom w:val="single" w:color="000000" w:sz="4" w:space="0"/>
              <w:right w:val="single" w:color="000000" w:sz="4" w:space="0"/>
            </w:tcBorders>
            <w:shd w:val="clear" w:color="auto" w:fill="auto"/>
            <w:vAlign w:val="center"/>
          </w:tcPr>
          <w:p w14:paraId="34C56F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转移收入</w:t>
            </w:r>
          </w:p>
        </w:tc>
        <w:tc>
          <w:tcPr>
            <w:tcW w:w="670" w:type="dxa"/>
            <w:tcBorders>
              <w:top w:val="nil"/>
              <w:left w:val="single" w:color="000000" w:sz="4" w:space="0"/>
              <w:bottom w:val="single" w:color="000000" w:sz="4" w:space="0"/>
              <w:right w:val="single" w:color="000000" w:sz="4" w:space="0"/>
            </w:tcBorders>
            <w:shd w:val="clear" w:color="auto" w:fill="auto"/>
            <w:noWrap/>
            <w:vAlign w:val="center"/>
          </w:tcPr>
          <w:p w14:paraId="631269EA">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single" w:color="000000" w:sz="4" w:space="0"/>
              <w:right w:val="single" w:color="000000" w:sz="4" w:space="0"/>
            </w:tcBorders>
            <w:shd w:val="clear" w:color="auto" w:fill="auto"/>
            <w:noWrap/>
            <w:vAlign w:val="center"/>
          </w:tcPr>
          <w:p w14:paraId="2D4F2147">
            <w:pPr>
              <w:jc w:val="center"/>
              <w:rPr>
                <w:rFonts w:hint="eastAsia" w:ascii="宋体" w:hAnsi="宋体" w:eastAsia="宋体" w:cs="宋体"/>
                <w:i w:val="0"/>
                <w:iCs w:val="0"/>
                <w:color w:val="000000"/>
                <w:sz w:val="18"/>
                <w:szCs w:val="18"/>
                <w:u w:val="none"/>
              </w:rPr>
            </w:pPr>
          </w:p>
        </w:tc>
        <w:tc>
          <w:tcPr>
            <w:tcW w:w="670" w:type="dxa"/>
            <w:tcBorders>
              <w:top w:val="nil"/>
              <w:left w:val="single" w:color="000000" w:sz="4" w:space="0"/>
              <w:bottom w:val="single" w:color="000000" w:sz="4" w:space="0"/>
              <w:right w:val="single" w:color="000000" w:sz="4" w:space="0"/>
            </w:tcBorders>
            <w:shd w:val="clear" w:color="auto" w:fill="auto"/>
            <w:noWrap/>
            <w:vAlign w:val="center"/>
          </w:tcPr>
          <w:p w14:paraId="2CE98F1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single" w:color="000000" w:sz="4" w:space="0"/>
              <w:right w:val="single" w:color="000000" w:sz="4" w:space="0"/>
            </w:tcBorders>
            <w:shd w:val="clear" w:color="auto" w:fill="auto"/>
            <w:noWrap/>
            <w:vAlign w:val="center"/>
          </w:tcPr>
          <w:p w14:paraId="55839562">
            <w:pPr>
              <w:jc w:val="center"/>
              <w:rPr>
                <w:rFonts w:hint="eastAsia" w:ascii="宋体" w:hAnsi="宋体" w:eastAsia="宋体" w:cs="宋体"/>
                <w:i w:val="0"/>
                <w:iCs w:val="0"/>
                <w:color w:val="000000"/>
                <w:sz w:val="18"/>
                <w:szCs w:val="18"/>
                <w:u w:val="none"/>
              </w:rPr>
            </w:pPr>
          </w:p>
        </w:tc>
        <w:tc>
          <w:tcPr>
            <w:tcW w:w="671" w:type="dxa"/>
            <w:tcBorders>
              <w:top w:val="nil"/>
              <w:left w:val="single" w:color="000000" w:sz="4" w:space="0"/>
              <w:bottom w:val="single" w:color="000000" w:sz="4" w:space="0"/>
              <w:right w:val="single" w:color="000000" w:sz="4" w:space="0"/>
            </w:tcBorders>
            <w:shd w:val="clear" w:color="auto" w:fill="auto"/>
            <w:noWrap/>
            <w:vAlign w:val="center"/>
          </w:tcPr>
          <w:p w14:paraId="2E9748B8">
            <w:pPr>
              <w:jc w:val="center"/>
              <w:rPr>
                <w:rFonts w:hint="eastAsia" w:ascii="宋体" w:hAnsi="宋体" w:eastAsia="宋体" w:cs="宋体"/>
                <w:i w:val="0"/>
                <w:iCs w:val="0"/>
                <w:color w:val="000000"/>
                <w:sz w:val="18"/>
                <w:szCs w:val="18"/>
                <w:u w:val="none"/>
              </w:rPr>
            </w:pPr>
          </w:p>
        </w:tc>
        <w:tc>
          <w:tcPr>
            <w:tcW w:w="661" w:type="dxa"/>
            <w:tcBorders>
              <w:top w:val="nil"/>
              <w:left w:val="single" w:color="000000" w:sz="4" w:space="0"/>
              <w:bottom w:val="single" w:color="000000" w:sz="4" w:space="0"/>
              <w:right w:val="single" w:color="000000" w:sz="4" w:space="0"/>
            </w:tcBorders>
            <w:shd w:val="clear" w:color="auto" w:fill="auto"/>
            <w:vAlign w:val="center"/>
          </w:tcPr>
          <w:p w14:paraId="42B2E5D3">
            <w:pPr>
              <w:jc w:val="center"/>
              <w:rPr>
                <w:rFonts w:hint="eastAsia" w:ascii="宋体" w:hAnsi="宋体" w:eastAsia="宋体" w:cs="宋体"/>
                <w:b/>
                <w:bCs/>
                <w:i w:val="0"/>
                <w:iCs w:val="0"/>
                <w:color w:val="000000"/>
                <w:sz w:val="18"/>
                <w:szCs w:val="18"/>
                <w:u w:val="none"/>
              </w:rPr>
            </w:pPr>
          </w:p>
        </w:tc>
        <w:tc>
          <w:tcPr>
            <w:tcW w:w="670" w:type="dxa"/>
            <w:tcBorders>
              <w:top w:val="nil"/>
              <w:left w:val="single" w:color="000000" w:sz="4" w:space="0"/>
              <w:bottom w:val="single" w:color="000000" w:sz="4" w:space="0"/>
              <w:right w:val="single" w:color="000000" w:sz="4" w:space="0"/>
            </w:tcBorders>
            <w:shd w:val="clear" w:color="auto" w:fill="auto"/>
            <w:noWrap/>
            <w:vAlign w:val="center"/>
          </w:tcPr>
          <w:p w14:paraId="2E15C126">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single" w:color="000000" w:sz="4" w:space="0"/>
              <w:right w:val="single" w:color="000000" w:sz="4" w:space="0"/>
            </w:tcBorders>
            <w:shd w:val="clear" w:color="auto" w:fill="auto"/>
            <w:vAlign w:val="center"/>
          </w:tcPr>
          <w:p w14:paraId="6A7306DE">
            <w:pPr>
              <w:jc w:val="center"/>
              <w:rPr>
                <w:rFonts w:hint="eastAsia" w:ascii="宋体" w:hAnsi="宋体" w:eastAsia="宋体" w:cs="宋体"/>
                <w:b/>
                <w:bCs/>
                <w:i w:val="0"/>
                <w:iCs w:val="0"/>
                <w:color w:val="000000"/>
                <w:sz w:val="18"/>
                <w:szCs w:val="18"/>
                <w:u w:val="none"/>
              </w:rPr>
            </w:pPr>
          </w:p>
        </w:tc>
      </w:tr>
    </w:tbl>
    <w:p w14:paraId="3936339B">
      <w:pPr>
        <w:pStyle w:val="3"/>
        <w:rPr>
          <w:rFonts w:hint="eastAsia"/>
        </w:rPr>
      </w:pPr>
    </w:p>
    <w:p w14:paraId="12282543">
      <w:pPr>
        <w:pStyle w:val="2"/>
      </w:pPr>
    </w:p>
    <w:p w14:paraId="2DD46A02">
      <w:pPr>
        <w:pStyle w:val="2"/>
      </w:pPr>
    </w:p>
    <w:p w14:paraId="137D67B0">
      <w:pPr>
        <w:pStyle w:val="2"/>
      </w:pPr>
    </w:p>
    <w:p w14:paraId="470260A7">
      <w:pPr>
        <w:pStyle w:val="2"/>
      </w:pPr>
    </w:p>
    <w:p w14:paraId="6424AD09">
      <w:pPr>
        <w:pStyle w:val="2"/>
      </w:pPr>
    </w:p>
    <w:p w14:paraId="096FA2FE">
      <w:pPr>
        <w:pStyle w:val="2"/>
      </w:pPr>
    </w:p>
    <w:p w14:paraId="017D3BE2">
      <w:pPr>
        <w:pStyle w:val="2"/>
      </w:pPr>
    </w:p>
    <w:p w14:paraId="05FDBCDF">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8</w:t>
      </w:r>
    </w:p>
    <w:p w14:paraId="466E9F0F">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w:t>
      </w:r>
      <w:r>
        <w:rPr>
          <w:rFonts w:hint="eastAsia" w:ascii="方正小标宋简体" w:hAnsi="宋体" w:eastAsia="方正小标宋简体" w:cs="宋体"/>
          <w:kern w:val="0"/>
          <w:sz w:val="36"/>
          <w:szCs w:val="36"/>
          <w:lang w:eastAsia="zh-CN"/>
        </w:rPr>
        <w:t>社会保险基金</w:t>
      </w:r>
      <w:r>
        <w:rPr>
          <w:rFonts w:hint="eastAsia" w:ascii="方正小标宋简体" w:hAnsi="宋体" w:eastAsia="方正小标宋简体" w:cs="宋体"/>
          <w:kern w:val="0"/>
          <w:sz w:val="36"/>
          <w:szCs w:val="36"/>
        </w:rPr>
        <w:t>预算</w:t>
      </w:r>
      <w:r>
        <w:rPr>
          <w:rFonts w:hint="eastAsia" w:ascii="方正小标宋简体" w:hAnsi="宋体" w:eastAsia="方正小标宋简体" w:cs="宋体"/>
          <w:kern w:val="0"/>
          <w:sz w:val="36"/>
          <w:szCs w:val="36"/>
          <w:lang w:eastAsia="zh-CN"/>
        </w:rPr>
        <w:t>支出</w:t>
      </w:r>
      <w:r>
        <w:rPr>
          <w:rFonts w:hint="eastAsia" w:ascii="方正小标宋简体" w:hAnsi="宋体" w:eastAsia="方正小标宋简体" w:cs="宋体"/>
          <w:kern w:val="0"/>
          <w:sz w:val="36"/>
          <w:szCs w:val="36"/>
        </w:rPr>
        <w:t>调整草案表</w:t>
      </w:r>
    </w:p>
    <w:p w14:paraId="7523A5CE">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7"/>
        <w:gridCol w:w="720"/>
        <w:gridCol w:w="821"/>
        <w:gridCol w:w="720"/>
        <w:gridCol w:w="861"/>
        <w:gridCol w:w="816"/>
        <w:gridCol w:w="600"/>
        <w:gridCol w:w="720"/>
        <w:gridCol w:w="821"/>
      </w:tblGrid>
      <w:tr w14:paraId="542D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blHeader/>
        </w:trPr>
        <w:tc>
          <w:tcPr>
            <w:tcW w:w="17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9D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r>
              <w:rPr>
                <w:rFonts w:ascii="Times" w:hAnsi="Times" w:eastAsia="Times" w:cs="Times"/>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目</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13C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3</w:t>
            </w:r>
            <w:r>
              <w:rPr>
                <w:rFonts w:hint="eastAsia" w:ascii="宋体" w:hAnsi="宋体" w:eastAsia="宋体" w:cs="宋体"/>
                <w:b/>
                <w:bCs/>
                <w:i w:val="0"/>
                <w:iCs w:val="0"/>
                <w:color w:val="000000"/>
                <w:kern w:val="0"/>
                <w:sz w:val="18"/>
                <w:szCs w:val="18"/>
                <w:u w:val="none"/>
                <w:lang w:val="en-US" w:eastAsia="zh-CN" w:bidi="ar"/>
              </w:rPr>
              <w:t>年决算数</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8918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r>
              <w:rPr>
                <w:rFonts w:hint="eastAsia" w:ascii="宋体" w:hAnsi="宋体" w:cs="宋体"/>
                <w:b/>
                <w:bCs/>
                <w:i w:val="0"/>
                <w:iCs w:val="0"/>
                <w:color w:val="000000"/>
                <w:kern w:val="0"/>
                <w:sz w:val="18"/>
                <w:szCs w:val="18"/>
                <w:u w:val="none"/>
                <w:lang w:val="en-US" w:eastAsia="zh-CN" w:bidi="ar"/>
              </w:rPr>
              <w:t>4</w:t>
            </w:r>
            <w:r>
              <w:rPr>
                <w:rFonts w:hint="eastAsia" w:ascii="宋体" w:hAnsi="宋体" w:eastAsia="宋体" w:cs="宋体"/>
                <w:b/>
                <w:bCs/>
                <w:i w:val="0"/>
                <w:iCs w:val="0"/>
                <w:color w:val="000000"/>
                <w:kern w:val="0"/>
                <w:sz w:val="18"/>
                <w:szCs w:val="18"/>
                <w:u w:val="none"/>
                <w:lang w:val="en-US" w:eastAsia="zh-CN" w:bidi="ar"/>
              </w:rPr>
              <w:t>年预算数</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80B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此次调整</w:t>
            </w:r>
          </w:p>
        </w:tc>
      </w:tr>
      <w:tr w14:paraId="54A7F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blHeader/>
        </w:trPr>
        <w:tc>
          <w:tcPr>
            <w:tcW w:w="17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87CC">
            <w:pPr>
              <w:jc w:val="center"/>
              <w:rPr>
                <w:rFonts w:hint="eastAsia" w:ascii="宋体" w:hAnsi="宋体" w:eastAsia="宋体" w:cs="宋体"/>
                <w:b/>
                <w:bCs/>
                <w:i w:val="0"/>
                <w:iCs w:val="0"/>
                <w:color w:val="000000"/>
                <w:sz w:val="18"/>
                <w:szCs w:val="18"/>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75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D4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0A5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C9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BE5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增长%</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51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调整金额</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4E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11C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占支出合计%</w:t>
            </w:r>
          </w:p>
        </w:tc>
      </w:tr>
      <w:tr w14:paraId="0C2B7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single" w:color="000000" w:sz="4" w:space="0"/>
              <w:left w:val="single" w:color="000000" w:sz="4" w:space="0"/>
              <w:bottom w:val="nil"/>
              <w:right w:val="nil"/>
            </w:tcBorders>
            <w:shd w:val="clear" w:color="auto" w:fill="auto"/>
            <w:vAlign w:val="center"/>
          </w:tcPr>
          <w:p w14:paraId="7FB247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社会保险基金支出合计</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7D76B6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59402</w:t>
            </w:r>
          </w:p>
        </w:tc>
        <w:tc>
          <w:tcPr>
            <w:tcW w:w="761" w:type="dxa"/>
            <w:tcBorders>
              <w:top w:val="nil"/>
              <w:left w:val="single" w:color="000000" w:sz="4" w:space="0"/>
              <w:bottom w:val="nil"/>
              <w:right w:val="single" w:color="000000" w:sz="4" w:space="0"/>
            </w:tcBorders>
            <w:shd w:val="clear" w:color="auto" w:fill="auto"/>
            <w:vAlign w:val="center"/>
          </w:tcPr>
          <w:p w14:paraId="68C56F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3A6FA9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62807</w:t>
            </w:r>
          </w:p>
        </w:tc>
        <w:tc>
          <w:tcPr>
            <w:tcW w:w="861" w:type="dxa"/>
            <w:tcBorders>
              <w:top w:val="nil"/>
              <w:left w:val="single" w:color="000000" w:sz="4" w:space="0"/>
              <w:bottom w:val="nil"/>
              <w:right w:val="single" w:color="000000" w:sz="4" w:space="0"/>
            </w:tcBorders>
            <w:shd w:val="clear" w:color="auto" w:fill="auto"/>
            <w:vAlign w:val="center"/>
          </w:tcPr>
          <w:p w14:paraId="4A8CF5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708" w:type="dxa"/>
            <w:tcBorders>
              <w:top w:val="single" w:color="000000" w:sz="4" w:space="0"/>
              <w:left w:val="single" w:color="000000" w:sz="4" w:space="0"/>
              <w:bottom w:val="nil"/>
              <w:right w:val="single" w:color="000000" w:sz="4" w:space="0"/>
            </w:tcBorders>
            <w:shd w:val="clear" w:color="auto" w:fill="auto"/>
            <w:vAlign w:val="center"/>
          </w:tcPr>
          <w:p w14:paraId="64FEB6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 xml:space="preserve">5.73 </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2EA91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 xml:space="preserve">750 </w:t>
            </w:r>
          </w:p>
        </w:tc>
        <w:tc>
          <w:tcPr>
            <w:tcW w:w="703" w:type="dxa"/>
            <w:tcBorders>
              <w:top w:val="single" w:color="000000" w:sz="4" w:space="0"/>
              <w:left w:val="single" w:color="000000" w:sz="4" w:space="0"/>
              <w:bottom w:val="nil"/>
              <w:right w:val="single" w:color="000000" w:sz="4" w:space="0"/>
            </w:tcBorders>
            <w:shd w:val="clear" w:color="auto" w:fill="auto"/>
            <w:vAlign w:val="center"/>
          </w:tcPr>
          <w:p w14:paraId="715B0F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63557</w:t>
            </w:r>
          </w:p>
        </w:tc>
        <w:tc>
          <w:tcPr>
            <w:tcW w:w="838" w:type="dxa"/>
            <w:tcBorders>
              <w:top w:val="nil"/>
              <w:left w:val="single" w:color="000000" w:sz="4" w:space="0"/>
              <w:bottom w:val="nil"/>
              <w:right w:val="single" w:color="000000" w:sz="4" w:space="0"/>
            </w:tcBorders>
            <w:shd w:val="clear" w:color="auto" w:fill="auto"/>
            <w:vAlign w:val="center"/>
          </w:tcPr>
          <w:p w14:paraId="4CC060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r w14:paraId="7F0A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A921FD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其中：社会保险待遇支出</w:t>
            </w:r>
          </w:p>
        </w:tc>
        <w:tc>
          <w:tcPr>
            <w:tcW w:w="701" w:type="dxa"/>
            <w:tcBorders>
              <w:top w:val="nil"/>
              <w:left w:val="single" w:color="000000" w:sz="4" w:space="0"/>
              <w:bottom w:val="nil"/>
              <w:right w:val="single" w:color="000000" w:sz="4" w:space="0"/>
            </w:tcBorders>
            <w:shd w:val="clear" w:color="auto" w:fill="auto"/>
            <w:vAlign w:val="center"/>
          </w:tcPr>
          <w:p w14:paraId="16B6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59148</w:t>
            </w:r>
          </w:p>
        </w:tc>
        <w:tc>
          <w:tcPr>
            <w:tcW w:w="761" w:type="dxa"/>
            <w:tcBorders>
              <w:top w:val="nil"/>
              <w:left w:val="single" w:color="000000" w:sz="4" w:space="0"/>
              <w:bottom w:val="nil"/>
              <w:right w:val="single" w:color="000000" w:sz="4" w:space="0"/>
            </w:tcBorders>
            <w:shd w:val="clear" w:color="auto" w:fill="auto"/>
            <w:vAlign w:val="center"/>
          </w:tcPr>
          <w:p w14:paraId="52E32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99.57 </w:t>
            </w:r>
          </w:p>
        </w:tc>
        <w:tc>
          <w:tcPr>
            <w:tcW w:w="701" w:type="dxa"/>
            <w:tcBorders>
              <w:top w:val="nil"/>
              <w:left w:val="single" w:color="000000" w:sz="4" w:space="0"/>
              <w:bottom w:val="nil"/>
              <w:right w:val="single" w:color="000000" w:sz="4" w:space="0"/>
            </w:tcBorders>
            <w:shd w:val="clear" w:color="auto" w:fill="auto"/>
            <w:vAlign w:val="center"/>
          </w:tcPr>
          <w:p w14:paraId="3F0A8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62560</w:t>
            </w:r>
          </w:p>
        </w:tc>
        <w:tc>
          <w:tcPr>
            <w:tcW w:w="861" w:type="dxa"/>
            <w:tcBorders>
              <w:top w:val="nil"/>
              <w:left w:val="single" w:color="000000" w:sz="4" w:space="0"/>
              <w:bottom w:val="nil"/>
              <w:right w:val="single" w:color="000000" w:sz="4" w:space="0"/>
            </w:tcBorders>
            <w:shd w:val="clear" w:color="auto" w:fill="auto"/>
            <w:vAlign w:val="center"/>
          </w:tcPr>
          <w:p w14:paraId="76D69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99.61 </w:t>
            </w:r>
          </w:p>
        </w:tc>
        <w:tc>
          <w:tcPr>
            <w:tcW w:w="708" w:type="dxa"/>
            <w:tcBorders>
              <w:top w:val="nil"/>
              <w:left w:val="single" w:color="000000" w:sz="4" w:space="0"/>
              <w:bottom w:val="nil"/>
              <w:right w:val="single" w:color="000000" w:sz="4" w:space="0"/>
            </w:tcBorders>
            <w:shd w:val="clear" w:color="auto" w:fill="auto"/>
            <w:vAlign w:val="center"/>
          </w:tcPr>
          <w:p w14:paraId="69B74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5.77 </w:t>
            </w:r>
          </w:p>
        </w:tc>
        <w:tc>
          <w:tcPr>
            <w:tcW w:w="703" w:type="dxa"/>
            <w:tcBorders>
              <w:top w:val="nil"/>
              <w:left w:val="single" w:color="000000" w:sz="4" w:space="0"/>
              <w:bottom w:val="nil"/>
              <w:right w:val="single" w:color="000000" w:sz="4" w:space="0"/>
            </w:tcBorders>
            <w:shd w:val="clear" w:color="auto" w:fill="auto"/>
            <w:vAlign w:val="center"/>
          </w:tcPr>
          <w:p w14:paraId="0F166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828 </w:t>
            </w:r>
          </w:p>
        </w:tc>
        <w:tc>
          <w:tcPr>
            <w:tcW w:w="703" w:type="dxa"/>
            <w:tcBorders>
              <w:top w:val="nil"/>
              <w:left w:val="single" w:color="000000" w:sz="4" w:space="0"/>
              <w:bottom w:val="nil"/>
              <w:right w:val="single" w:color="000000" w:sz="4" w:space="0"/>
            </w:tcBorders>
            <w:shd w:val="clear" w:color="auto" w:fill="auto"/>
            <w:noWrap/>
            <w:vAlign w:val="center"/>
          </w:tcPr>
          <w:p w14:paraId="31159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63388</w:t>
            </w:r>
          </w:p>
        </w:tc>
        <w:tc>
          <w:tcPr>
            <w:tcW w:w="838" w:type="dxa"/>
            <w:tcBorders>
              <w:top w:val="nil"/>
              <w:left w:val="single" w:color="000000" w:sz="4" w:space="0"/>
              <w:bottom w:val="nil"/>
              <w:right w:val="single" w:color="000000" w:sz="4" w:space="0"/>
            </w:tcBorders>
            <w:shd w:val="clear" w:color="auto" w:fill="auto"/>
            <w:vAlign w:val="center"/>
          </w:tcPr>
          <w:p w14:paraId="23B6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99.73 </w:t>
            </w:r>
          </w:p>
        </w:tc>
      </w:tr>
      <w:tr w14:paraId="60D5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00248E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基础养老金支出</w:t>
            </w:r>
          </w:p>
        </w:tc>
        <w:tc>
          <w:tcPr>
            <w:tcW w:w="701" w:type="dxa"/>
            <w:tcBorders>
              <w:top w:val="nil"/>
              <w:left w:val="single" w:color="000000" w:sz="4" w:space="0"/>
              <w:bottom w:val="nil"/>
              <w:right w:val="single" w:color="000000" w:sz="4" w:space="0"/>
            </w:tcBorders>
            <w:shd w:val="clear" w:color="auto" w:fill="auto"/>
            <w:vAlign w:val="center"/>
          </w:tcPr>
          <w:p w14:paraId="43D1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57323</w:t>
            </w:r>
          </w:p>
        </w:tc>
        <w:tc>
          <w:tcPr>
            <w:tcW w:w="761" w:type="dxa"/>
            <w:tcBorders>
              <w:top w:val="nil"/>
              <w:left w:val="single" w:color="000000" w:sz="4" w:space="0"/>
              <w:bottom w:val="nil"/>
              <w:right w:val="single" w:color="000000" w:sz="4" w:space="0"/>
            </w:tcBorders>
            <w:shd w:val="clear" w:color="auto" w:fill="auto"/>
            <w:vAlign w:val="center"/>
          </w:tcPr>
          <w:p w14:paraId="43CB4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96.50 </w:t>
            </w:r>
          </w:p>
        </w:tc>
        <w:tc>
          <w:tcPr>
            <w:tcW w:w="701" w:type="dxa"/>
            <w:tcBorders>
              <w:top w:val="nil"/>
              <w:left w:val="single" w:color="000000" w:sz="4" w:space="0"/>
              <w:bottom w:val="nil"/>
              <w:right w:val="single" w:color="000000" w:sz="4" w:space="0"/>
            </w:tcBorders>
            <w:shd w:val="clear" w:color="auto" w:fill="auto"/>
            <w:vAlign w:val="center"/>
          </w:tcPr>
          <w:p w14:paraId="32FF9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60535</w:t>
            </w:r>
          </w:p>
        </w:tc>
        <w:tc>
          <w:tcPr>
            <w:tcW w:w="861" w:type="dxa"/>
            <w:tcBorders>
              <w:top w:val="nil"/>
              <w:left w:val="single" w:color="000000" w:sz="4" w:space="0"/>
              <w:bottom w:val="nil"/>
              <w:right w:val="single" w:color="000000" w:sz="4" w:space="0"/>
            </w:tcBorders>
            <w:shd w:val="clear" w:color="auto" w:fill="auto"/>
            <w:vAlign w:val="center"/>
          </w:tcPr>
          <w:p w14:paraId="62D23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96.38 </w:t>
            </w:r>
          </w:p>
        </w:tc>
        <w:tc>
          <w:tcPr>
            <w:tcW w:w="708" w:type="dxa"/>
            <w:tcBorders>
              <w:top w:val="nil"/>
              <w:left w:val="single" w:color="000000" w:sz="4" w:space="0"/>
              <w:bottom w:val="nil"/>
              <w:right w:val="single" w:color="000000" w:sz="4" w:space="0"/>
            </w:tcBorders>
            <w:shd w:val="clear" w:color="auto" w:fill="auto"/>
            <w:vAlign w:val="center"/>
          </w:tcPr>
          <w:p w14:paraId="5D665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5.60 </w:t>
            </w:r>
          </w:p>
        </w:tc>
        <w:tc>
          <w:tcPr>
            <w:tcW w:w="703" w:type="dxa"/>
            <w:tcBorders>
              <w:top w:val="nil"/>
              <w:left w:val="single" w:color="000000" w:sz="4" w:space="0"/>
              <w:bottom w:val="nil"/>
              <w:right w:val="single" w:color="000000" w:sz="4" w:space="0"/>
            </w:tcBorders>
            <w:shd w:val="clear" w:color="auto" w:fill="auto"/>
            <w:vAlign w:val="center"/>
          </w:tcPr>
          <w:p w14:paraId="258E6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885 </w:t>
            </w:r>
          </w:p>
        </w:tc>
        <w:tc>
          <w:tcPr>
            <w:tcW w:w="703" w:type="dxa"/>
            <w:tcBorders>
              <w:top w:val="nil"/>
              <w:left w:val="single" w:color="000000" w:sz="4" w:space="0"/>
              <w:bottom w:val="nil"/>
              <w:right w:val="single" w:color="000000" w:sz="4" w:space="0"/>
            </w:tcBorders>
            <w:shd w:val="clear" w:color="auto" w:fill="auto"/>
            <w:noWrap/>
            <w:vAlign w:val="center"/>
          </w:tcPr>
          <w:p w14:paraId="37A24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61420</w:t>
            </w:r>
          </w:p>
        </w:tc>
        <w:tc>
          <w:tcPr>
            <w:tcW w:w="838" w:type="dxa"/>
            <w:tcBorders>
              <w:top w:val="nil"/>
              <w:left w:val="single" w:color="000000" w:sz="4" w:space="0"/>
              <w:bottom w:val="nil"/>
              <w:right w:val="single" w:color="000000" w:sz="4" w:space="0"/>
            </w:tcBorders>
            <w:shd w:val="clear" w:color="auto" w:fill="auto"/>
            <w:vAlign w:val="center"/>
          </w:tcPr>
          <w:p w14:paraId="23BD6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96.64 </w:t>
            </w:r>
          </w:p>
        </w:tc>
      </w:tr>
      <w:tr w14:paraId="3461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12FD98D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个人帐户养老金支出</w:t>
            </w:r>
          </w:p>
        </w:tc>
        <w:tc>
          <w:tcPr>
            <w:tcW w:w="701" w:type="dxa"/>
            <w:tcBorders>
              <w:top w:val="nil"/>
              <w:left w:val="single" w:color="000000" w:sz="4" w:space="0"/>
              <w:bottom w:val="nil"/>
              <w:right w:val="single" w:color="000000" w:sz="4" w:space="0"/>
            </w:tcBorders>
            <w:shd w:val="clear" w:color="auto" w:fill="auto"/>
            <w:vAlign w:val="center"/>
          </w:tcPr>
          <w:p w14:paraId="0DD5C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1772</w:t>
            </w:r>
          </w:p>
        </w:tc>
        <w:tc>
          <w:tcPr>
            <w:tcW w:w="761" w:type="dxa"/>
            <w:tcBorders>
              <w:top w:val="nil"/>
              <w:left w:val="single" w:color="000000" w:sz="4" w:space="0"/>
              <w:bottom w:val="nil"/>
              <w:right w:val="single" w:color="000000" w:sz="4" w:space="0"/>
            </w:tcBorders>
            <w:shd w:val="clear" w:color="auto" w:fill="auto"/>
            <w:vAlign w:val="center"/>
          </w:tcPr>
          <w:p w14:paraId="06A4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2.98 </w:t>
            </w:r>
          </w:p>
        </w:tc>
        <w:tc>
          <w:tcPr>
            <w:tcW w:w="701" w:type="dxa"/>
            <w:tcBorders>
              <w:top w:val="nil"/>
              <w:left w:val="single" w:color="000000" w:sz="4" w:space="0"/>
              <w:bottom w:val="nil"/>
              <w:right w:val="single" w:color="000000" w:sz="4" w:space="0"/>
            </w:tcBorders>
            <w:shd w:val="clear" w:color="auto" w:fill="auto"/>
            <w:vAlign w:val="center"/>
          </w:tcPr>
          <w:p w14:paraId="3365E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1977</w:t>
            </w:r>
          </w:p>
        </w:tc>
        <w:tc>
          <w:tcPr>
            <w:tcW w:w="861" w:type="dxa"/>
            <w:tcBorders>
              <w:top w:val="nil"/>
              <w:left w:val="single" w:color="000000" w:sz="4" w:space="0"/>
              <w:bottom w:val="nil"/>
              <w:right w:val="single" w:color="000000" w:sz="4" w:space="0"/>
            </w:tcBorders>
            <w:shd w:val="clear" w:color="auto" w:fill="auto"/>
            <w:vAlign w:val="center"/>
          </w:tcPr>
          <w:p w14:paraId="4B31E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708" w:type="dxa"/>
            <w:tcBorders>
              <w:top w:val="nil"/>
              <w:left w:val="single" w:color="000000" w:sz="4" w:space="0"/>
              <w:bottom w:val="nil"/>
              <w:right w:val="single" w:color="000000" w:sz="4" w:space="0"/>
            </w:tcBorders>
            <w:shd w:val="clear" w:color="auto" w:fill="auto"/>
            <w:vAlign w:val="center"/>
          </w:tcPr>
          <w:p w14:paraId="003BD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11.57 </w:t>
            </w:r>
          </w:p>
        </w:tc>
        <w:tc>
          <w:tcPr>
            <w:tcW w:w="703" w:type="dxa"/>
            <w:tcBorders>
              <w:top w:val="nil"/>
              <w:left w:val="single" w:color="000000" w:sz="4" w:space="0"/>
              <w:bottom w:val="nil"/>
              <w:right w:val="single" w:color="000000" w:sz="4" w:space="0"/>
            </w:tcBorders>
            <w:shd w:val="clear" w:color="auto" w:fill="auto"/>
            <w:vAlign w:val="center"/>
          </w:tcPr>
          <w:p w14:paraId="008B7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-46 </w:t>
            </w:r>
          </w:p>
        </w:tc>
        <w:tc>
          <w:tcPr>
            <w:tcW w:w="703" w:type="dxa"/>
            <w:tcBorders>
              <w:top w:val="nil"/>
              <w:left w:val="single" w:color="000000" w:sz="4" w:space="0"/>
              <w:bottom w:val="nil"/>
              <w:right w:val="single" w:color="000000" w:sz="4" w:space="0"/>
            </w:tcBorders>
            <w:shd w:val="clear" w:color="auto" w:fill="auto"/>
            <w:noWrap/>
            <w:vAlign w:val="center"/>
          </w:tcPr>
          <w:p w14:paraId="1C3FA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1931</w:t>
            </w:r>
          </w:p>
        </w:tc>
        <w:tc>
          <w:tcPr>
            <w:tcW w:w="838" w:type="dxa"/>
            <w:tcBorders>
              <w:top w:val="nil"/>
              <w:left w:val="single" w:color="000000" w:sz="4" w:space="0"/>
              <w:bottom w:val="nil"/>
              <w:right w:val="single" w:color="000000" w:sz="4" w:space="0"/>
            </w:tcBorders>
            <w:shd w:val="clear" w:color="auto" w:fill="auto"/>
            <w:vAlign w:val="center"/>
          </w:tcPr>
          <w:p w14:paraId="294B3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3.04 </w:t>
            </w:r>
          </w:p>
        </w:tc>
      </w:tr>
      <w:tr w14:paraId="069A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09FDA5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丧葬抚恤补助支出</w:t>
            </w:r>
          </w:p>
        </w:tc>
        <w:tc>
          <w:tcPr>
            <w:tcW w:w="701" w:type="dxa"/>
            <w:tcBorders>
              <w:top w:val="nil"/>
              <w:left w:val="single" w:color="000000" w:sz="4" w:space="0"/>
              <w:bottom w:val="nil"/>
              <w:right w:val="single" w:color="000000" w:sz="4" w:space="0"/>
            </w:tcBorders>
            <w:shd w:val="clear" w:color="auto" w:fill="auto"/>
            <w:vAlign w:val="center"/>
          </w:tcPr>
          <w:p w14:paraId="231F6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53</w:t>
            </w:r>
          </w:p>
        </w:tc>
        <w:tc>
          <w:tcPr>
            <w:tcW w:w="761" w:type="dxa"/>
            <w:tcBorders>
              <w:top w:val="nil"/>
              <w:left w:val="single" w:color="000000" w:sz="4" w:space="0"/>
              <w:bottom w:val="nil"/>
              <w:right w:val="single" w:color="000000" w:sz="4" w:space="0"/>
            </w:tcBorders>
            <w:shd w:val="clear" w:color="auto" w:fill="auto"/>
            <w:vAlign w:val="center"/>
          </w:tcPr>
          <w:p w14:paraId="170EB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0.09 </w:t>
            </w:r>
          </w:p>
        </w:tc>
        <w:tc>
          <w:tcPr>
            <w:tcW w:w="701" w:type="dxa"/>
            <w:tcBorders>
              <w:top w:val="nil"/>
              <w:left w:val="single" w:color="000000" w:sz="4" w:space="0"/>
              <w:bottom w:val="nil"/>
              <w:right w:val="single" w:color="000000" w:sz="4" w:space="0"/>
            </w:tcBorders>
            <w:shd w:val="clear" w:color="auto" w:fill="auto"/>
            <w:vAlign w:val="center"/>
          </w:tcPr>
          <w:p w14:paraId="2855B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48</w:t>
            </w:r>
          </w:p>
        </w:tc>
        <w:tc>
          <w:tcPr>
            <w:tcW w:w="861" w:type="dxa"/>
            <w:tcBorders>
              <w:top w:val="nil"/>
              <w:left w:val="single" w:color="000000" w:sz="4" w:space="0"/>
              <w:bottom w:val="nil"/>
              <w:right w:val="single" w:color="000000" w:sz="4" w:space="0"/>
            </w:tcBorders>
            <w:shd w:val="clear" w:color="auto" w:fill="auto"/>
            <w:vAlign w:val="center"/>
          </w:tcPr>
          <w:p w14:paraId="0B303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0.08 </w:t>
            </w:r>
          </w:p>
        </w:tc>
        <w:tc>
          <w:tcPr>
            <w:tcW w:w="708" w:type="dxa"/>
            <w:tcBorders>
              <w:top w:val="nil"/>
              <w:left w:val="single" w:color="000000" w:sz="4" w:space="0"/>
              <w:bottom w:val="nil"/>
              <w:right w:val="single" w:color="000000" w:sz="4" w:space="0"/>
            </w:tcBorders>
            <w:shd w:val="clear" w:color="auto" w:fill="auto"/>
            <w:vAlign w:val="center"/>
          </w:tcPr>
          <w:p w14:paraId="5D609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703" w:type="dxa"/>
            <w:tcBorders>
              <w:top w:val="nil"/>
              <w:left w:val="single" w:color="000000" w:sz="4" w:space="0"/>
              <w:bottom w:val="nil"/>
              <w:right w:val="single" w:color="000000" w:sz="4" w:space="0"/>
            </w:tcBorders>
            <w:shd w:val="clear" w:color="auto" w:fill="auto"/>
            <w:vAlign w:val="center"/>
          </w:tcPr>
          <w:p w14:paraId="4FFDE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703" w:type="dxa"/>
            <w:tcBorders>
              <w:top w:val="nil"/>
              <w:left w:val="single" w:color="000000" w:sz="4" w:space="0"/>
              <w:bottom w:val="nil"/>
              <w:right w:val="single" w:color="000000" w:sz="4" w:space="0"/>
            </w:tcBorders>
            <w:shd w:val="clear" w:color="auto" w:fill="auto"/>
            <w:noWrap/>
            <w:vAlign w:val="center"/>
          </w:tcPr>
          <w:p w14:paraId="14740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37</w:t>
            </w:r>
          </w:p>
        </w:tc>
        <w:tc>
          <w:tcPr>
            <w:tcW w:w="838" w:type="dxa"/>
            <w:tcBorders>
              <w:top w:val="nil"/>
              <w:left w:val="single" w:color="000000" w:sz="4" w:space="0"/>
              <w:bottom w:val="nil"/>
              <w:right w:val="single" w:color="000000" w:sz="4" w:space="0"/>
            </w:tcBorders>
            <w:shd w:val="clear" w:color="auto" w:fill="auto"/>
            <w:vAlign w:val="center"/>
          </w:tcPr>
          <w:p w14:paraId="3FD92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0.06 </w:t>
            </w:r>
          </w:p>
        </w:tc>
      </w:tr>
      <w:tr w14:paraId="1CFD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419E37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01" w:type="dxa"/>
            <w:tcBorders>
              <w:top w:val="nil"/>
              <w:left w:val="single" w:color="000000" w:sz="4" w:space="0"/>
              <w:bottom w:val="nil"/>
              <w:right w:val="single" w:color="000000" w:sz="4" w:space="0"/>
            </w:tcBorders>
            <w:shd w:val="clear" w:color="auto" w:fill="auto"/>
            <w:vAlign w:val="center"/>
          </w:tcPr>
          <w:p w14:paraId="08101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88</w:t>
            </w:r>
          </w:p>
        </w:tc>
        <w:tc>
          <w:tcPr>
            <w:tcW w:w="761" w:type="dxa"/>
            <w:tcBorders>
              <w:top w:val="nil"/>
              <w:left w:val="single" w:color="000000" w:sz="4" w:space="0"/>
              <w:bottom w:val="nil"/>
              <w:right w:val="single" w:color="000000" w:sz="4" w:space="0"/>
            </w:tcBorders>
            <w:shd w:val="clear" w:color="auto" w:fill="auto"/>
            <w:vAlign w:val="center"/>
          </w:tcPr>
          <w:p w14:paraId="3ECBE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0.15 </w:t>
            </w:r>
          </w:p>
        </w:tc>
        <w:tc>
          <w:tcPr>
            <w:tcW w:w="701" w:type="dxa"/>
            <w:tcBorders>
              <w:top w:val="nil"/>
              <w:left w:val="single" w:color="000000" w:sz="4" w:space="0"/>
              <w:bottom w:val="nil"/>
              <w:right w:val="single" w:color="000000" w:sz="4" w:space="0"/>
            </w:tcBorders>
            <w:shd w:val="clear" w:color="auto" w:fill="auto"/>
            <w:vAlign w:val="center"/>
          </w:tcPr>
          <w:p w14:paraId="7EEDC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46</w:t>
            </w:r>
          </w:p>
        </w:tc>
        <w:tc>
          <w:tcPr>
            <w:tcW w:w="861" w:type="dxa"/>
            <w:tcBorders>
              <w:top w:val="nil"/>
              <w:left w:val="single" w:color="000000" w:sz="4" w:space="0"/>
              <w:bottom w:val="nil"/>
              <w:right w:val="single" w:color="000000" w:sz="4" w:space="0"/>
            </w:tcBorders>
            <w:shd w:val="clear" w:color="auto" w:fill="auto"/>
            <w:vAlign w:val="center"/>
          </w:tcPr>
          <w:p w14:paraId="11DE383D">
            <w:pPr>
              <w:jc w:val="cente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030F2585">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078A3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703" w:type="dxa"/>
            <w:tcBorders>
              <w:top w:val="nil"/>
              <w:left w:val="single" w:color="000000" w:sz="4" w:space="0"/>
              <w:bottom w:val="nil"/>
              <w:right w:val="single" w:color="000000" w:sz="4" w:space="0"/>
            </w:tcBorders>
            <w:shd w:val="clear" w:color="auto" w:fill="auto"/>
            <w:noWrap/>
            <w:vAlign w:val="center"/>
          </w:tcPr>
          <w:p w14:paraId="48960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w:t>
            </w:r>
          </w:p>
        </w:tc>
        <w:tc>
          <w:tcPr>
            <w:tcW w:w="838" w:type="dxa"/>
            <w:tcBorders>
              <w:top w:val="nil"/>
              <w:left w:val="single" w:color="000000" w:sz="4" w:space="0"/>
              <w:bottom w:val="nil"/>
              <w:right w:val="single" w:color="000000" w:sz="4" w:space="0"/>
            </w:tcBorders>
            <w:shd w:val="clear" w:color="auto" w:fill="auto"/>
            <w:vAlign w:val="center"/>
          </w:tcPr>
          <w:p w14:paraId="5EDE3CB4">
            <w:pPr>
              <w:jc w:val="center"/>
              <w:rPr>
                <w:rFonts w:hint="eastAsia" w:ascii="宋体" w:hAnsi="宋体" w:eastAsia="宋体" w:cs="宋体"/>
                <w:i w:val="0"/>
                <w:iCs w:val="0"/>
                <w:color w:val="000000"/>
                <w:sz w:val="18"/>
                <w:szCs w:val="18"/>
                <w:u w:val="none"/>
              </w:rPr>
            </w:pPr>
          </w:p>
        </w:tc>
      </w:tr>
      <w:tr w14:paraId="0B07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52B9A8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701" w:type="dxa"/>
            <w:tcBorders>
              <w:top w:val="nil"/>
              <w:left w:val="single" w:color="000000" w:sz="4" w:space="0"/>
              <w:bottom w:val="nil"/>
              <w:right w:val="single" w:color="000000" w:sz="4" w:space="0"/>
            </w:tcBorders>
            <w:shd w:val="clear" w:color="auto" w:fill="auto"/>
            <w:vAlign w:val="center"/>
          </w:tcPr>
          <w:p w14:paraId="02778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166</w:t>
            </w:r>
          </w:p>
        </w:tc>
        <w:tc>
          <w:tcPr>
            <w:tcW w:w="761" w:type="dxa"/>
            <w:tcBorders>
              <w:top w:val="nil"/>
              <w:left w:val="single" w:color="000000" w:sz="4" w:space="0"/>
              <w:bottom w:val="nil"/>
              <w:right w:val="single" w:color="000000" w:sz="4" w:space="0"/>
            </w:tcBorders>
            <w:shd w:val="clear" w:color="auto" w:fill="auto"/>
            <w:vAlign w:val="center"/>
          </w:tcPr>
          <w:p w14:paraId="393CE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0.28 </w:t>
            </w:r>
          </w:p>
        </w:tc>
        <w:tc>
          <w:tcPr>
            <w:tcW w:w="701" w:type="dxa"/>
            <w:tcBorders>
              <w:top w:val="nil"/>
              <w:left w:val="single" w:color="000000" w:sz="4" w:space="0"/>
              <w:bottom w:val="nil"/>
              <w:right w:val="single" w:color="000000" w:sz="4" w:space="0"/>
            </w:tcBorders>
            <w:shd w:val="clear" w:color="auto" w:fill="auto"/>
            <w:vAlign w:val="center"/>
          </w:tcPr>
          <w:p w14:paraId="7600A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200</w:t>
            </w:r>
          </w:p>
        </w:tc>
        <w:tc>
          <w:tcPr>
            <w:tcW w:w="861" w:type="dxa"/>
            <w:tcBorders>
              <w:top w:val="nil"/>
              <w:left w:val="single" w:color="000000" w:sz="4" w:space="0"/>
              <w:bottom w:val="nil"/>
              <w:right w:val="single" w:color="000000" w:sz="4" w:space="0"/>
            </w:tcBorders>
            <w:shd w:val="clear" w:color="auto" w:fill="auto"/>
            <w:vAlign w:val="center"/>
          </w:tcPr>
          <w:p w14:paraId="13E69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0.32 </w:t>
            </w:r>
          </w:p>
        </w:tc>
        <w:tc>
          <w:tcPr>
            <w:tcW w:w="708" w:type="dxa"/>
            <w:tcBorders>
              <w:top w:val="nil"/>
              <w:left w:val="single" w:color="000000" w:sz="4" w:space="0"/>
              <w:bottom w:val="nil"/>
              <w:right w:val="single" w:color="000000" w:sz="4" w:space="0"/>
            </w:tcBorders>
            <w:shd w:val="clear" w:color="auto" w:fill="auto"/>
            <w:vAlign w:val="center"/>
          </w:tcPr>
          <w:p w14:paraId="15A40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20.48 </w:t>
            </w:r>
          </w:p>
        </w:tc>
        <w:tc>
          <w:tcPr>
            <w:tcW w:w="703" w:type="dxa"/>
            <w:tcBorders>
              <w:top w:val="nil"/>
              <w:left w:val="single" w:color="000000" w:sz="4" w:space="0"/>
              <w:bottom w:val="nil"/>
              <w:right w:val="single" w:color="000000" w:sz="4" w:space="0"/>
            </w:tcBorders>
            <w:shd w:val="clear" w:color="auto" w:fill="auto"/>
            <w:vAlign w:val="center"/>
          </w:tcPr>
          <w:p w14:paraId="2EF02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703" w:type="dxa"/>
            <w:tcBorders>
              <w:top w:val="nil"/>
              <w:left w:val="single" w:color="000000" w:sz="4" w:space="0"/>
              <w:bottom w:val="nil"/>
              <w:right w:val="single" w:color="000000" w:sz="4" w:space="0"/>
            </w:tcBorders>
            <w:shd w:val="clear" w:color="auto" w:fill="auto"/>
            <w:noWrap/>
            <w:vAlign w:val="center"/>
          </w:tcPr>
          <w:p w14:paraId="13F8E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142</w:t>
            </w:r>
          </w:p>
        </w:tc>
        <w:tc>
          <w:tcPr>
            <w:tcW w:w="838" w:type="dxa"/>
            <w:tcBorders>
              <w:top w:val="nil"/>
              <w:left w:val="single" w:color="000000" w:sz="4" w:space="0"/>
              <w:bottom w:val="nil"/>
              <w:right w:val="single" w:color="000000" w:sz="4" w:space="0"/>
            </w:tcBorders>
            <w:shd w:val="clear" w:color="auto" w:fill="auto"/>
            <w:vAlign w:val="center"/>
          </w:tcPr>
          <w:p w14:paraId="40552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0.22 </w:t>
            </w:r>
          </w:p>
        </w:tc>
      </w:tr>
      <w:tr w14:paraId="55F8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trPr>
        <w:tc>
          <w:tcPr>
            <w:tcW w:w="1700" w:type="pct"/>
            <w:tcBorders>
              <w:top w:val="nil"/>
              <w:left w:val="single" w:color="000000" w:sz="4" w:space="0"/>
              <w:bottom w:val="nil"/>
              <w:right w:val="nil"/>
            </w:tcBorders>
            <w:shd w:val="clear" w:color="auto" w:fill="auto"/>
            <w:vAlign w:val="center"/>
          </w:tcPr>
          <w:p w14:paraId="46E2EC7D">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一、企业职工基本养老保险基金支出</w:t>
            </w:r>
          </w:p>
        </w:tc>
        <w:tc>
          <w:tcPr>
            <w:tcW w:w="701" w:type="dxa"/>
            <w:tcBorders>
              <w:top w:val="nil"/>
              <w:left w:val="single" w:color="000000" w:sz="4" w:space="0"/>
              <w:bottom w:val="nil"/>
              <w:right w:val="single" w:color="000000" w:sz="4" w:space="0"/>
            </w:tcBorders>
            <w:shd w:val="clear" w:color="auto" w:fill="auto"/>
            <w:vAlign w:val="center"/>
          </w:tcPr>
          <w:p w14:paraId="3B61FE3C">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CF8A7D5">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2D1CD6C8">
            <w:pPr>
              <w:jc w:val="center"/>
              <w:rPr>
                <w:rFonts w:hint="eastAsia" w:ascii="宋体" w:hAnsi="宋体" w:eastAsia="宋体" w:cs="宋体"/>
                <w:i w:val="0"/>
                <w:iCs w:val="0"/>
                <w:color w:val="000000"/>
                <w:sz w:val="18"/>
                <w:szCs w:val="18"/>
                <w:u w:val="none"/>
              </w:rPr>
            </w:pPr>
          </w:p>
        </w:tc>
        <w:tc>
          <w:tcPr>
            <w:tcW w:w="861" w:type="dxa"/>
            <w:tcBorders>
              <w:top w:val="nil"/>
              <w:left w:val="single" w:color="000000" w:sz="4" w:space="0"/>
              <w:bottom w:val="nil"/>
              <w:right w:val="single" w:color="000000" w:sz="4" w:space="0"/>
            </w:tcBorders>
            <w:shd w:val="clear" w:color="auto" w:fill="auto"/>
            <w:noWrap/>
            <w:vAlign w:val="bottom"/>
          </w:tcPr>
          <w:p w14:paraId="4C9EB471">
            <w:pP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223389F5">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6D89EC48">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noWrap/>
            <w:vAlign w:val="center"/>
          </w:tcPr>
          <w:p w14:paraId="20539136">
            <w:pPr>
              <w:jc w:val="center"/>
              <w:rPr>
                <w:rFonts w:hint="eastAsia" w:ascii="宋体" w:hAnsi="宋体" w:eastAsia="宋体" w:cs="宋体"/>
                <w:i w:val="0"/>
                <w:iCs w:val="0"/>
                <w:color w:val="000000"/>
                <w:sz w:val="18"/>
                <w:szCs w:val="18"/>
                <w:u w:val="none"/>
              </w:rPr>
            </w:pPr>
          </w:p>
        </w:tc>
        <w:tc>
          <w:tcPr>
            <w:tcW w:w="838" w:type="dxa"/>
            <w:tcBorders>
              <w:top w:val="nil"/>
              <w:left w:val="single" w:color="000000" w:sz="4" w:space="0"/>
              <w:bottom w:val="nil"/>
              <w:right w:val="single" w:color="000000" w:sz="4" w:space="0"/>
            </w:tcBorders>
            <w:shd w:val="clear" w:color="auto" w:fill="auto"/>
            <w:vAlign w:val="center"/>
          </w:tcPr>
          <w:p w14:paraId="2FBA999A">
            <w:pPr>
              <w:jc w:val="center"/>
              <w:rPr>
                <w:rFonts w:hint="eastAsia" w:ascii="宋体" w:hAnsi="宋体" w:eastAsia="宋体" w:cs="宋体"/>
                <w:i w:val="0"/>
                <w:iCs w:val="0"/>
                <w:color w:val="000000"/>
                <w:sz w:val="18"/>
                <w:szCs w:val="18"/>
                <w:u w:val="none"/>
              </w:rPr>
            </w:pPr>
          </w:p>
        </w:tc>
      </w:tr>
      <w:tr w14:paraId="0D17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trPr>
        <w:tc>
          <w:tcPr>
            <w:tcW w:w="1700" w:type="pct"/>
            <w:tcBorders>
              <w:top w:val="nil"/>
              <w:left w:val="single" w:color="000000" w:sz="4" w:space="0"/>
              <w:bottom w:val="nil"/>
              <w:right w:val="nil"/>
            </w:tcBorders>
            <w:shd w:val="clear" w:color="auto" w:fill="auto"/>
            <w:vAlign w:val="center"/>
          </w:tcPr>
          <w:p w14:paraId="1268DAD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701" w:type="dxa"/>
            <w:tcBorders>
              <w:top w:val="nil"/>
              <w:left w:val="single" w:color="000000" w:sz="4" w:space="0"/>
              <w:bottom w:val="nil"/>
              <w:right w:val="single" w:color="000000" w:sz="4" w:space="0"/>
            </w:tcBorders>
            <w:shd w:val="clear" w:color="auto" w:fill="auto"/>
            <w:vAlign w:val="center"/>
          </w:tcPr>
          <w:p w14:paraId="01A713FB">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0BC4A5C0">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5F4AA83A">
            <w:pPr>
              <w:jc w:val="center"/>
              <w:rPr>
                <w:rFonts w:hint="eastAsia" w:ascii="宋体" w:hAnsi="宋体" w:eastAsia="宋体" w:cs="宋体"/>
                <w:i w:val="0"/>
                <w:iCs w:val="0"/>
                <w:color w:val="000000"/>
                <w:sz w:val="18"/>
                <w:szCs w:val="18"/>
                <w:u w:val="none"/>
              </w:rPr>
            </w:pPr>
          </w:p>
        </w:tc>
        <w:tc>
          <w:tcPr>
            <w:tcW w:w="861" w:type="dxa"/>
            <w:tcBorders>
              <w:top w:val="nil"/>
              <w:left w:val="single" w:color="000000" w:sz="4" w:space="0"/>
              <w:bottom w:val="nil"/>
              <w:right w:val="single" w:color="000000" w:sz="4" w:space="0"/>
            </w:tcBorders>
            <w:shd w:val="clear" w:color="auto" w:fill="auto"/>
            <w:noWrap/>
            <w:vAlign w:val="bottom"/>
          </w:tcPr>
          <w:p w14:paraId="1DB92B34">
            <w:pP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51149F2D">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7760E30D">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noWrap/>
            <w:vAlign w:val="center"/>
          </w:tcPr>
          <w:p w14:paraId="0D65F077">
            <w:pPr>
              <w:jc w:val="center"/>
              <w:rPr>
                <w:rFonts w:hint="eastAsia" w:ascii="宋体" w:hAnsi="宋体" w:eastAsia="宋体" w:cs="宋体"/>
                <w:i w:val="0"/>
                <w:iCs w:val="0"/>
                <w:color w:val="000000"/>
                <w:sz w:val="18"/>
                <w:szCs w:val="18"/>
                <w:u w:val="none"/>
              </w:rPr>
            </w:pPr>
          </w:p>
        </w:tc>
        <w:tc>
          <w:tcPr>
            <w:tcW w:w="838" w:type="dxa"/>
            <w:tcBorders>
              <w:top w:val="nil"/>
              <w:left w:val="single" w:color="000000" w:sz="4" w:space="0"/>
              <w:bottom w:val="nil"/>
              <w:right w:val="single" w:color="000000" w:sz="4" w:space="0"/>
            </w:tcBorders>
            <w:shd w:val="clear" w:color="auto" w:fill="auto"/>
            <w:vAlign w:val="center"/>
          </w:tcPr>
          <w:p w14:paraId="3C9ADA72">
            <w:pPr>
              <w:jc w:val="center"/>
              <w:rPr>
                <w:rFonts w:hint="eastAsia" w:ascii="宋体" w:hAnsi="宋体" w:eastAsia="宋体" w:cs="宋体"/>
                <w:i w:val="0"/>
                <w:iCs w:val="0"/>
                <w:color w:val="000000"/>
                <w:sz w:val="18"/>
                <w:szCs w:val="18"/>
                <w:u w:val="none"/>
              </w:rPr>
            </w:pPr>
          </w:p>
        </w:tc>
      </w:tr>
      <w:tr w14:paraId="6E04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exact"/>
        </w:trPr>
        <w:tc>
          <w:tcPr>
            <w:tcW w:w="1700" w:type="pct"/>
            <w:tcBorders>
              <w:top w:val="nil"/>
              <w:left w:val="single" w:color="000000" w:sz="4" w:space="0"/>
              <w:bottom w:val="nil"/>
              <w:right w:val="nil"/>
            </w:tcBorders>
            <w:shd w:val="clear" w:color="auto" w:fill="auto"/>
            <w:vAlign w:val="center"/>
          </w:tcPr>
          <w:p w14:paraId="4FA3A26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01" w:type="dxa"/>
            <w:tcBorders>
              <w:top w:val="nil"/>
              <w:left w:val="single" w:color="000000" w:sz="4" w:space="0"/>
              <w:bottom w:val="nil"/>
              <w:right w:val="single" w:color="000000" w:sz="4" w:space="0"/>
            </w:tcBorders>
            <w:shd w:val="clear" w:color="auto" w:fill="auto"/>
            <w:vAlign w:val="center"/>
          </w:tcPr>
          <w:p w14:paraId="12AC4D9F">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7D298E6D">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47C285D0">
            <w:pPr>
              <w:jc w:val="center"/>
              <w:rPr>
                <w:rFonts w:hint="eastAsia" w:ascii="宋体" w:hAnsi="宋体" w:eastAsia="宋体" w:cs="宋体"/>
                <w:i w:val="0"/>
                <w:iCs w:val="0"/>
                <w:color w:val="000000"/>
                <w:sz w:val="18"/>
                <w:szCs w:val="18"/>
                <w:u w:val="none"/>
              </w:rPr>
            </w:pPr>
          </w:p>
        </w:tc>
        <w:tc>
          <w:tcPr>
            <w:tcW w:w="861" w:type="dxa"/>
            <w:tcBorders>
              <w:top w:val="nil"/>
              <w:left w:val="single" w:color="000000" w:sz="4" w:space="0"/>
              <w:bottom w:val="nil"/>
              <w:right w:val="single" w:color="000000" w:sz="4" w:space="0"/>
            </w:tcBorders>
            <w:shd w:val="clear" w:color="auto" w:fill="auto"/>
            <w:noWrap/>
            <w:vAlign w:val="bottom"/>
          </w:tcPr>
          <w:p w14:paraId="373D5B4F">
            <w:pP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734A2F62">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767E44B0">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noWrap/>
            <w:vAlign w:val="center"/>
          </w:tcPr>
          <w:p w14:paraId="63EA8C12">
            <w:pPr>
              <w:jc w:val="center"/>
              <w:rPr>
                <w:rFonts w:hint="eastAsia" w:ascii="宋体" w:hAnsi="宋体" w:eastAsia="宋体" w:cs="宋体"/>
                <w:i w:val="0"/>
                <w:iCs w:val="0"/>
                <w:color w:val="000000"/>
                <w:sz w:val="18"/>
                <w:szCs w:val="18"/>
                <w:u w:val="none"/>
              </w:rPr>
            </w:pPr>
          </w:p>
        </w:tc>
        <w:tc>
          <w:tcPr>
            <w:tcW w:w="838" w:type="dxa"/>
            <w:tcBorders>
              <w:top w:val="nil"/>
              <w:left w:val="single" w:color="000000" w:sz="4" w:space="0"/>
              <w:bottom w:val="nil"/>
              <w:right w:val="single" w:color="000000" w:sz="4" w:space="0"/>
            </w:tcBorders>
            <w:shd w:val="clear" w:color="auto" w:fill="auto"/>
            <w:vAlign w:val="center"/>
          </w:tcPr>
          <w:p w14:paraId="743113E1">
            <w:pPr>
              <w:jc w:val="center"/>
              <w:rPr>
                <w:rFonts w:hint="eastAsia" w:ascii="宋体" w:hAnsi="宋体" w:eastAsia="宋体" w:cs="宋体"/>
                <w:i w:val="0"/>
                <w:iCs w:val="0"/>
                <w:color w:val="000000"/>
                <w:sz w:val="18"/>
                <w:szCs w:val="18"/>
                <w:u w:val="none"/>
              </w:rPr>
            </w:pPr>
          </w:p>
        </w:tc>
      </w:tr>
      <w:tr w14:paraId="3A14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exact"/>
        </w:trPr>
        <w:tc>
          <w:tcPr>
            <w:tcW w:w="1700" w:type="pct"/>
            <w:tcBorders>
              <w:top w:val="nil"/>
              <w:left w:val="single" w:color="000000" w:sz="4" w:space="0"/>
              <w:bottom w:val="nil"/>
              <w:right w:val="nil"/>
            </w:tcBorders>
            <w:shd w:val="clear" w:color="auto" w:fill="auto"/>
            <w:vAlign w:val="center"/>
          </w:tcPr>
          <w:p w14:paraId="4BE93F1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701" w:type="dxa"/>
            <w:tcBorders>
              <w:top w:val="nil"/>
              <w:left w:val="single" w:color="000000" w:sz="4" w:space="0"/>
              <w:bottom w:val="nil"/>
              <w:right w:val="single" w:color="000000" w:sz="4" w:space="0"/>
            </w:tcBorders>
            <w:shd w:val="clear" w:color="auto" w:fill="auto"/>
            <w:vAlign w:val="center"/>
          </w:tcPr>
          <w:p w14:paraId="03AF2ED1">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257A8F9D">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19ADFCEE">
            <w:pPr>
              <w:jc w:val="center"/>
              <w:rPr>
                <w:rFonts w:hint="eastAsia" w:ascii="宋体" w:hAnsi="宋体" w:eastAsia="宋体" w:cs="宋体"/>
                <w:i w:val="0"/>
                <w:iCs w:val="0"/>
                <w:color w:val="000000"/>
                <w:sz w:val="18"/>
                <w:szCs w:val="18"/>
                <w:u w:val="none"/>
              </w:rPr>
            </w:pPr>
          </w:p>
        </w:tc>
        <w:tc>
          <w:tcPr>
            <w:tcW w:w="861" w:type="dxa"/>
            <w:tcBorders>
              <w:top w:val="nil"/>
              <w:left w:val="single" w:color="000000" w:sz="4" w:space="0"/>
              <w:bottom w:val="nil"/>
              <w:right w:val="single" w:color="000000" w:sz="4" w:space="0"/>
            </w:tcBorders>
            <w:shd w:val="clear" w:color="auto" w:fill="auto"/>
            <w:noWrap/>
            <w:vAlign w:val="bottom"/>
          </w:tcPr>
          <w:p w14:paraId="1E678D02">
            <w:pP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3B8962CF">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0A6C00D3">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noWrap/>
            <w:vAlign w:val="center"/>
          </w:tcPr>
          <w:p w14:paraId="0F9347F5">
            <w:pPr>
              <w:jc w:val="center"/>
              <w:rPr>
                <w:rFonts w:hint="eastAsia" w:ascii="宋体" w:hAnsi="宋体" w:eastAsia="宋体" w:cs="宋体"/>
                <w:i w:val="0"/>
                <w:iCs w:val="0"/>
                <w:color w:val="000000"/>
                <w:sz w:val="18"/>
                <w:szCs w:val="18"/>
                <w:u w:val="none"/>
              </w:rPr>
            </w:pPr>
          </w:p>
        </w:tc>
        <w:tc>
          <w:tcPr>
            <w:tcW w:w="838" w:type="dxa"/>
            <w:tcBorders>
              <w:top w:val="nil"/>
              <w:left w:val="single" w:color="000000" w:sz="4" w:space="0"/>
              <w:bottom w:val="nil"/>
              <w:right w:val="single" w:color="000000" w:sz="4" w:space="0"/>
            </w:tcBorders>
            <w:shd w:val="clear" w:color="auto" w:fill="auto"/>
            <w:vAlign w:val="center"/>
          </w:tcPr>
          <w:p w14:paraId="15A447B4">
            <w:pPr>
              <w:jc w:val="center"/>
              <w:rPr>
                <w:rFonts w:hint="eastAsia" w:ascii="宋体" w:hAnsi="宋体" w:eastAsia="宋体" w:cs="宋体"/>
                <w:i w:val="0"/>
                <w:iCs w:val="0"/>
                <w:color w:val="000000"/>
                <w:sz w:val="18"/>
                <w:szCs w:val="18"/>
                <w:u w:val="none"/>
              </w:rPr>
            </w:pPr>
          </w:p>
        </w:tc>
      </w:tr>
      <w:tr w14:paraId="07C7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69835EB6">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二、机关事业单位基本养老保险基金支出</w:t>
            </w:r>
          </w:p>
        </w:tc>
        <w:tc>
          <w:tcPr>
            <w:tcW w:w="701" w:type="dxa"/>
            <w:tcBorders>
              <w:top w:val="nil"/>
              <w:left w:val="single" w:color="000000" w:sz="4" w:space="0"/>
              <w:bottom w:val="nil"/>
              <w:right w:val="single" w:color="000000" w:sz="4" w:space="0"/>
            </w:tcBorders>
            <w:shd w:val="clear" w:color="auto" w:fill="auto"/>
            <w:vAlign w:val="center"/>
          </w:tcPr>
          <w:p w14:paraId="31334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55271</w:t>
            </w:r>
          </w:p>
        </w:tc>
        <w:tc>
          <w:tcPr>
            <w:tcW w:w="761" w:type="dxa"/>
            <w:tcBorders>
              <w:top w:val="nil"/>
              <w:left w:val="single" w:color="000000" w:sz="4" w:space="0"/>
              <w:bottom w:val="nil"/>
              <w:right w:val="single" w:color="000000" w:sz="4" w:space="0"/>
            </w:tcBorders>
            <w:shd w:val="clear" w:color="auto" w:fill="auto"/>
            <w:vAlign w:val="center"/>
          </w:tcPr>
          <w:p w14:paraId="79C72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93.05 </w:t>
            </w:r>
          </w:p>
        </w:tc>
        <w:tc>
          <w:tcPr>
            <w:tcW w:w="701" w:type="dxa"/>
            <w:tcBorders>
              <w:top w:val="nil"/>
              <w:left w:val="single" w:color="000000" w:sz="4" w:space="0"/>
              <w:bottom w:val="nil"/>
              <w:right w:val="single" w:color="000000" w:sz="4" w:space="0"/>
            </w:tcBorders>
            <w:shd w:val="clear" w:color="auto" w:fill="auto"/>
            <w:vAlign w:val="center"/>
          </w:tcPr>
          <w:p w14:paraId="586B4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58326</w:t>
            </w:r>
          </w:p>
        </w:tc>
        <w:tc>
          <w:tcPr>
            <w:tcW w:w="861" w:type="dxa"/>
            <w:tcBorders>
              <w:top w:val="nil"/>
              <w:left w:val="single" w:color="000000" w:sz="4" w:space="0"/>
              <w:bottom w:val="nil"/>
              <w:right w:val="single" w:color="000000" w:sz="4" w:space="0"/>
            </w:tcBorders>
            <w:shd w:val="clear" w:color="auto" w:fill="auto"/>
            <w:vAlign w:val="center"/>
          </w:tcPr>
          <w:p w14:paraId="6604B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92.87 </w:t>
            </w:r>
          </w:p>
        </w:tc>
        <w:tc>
          <w:tcPr>
            <w:tcW w:w="708" w:type="dxa"/>
            <w:tcBorders>
              <w:top w:val="nil"/>
              <w:left w:val="single" w:color="000000" w:sz="4" w:space="0"/>
              <w:bottom w:val="nil"/>
              <w:right w:val="single" w:color="000000" w:sz="4" w:space="0"/>
            </w:tcBorders>
            <w:shd w:val="clear" w:color="auto" w:fill="auto"/>
            <w:vAlign w:val="center"/>
          </w:tcPr>
          <w:p w14:paraId="10F5F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5.53 </w:t>
            </w:r>
          </w:p>
        </w:tc>
        <w:tc>
          <w:tcPr>
            <w:tcW w:w="703" w:type="dxa"/>
            <w:tcBorders>
              <w:top w:val="nil"/>
              <w:left w:val="single" w:color="000000" w:sz="4" w:space="0"/>
              <w:bottom w:val="nil"/>
              <w:right w:val="single" w:color="000000" w:sz="4" w:space="0"/>
            </w:tcBorders>
            <w:shd w:val="clear" w:color="auto" w:fill="auto"/>
            <w:vAlign w:val="center"/>
          </w:tcPr>
          <w:p w14:paraId="2C8CD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752 </w:t>
            </w:r>
          </w:p>
        </w:tc>
        <w:tc>
          <w:tcPr>
            <w:tcW w:w="703" w:type="dxa"/>
            <w:tcBorders>
              <w:top w:val="nil"/>
              <w:left w:val="single" w:color="000000" w:sz="4" w:space="0"/>
              <w:bottom w:val="nil"/>
              <w:right w:val="single" w:color="000000" w:sz="4" w:space="0"/>
            </w:tcBorders>
            <w:shd w:val="clear" w:color="auto" w:fill="auto"/>
            <w:noWrap/>
            <w:vAlign w:val="center"/>
          </w:tcPr>
          <w:p w14:paraId="7BA7A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59078</w:t>
            </w:r>
          </w:p>
        </w:tc>
        <w:tc>
          <w:tcPr>
            <w:tcW w:w="838" w:type="dxa"/>
            <w:tcBorders>
              <w:top w:val="nil"/>
              <w:left w:val="single" w:color="000000" w:sz="4" w:space="0"/>
              <w:bottom w:val="nil"/>
              <w:right w:val="single" w:color="000000" w:sz="4" w:space="0"/>
            </w:tcBorders>
            <w:shd w:val="clear" w:color="auto" w:fill="auto"/>
            <w:vAlign w:val="center"/>
          </w:tcPr>
          <w:p w14:paraId="489CA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92.95 </w:t>
            </w:r>
          </w:p>
        </w:tc>
      </w:tr>
      <w:tr w14:paraId="4D07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F9563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701" w:type="dxa"/>
            <w:tcBorders>
              <w:top w:val="nil"/>
              <w:left w:val="single" w:color="000000" w:sz="4" w:space="0"/>
              <w:bottom w:val="nil"/>
              <w:right w:val="single" w:color="000000" w:sz="4" w:space="0"/>
            </w:tcBorders>
            <w:shd w:val="clear" w:color="auto" w:fill="auto"/>
            <w:vAlign w:val="center"/>
          </w:tcPr>
          <w:p w14:paraId="2FB6C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55066</w:t>
            </w:r>
          </w:p>
        </w:tc>
        <w:tc>
          <w:tcPr>
            <w:tcW w:w="761" w:type="dxa"/>
            <w:tcBorders>
              <w:top w:val="nil"/>
              <w:left w:val="single" w:color="000000" w:sz="4" w:space="0"/>
              <w:bottom w:val="nil"/>
              <w:right w:val="single" w:color="000000" w:sz="4" w:space="0"/>
            </w:tcBorders>
            <w:shd w:val="clear" w:color="auto" w:fill="auto"/>
            <w:vAlign w:val="center"/>
          </w:tcPr>
          <w:p w14:paraId="34C41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92.70 </w:t>
            </w:r>
          </w:p>
        </w:tc>
        <w:tc>
          <w:tcPr>
            <w:tcW w:w="701" w:type="dxa"/>
            <w:tcBorders>
              <w:top w:val="nil"/>
              <w:left w:val="single" w:color="000000" w:sz="4" w:space="0"/>
              <w:bottom w:val="nil"/>
              <w:right w:val="single" w:color="000000" w:sz="4" w:space="0"/>
            </w:tcBorders>
            <w:shd w:val="clear" w:color="auto" w:fill="auto"/>
            <w:vAlign w:val="center"/>
          </w:tcPr>
          <w:p w14:paraId="1C5C9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58123</w:t>
            </w:r>
          </w:p>
        </w:tc>
        <w:tc>
          <w:tcPr>
            <w:tcW w:w="861" w:type="dxa"/>
            <w:tcBorders>
              <w:top w:val="nil"/>
              <w:left w:val="single" w:color="000000" w:sz="4" w:space="0"/>
              <w:bottom w:val="nil"/>
              <w:right w:val="single" w:color="000000" w:sz="4" w:space="0"/>
            </w:tcBorders>
            <w:shd w:val="clear" w:color="auto" w:fill="auto"/>
            <w:vAlign w:val="center"/>
          </w:tcPr>
          <w:p w14:paraId="5DF75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92.54 </w:t>
            </w:r>
          </w:p>
        </w:tc>
        <w:tc>
          <w:tcPr>
            <w:tcW w:w="708" w:type="dxa"/>
            <w:tcBorders>
              <w:top w:val="nil"/>
              <w:left w:val="single" w:color="000000" w:sz="4" w:space="0"/>
              <w:bottom w:val="nil"/>
              <w:right w:val="single" w:color="000000" w:sz="4" w:space="0"/>
            </w:tcBorders>
            <w:shd w:val="clear" w:color="auto" w:fill="auto"/>
            <w:vAlign w:val="center"/>
          </w:tcPr>
          <w:p w14:paraId="419F2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5.55 </w:t>
            </w:r>
          </w:p>
        </w:tc>
        <w:tc>
          <w:tcPr>
            <w:tcW w:w="703" w:type="dxa"/>
            <w:tcBorders>
              <w:top w:val="nil"/>
              <w:left w:val="single" w:color="000000" w:sz="4" w:space="0"/>
              <w:bottom w:val="nil"/>
              <w:right w:val="single" w:color="000000" w:sz="4" w:space="0"/>
            </w:tcBorders>
            <w:shd w:val="clear" w:color="auto" w:fill="auto"/>
            <w:vAlign w:val="center"/>
          </w:tcPr>
          <w:p w14:paraId="675ED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830 </w:t>
            </w:r>
          </w:p>
        </w:tc>
        <w:tc>
          <w:tcPr>
            <w:tcW w:w="703" w:type="dxa"/>
            <w:tcBorders>
              <w:top w:val="nil"/>
              <w:left w:val="single" w:color="000000" w:sz="4" w:space="0"/>
              <w:bottom w:val="nil"/>
              <w:right w:val="single" w:color="000000" w:sz="4" w:space="0"/>
            </w:tcBorders>
            <w:shd w:val="clear" w:color="auto" w:fill="auto"/>
            <w:noWrap/>
            <w:vAlign w:val="center"/>
          </w:tcPr>
          <w:p w14:paraId="21FA2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58953</w:t>
            </w:r>
          </w:p>
        </w:tc>
        <w:tc>
          <w:tcPr>
            <w:tcW w:w="838" w:type="dxa"/>
            <w:tcBorders>
              <w:top w:val="nil"/>
              <w:left w:val="single" w:color="000000" w:sz="4" w:space="0"/>
              <w:bottom w:val="nil"/>
              <w:right w:val="single" w:color="000000" w:sz="4" w:space="0"/>
            </w:tcBorders>
            <w:shd w:val="clear" w:color="auto" w:fill="auto"/>
            <w:vAlign w:val="center"/>
          </w:tcPr>
          <w:p w14:paraId="089C5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92.76 </w:t>
            </w:r>
          </w:p>
        </w:tc>
      </w:tr>
      <w:tr w14:paraId="546B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0A265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基本养老金支出</w:t>
            </w:r>
          </w:p>
        </w:tc>
        <w:tc>
          <w:tcPr>
            <w:tcW w:w="701" w:type="dxa"/>
            <w:tcBorders>
              <w:top w:val="nil"/>
              <w:left w:val="single" w:color="000000" w:sz="4" w:space="0"/>
              <w:bottom w:val="nil"/>
              <w:right w:val="single" w:color="000000" w:sz="4" w:space="0"/>
            </w:tcBorders>
            <w:shd w:val="clear" w:color="auto" w:fill="auto"/>
            <w:vAlign w:val="center"/>
          </w:tcPr>
          <w:p w14:paraId="0143B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55066</w:t>
            </w:r>
          </w:p>
        </w:tc>
        <w:tc>
          <w:tcPr>
            <w:tcW w:w="761" w:type="dxa"/>
            <w:tcBorders>
              <w:top w:val="nil"/>
              <w:left w:val="single" w:color="000000" w:sz="4" w:space="0"/>
              <w:bottom w:val="nil"/>
              <w:right w:val="single" w:color="000000" w:sz="4" w:space="0"/>
            </w:tcBorders>
            <w:shd w:val="clear" w:color="auto" w:fill="auto"/>
            <w:vAlign w:val="center"/>
          </w:tcPr>
          <w:p w14:paraId="473CF8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92.70 </w:t>
            </w:r>
          </w:p>
        </w:tc>
        <w:tc>
          <w:tcPr>
            <w:tcW w:w="701" w:type="dxa"/>
            <w:tcBorders>
              <w:top w:val="nil"/>
              <w:left w:val="single" w:color="000000" w:sz="4" w:space="0"/>
              <w:bottom w:val="nil"/>
              <w:right w:val="single" w:color="000000" w:sz="4" w:space="0"/>
            </w:tcBorders>
            <w:shd w:val="clear" w:color="auto" w:fill="auto"/>
            <w:vAlign w:val="center"/>
          </w:tcPr>
          <w:p w14:paraId="557B1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58123</w:t>
            </w:r>
          </w:p>
        </w:tc>
        <w:tc>
          <w:tcPr>
            <w:tcW w:w="861" w:type="dxa"/>
            <w:tcBorders>
              <w:top w:val="nil"/>
              <w:left w:val="single" w:color="000000" w:sz="4" w:space="0"/>
              <w:bottom w:val="nil"/>
              <w:right w:val="single" w:color="000000" w:sz="4" w:space="0"/>
            </w:tcBorders>
            <w:shd w:val="clear" w:color="auto" w:fill="auto"/>
            <w:vAlign w:val="center"/>
          </w:tcPr>
          <w:p w14:paraId="259AF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92.54 </w:t>
            </w:r>
          </w:p>
        </w:tc>
        <w:tc>
          <w:tcPr>
            <w:tcW w:w="708" w:type="dxa"/>
            <w:tcBorders>
              <w:top w:val="nil"/>
              <w:left w:val="single" w:color="000000" w:sz="4" w:space="0"/>
              <w:bottom w:val="nil"/>
              <w:right w:val="single" w:color="000000" w:sz="4" w:space="0"/>
            </w:tcBorders>
            <w:shd w:val="clear" w:color="auto" w:fill="auto"/>
            <w:vAlign w:val="center"/>
          </w:tcPr>
          <w:p w14:paraId="1575C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5.55 </w:t>
            </w:r>
          </w:p>
        </w:tc>
        <w:tc>
          <w:tcPr>
            <w:tcW w:w="703" w:type="dxa"/>
            <w:tcBorders>
              <w:top w:val="nil"/>
              <w:left w:val="single" w:color="000000" w:sz="4" w:space="0"/>
              <w:bottom w:val="nil"/>
              <w:right w:val="single" w:color="000000" w:sz="4" w:space="0"/>
            </w:tcBorders>
            <w:shd w:val="clear" w:color="auto" w:fill="auto"/>
            <w:vAlign w:val="center"/>
          </w:tcPr>
          <w:p w14:paraId="1FAFF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830 </w:t>
            </w:r>
          </w:p>
        </w:tc>
        <w:tc>
          <w:tcPr>
            <w:tcW w:w="703" w:type="dxa"/>
            <w:tcBorders>
              <w:top w:val="nil"/>
              <w:left w:val="single" w:color="000000" w:sz="4" w:space="0"/>
              <w:bottom w:val="nil"/>
              <w:right w:val="single" w:color="000000" w:sz="4" w:space="0"/>
            </w:tcBorders>
            <w:shd w:val="clear" w:color="auto" w:fill="auto"/>
            <w:noWrap/>
            <w:vAlign w:val="center"/>
          </w:tcPr>
          <w:p w14:paraId="5F32C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58953</w:t>
            </w:r>
          </w:p>
        </w:tc>
        <w:tc>
          <w:tcPr>
            <w:tcW w:w="838" w:type="dxa"/>
            <w:tcBorders>
              <w:top w:val="nil"/>
              <w:left w:val="single" w:color="000000" w:sz="4" w:space="0"/>
              <w:bottom w:val="nil"/>
              <w:right w:val="single" w:color="000000" w:sz="4" w:space="0"/>
            </w:tcBorders>
            <w:shd w:val="clear" w:color="auto" w:fill="auto"/>
            <w:vAlign w:val="center"/>
          </w:tcPr>
          <w:p w14:paraId="55DE3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92.76 </w:t>
            </w:r>
          </w:p>
        </w:tc>
      </w:tr>
      <w:tr w14:paraId="1110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49CB37E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01" w:type="dxa"/>
            <w:tcBorders>
              <w:top w:val="nil"/>
              <w:left w:val="single" w:color="000000" w:sz="4" w:space="0"/>
              <w:bottom w:val="nil"/>
              <w:right w:val="single" w:color="000000" w:sz="4" w:space="0"/>
            </w:tcBorders>
            <w:shd w:val="clear" w:color="auto" w:fill="auto"/>
            <w:vAlign w:val="center"/>
          </w:tcPr>
          <w:p w14:paraId="14453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88</w:t>
            </w:r>
          </w:p>
        </w:tc>
        <w:tc>
          <w:tcPr>
            <w:tcW w:w="761" w:type="dxa"/>
            <w:tcBorders>
              <w:top w:val="nil"/>
              <w:left w:val="single" w:color="000000" w:sz="4" w:space="0"/>
              <w:bottom w:val="nil"/>
              <w:right w:val="single" w:color="000000" w:sz="4" w:space="0"/>
            </w:tcBorders>
            <w:shd w:val="clear" w:color="auto" w:fill="auto"/>
            <w:vAlign w:val="center"/>
          </w:tcPr>
          <w:p w14:paraId="12070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0.15 </w:t>
            </w:r>
          </w:p>
        </w:tc>
        <w:tc>
          <w:tcPr>
            <w:tcW w:w="701" w:type="dxa"/>
            <w:tcBorders>
              <w:top w:val="nil"/>
              <w:left w:val="single" w:color="000000" w:sz="4" w:space="0"/>
              <w:bottom w:val="nil"/>
              <w:right w:val="single" w:color="000000" w:sz="4" w:space="0"/>
            </w:tcBorders>
            <w:shd w:val="clear" w:color="auto" w:fill="auto"/>
            <w:vAlign w:val="center"/>
          </w:tcPr>
          <w:p w14:paraId="5673F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46</w:t>
            </w:r>
          </w:p>
        </w:tc>
        <w:tc>
          <w:tcPr>
            <w:tcW w:w="861" w:type="dxa"/>
            <w:tcBorders>
              <w:top w:val="nil"/>
              <w:left w:val="single" w:color="000000" w:sz="4" w:space="0"/>
              <w:bottom w:val="nil"/>
              <w:right w:val="single" w:color="000000" w:sz="4" w:space="0"/>
            </w:tcBorders>
            <w:shd w:val="clear" w:color="auto" w:fill="auto"/>
            <w:vAlign w:val="center"/>
          </w:tcPr>
          <w:p w14:paraId="16770BF4">
            <w:pPr>
              <w:jc w:val="cente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39A3372F">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0E767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703" w:type="dxa"/>
            <w:tcBorders>
              <w:top w:val="nil"/>
              <w:left w:val="single" w:color="000000" w:sz="4" w:space="0"/>
              <w:bottom w:val="nil"/>
              <w:right w:val="single" w:color="000000" w:sz="4" w:space="0"/>
            </w:tcBorders>
            <w:shd w:val="clear" w:color="auto" w:fill="auto"/>
            <w:noWrap/>
            <w:vAlign w:val="center"/>
          </w:tcPr>
          <w:p w14:paraId="17B1F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27</w:t>
            </w:r>
          </w:p>
        </w:tc>
        <w:tc>
          <w:tcPr>
            <w:tcW w:w="838" w:type="dxa"/>
            <w:tcBorders>
              <w:top w:val="nil"/>
              <w:left w:val="single" w:color="000000" w:sz="4" w:space="0"/>
              <w:bottom w:val="nil"/>
              <w:right w:val="single" w:color="000000" w:sz="4" w:space="0"/>
            </w:tcBorders>
            <w:shd w:val="clear" w:color="auto" w:fill="auto"/>
            <w:vAlign w:val="center"/>
          </w:tcPr>
          <w:p w14:paraId="2095674E">
            <w:pPr>
              <w:jc w:val="center"/>
              <w:rPr>
                <w:rFonts w:hint="eastAsia" w:ascii="宋体" w:hAnsi="宋体" w:eastAsia="宋体" w:cs="宋体"/>
                <w:i w:val="0"/>
                <w:iCs w:val="0"/>
                <w:color w:val="000000"/>
                <w:sz w:val="18"/>
                <w:szCs w:val="18"/>
                <w:u w:val="none"/>
              </w:rPr>
            </w:pPr>
          </w:p>
        </w:tc>
      </w:tr>
      <w:tr w14:paraId="04EB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1C7B863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701" w:type="dxa"/>
            <w:tcBorders>
              <w:top w:val="nil"/>
              <w:left w:val="single" w:color="000000" w:sz="4" w:space="0"/>
              <w:bottom w:val="nil"/>
              <w:right w:val="single" w:color="000000" w:sz="4" w:space="0"/>
            </w:tcBorders>
            <w:shd w:val="clear" w:color="auto" w:fill="auto"/>
            <w:vAlign w:val="center"/>
          </w:tcPr>
          <w:p w14:paraId="6AAF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117</w:t>
            </w:r>
          </w:p>
        </w:tc>
        <w:tc>
          <w:tcPr>
            <w:tcW w:w="761" w:type="dxa"/>
            <w:tcBorders>
              <w:top w:val="nil"/>
              <w:left w:val="single" w:color="000000" w:sz="4" w:space="0"/>
              <w:bottom w:val="nil"/>
              <w:right w:val="single" w:color="000000" w:sz="4" w:space="0"/>
            </w:tcBorders>
            <w:shd w:val="clear" w:color="auto" w:fill="auto"/>
            <w:vAlign w:val="center"/>
          </w:tcPr>
          <w:p w14:paraId="2BEB3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0.20 </w:t>
            </w:r>
          </w:p>
        </w:tc>
        <w:tc>
          <w:tcPr>
            <w:tcW w:w="701" w:type="dxa"/>
            <w:tcBorders>
              <w:top w:val="nil"/>
              <w:left w:val="single" w:color="000000" w:sz="4" w:space="0"/>
              <w:bottom w:val="nil"/>
              <w:right w:val="single" w:color="000000" w:sz="4" w:space="0"/>
            </w:tcBorders>
            <w:shd w:val="clear" w:color="auto" w:fill="auto"/>
            <w:vAlign w:val="center"/>
          </w:tcPr>
          <w:p w14:paraId="3D9F2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157</w:t>
            </w:r>
          </w:p>
        </w:tc>
        <w:tc>
          <w:tcPr>
            <w:tcW w:w="861" w:type="dxa"/>
            <w:tcBorders>
              <w:top w:val="nil"/>
              <w:left w:val="single" w:color="000000" w:sz="4" w:space="0"/>
              <w:bottom w:val="nil"/>
              <w:right w:val="single" w:color="000000" w:sz="4" w:space="0"/>
            </w:tcBorders>
            <w:shd w:val="clear" w:color="auto" w:fill="auto"/>
            <w:vAlign w:val="center"/>
          </w:tcPr>
          <w:p w14:paraId="19A1B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0.25 </w:t>
            </w:r>
          </w:p>
        </w:tc>
        <w:tc>
          <w:tcPr>
            <w:tcW w:w="708" w:type="dxa"/>
            <w:tcBorders>
              <w:top w:val="nil"/>
              <w:left w:val="single" w:color="000000" w:sz="4" w:space="0"/>
              <w:bottom w:val="nil"/>
              <w:right w:val="single" w:color="000000" w:sz="4" w:space="0"/>
            </w:tcBorders>
            <w:shd w:val="clear" w:color="auto" w:fill="auto"/>
            <w:vAlign w:val="center"/>
          </w:tcPr>
          <w:p w14:paraId="36CC5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34.19 </w:t>
            </w:r>
          </w:p>
        </w:tc>
        <w:tc>
          <w:tcPr>
            <w:tcW w:w="703" w:type="dxa"/>
            <w:tcBorders>
              <w:top w:val="nil"/>
              <w:left w:val="single" w:color="000000" w:sz="4" w:space="0"/>
              <w:bottom w:val="nil"/>
              <w:right w:val="single" w:color="000000" w:sz="4" w:space="0"/>
            </w:tcBorders>
            <w:shd w:val="clear" w:color="auto" w:fill="auto"/>
            <w:vAlign w:val="center"/>
          </w:tcPr>
          <w:p w14:paraId="7E8AC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-59 </w:t>
            </w:r>
          </w:p>
        </w:tc>
        <w:tc>
          <w:tcPr>
            <w:tcW w:w="703" w:type="dxa"/>
            <w:tcBorders>
              <w:top w:val="nil"/>
              <w:left w:val="single" w:color="000000" w:sz="4" w:space="0"/>
              <w:bottom w:val="nil"/>
              <w:right w:val="single" w:color="000000" w:sz="4" w:space="0"/>
            </w:tcBorders>
            <w:shd w:val="clear" w:color="auto" w:fill="auto"/>
            <w:noWrap/>
            <w:vAlign w:val="center"/>
          </w:tcPr>
          <w:p w14:paraId="56006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98</w:t>
            </w:r>
          </w:p>
        </w:tc>
        <w:tc>
          <w:tcPr>
            <w:tcW w:w="838" w:type="dxa"/>
            <w:tcBorders>
              <w:top w:val="nil"/>
              <w:left w:val="single" w:color="000000" w:sz="4" w:space="0"/>
              <w:bottom w:val="nil"/>
              <w:right w:val="single" w:color="000000" w:sz="4" w:space="0"/>
            </w:tcBorders>
            <w:shd w:val="clear" w:color="auto" w:fill="auto"/>
            <w:vAlign w:val="center"/>
          </w:tcPr>
          <w:p w14:paraId="4F0F4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0.15 </w:t>
            </w:r>
          </w:p>
        </w:tc>
      </w:tr>
      <w:tr w14:paraId="386B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7749F1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三、居民基本养老保险基金支出</w:t>
            </w:r>
          </w:p>
        </w:tc>
        <w:tc>
          <w:tcPr>
            <w:tcW w:w="701" w:type="dxa"/>
            <w:tcBorders>
              <w:top w:val="nil"/>
              <w:left w:val="single" w:color="000000" w:sz="4" w:space="0"/>
              <w:bottom w:val="nil"/>
              <w:right w:val="single" w:color="000000" w:sz="4" w:space="0"/>
            </w:tcBorders>
            <w:shd w:val="clear" w:color="auto" w:fill="auto"/>
            <w:vAlign w:val="center"/>
          </w:tcPr>
          <w:p w14:paraId="4B0A7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4131</w:t>
            </w:r>
          </w:p>
        </w:tc>
        <w:tc>
          <w:tcPr>
            <w:tcW w:w="761" w:type="dxa"/>
            <w:tcBorders>
              <w:top w:val="nil"/>
              <w:left w:val="single" w:color="000000" w:sz="4" w:space="0"/>
              <w:bottom w:val="nil"/>
              <w:right w:val="single" w:color="000000" w:sz="4" w:space="0"/>
            </w:tcBorders>
            <w:shd w:val="clear" w:color="auto" w:fill="auto"/>
            <w:vAlign w:val="center"/>
          </w:tcPr>
          <w:p w14:paraId="776AC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6.95 </w:t>
            </w:r>
          </w:p>
        </w:tc>
        <w:tc>
          <w:tcPr>
            <w:tcW w:w="701" w:type="dxa"/>
            <w:tcBorders>
              <w:top w:val="nil"/>
              <w:left w:val="single" w:color="000000" w:sz="4" w:space="0"/>
              <w:bottom w:val="nil"/>
              <w:right w:val="single" w:color="000000" w:sz="4" w:space="0"/>
            </w:tcBorders>
            <w:shd w:val="clear" w:color="auto" w:fill="auto"/>
            <w:vAlign w:val="center"/>
          </w:tcPr>
          <w:p w14:paraId="440B4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4481</w:t>
            </w:r>
          </w:p>
        </w:tc>
        <w:tc>
          <w:tcPr>
            <w:tcW w:w="861" w:type="dxa"/>
            <w:tcBorders>
              <w:top w:val="nil"/>
              <w:left w:val="single" w:color="000000" w:sz="4" w:space="0"/>
              <w:bottom w:val="nil"/>
              <w:right w:val="single" w:color="000000" w:sz="4" w:space="0"/>
            </w:tcBorders>
            <w:shd w:val="clear" w:color="auto" w:fill="auto"/>
            <w:vAlign w:val="center"/>
          </w:tcPr>
          <w:p w14:paraId="6B6F3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7.13 </w:t>
            </w:r>
          </w:p>
        </w:tc>
        <w:tc>
          <w:tcPr>
            <w:tcW w:w="708" w:type="dxa"/>
            <w:tcBorders>
              <w:top w:val="nil"/>
              <w:left w:val="single" w:color="000000" w:sz="4" w:space="0"/>
              <w:bottom w:val="nil"/>
              <w:right w:val="single" w:color="000000" w:sz="4" w:space="0"/>
            </w:tcBorders>
            <w:shd w:val="clear" w:color="auto" w:fill="auto"/>
            <w:vAlign w:val="center"/>
          </w:tcPr>
          <w:p w14:paraId="24EE4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8.47 </w:t>
            </w:r>
          </w:p>
        </w:tc>
        <w:tc>
          <w:tcPr>
            <w:tcW w:w="703" w:type="dxa"/>
            <w:tcBorders>
              <w:top w:val="nil"/>
              <w:left w:val="single" w:color="000000" w:sz="4" w:space="0"/>
              <w:bottom w:val="nil"/>
              <w:right w:val="single" w:color="000000" w:sz="4" w:space="0"/>
            </w:tcBorders>
            <w:shd w:val="clear" w:color="auto" w:fill="auto"/>
            <w:vAlign w:val="center"/>
          </w:tcPr>
          <w:p w14:paraId="57E4E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03" w:type="dxa"/>
            <w:tcBorders>
              <w:top w:val="nil"/>
              <w:left w:val="single" w:color="000000" w:sz="4" w:space="0"/>
              <w:bottom w:val="nil"/>
              <w:right w:val="single" w:color="000000" w:sz="4" w:space="0"/>
            </w:tcBorders>
            <w:shd w:val="clear" w:color="auto" w:fill="auto"/>
            <w:noWrap/>
            <w:vAlign w:val="center"/>
          </w:tcPr>
          <w:p w14:paraId="65B4F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4479</w:t>
            </w:r>
          </w:p>
        </w:tc>
        <w:tc>
          <w:tcPr>
            <w:tcW w:w="838" w:type="dxa"/>
            <w:tcBorders>
              <w:top w:val="nil"/>
              <w:left w:val="single" w:color="000000" w:sz="4" w:space="0"/>
              <w:bottom w:val="nil"/>
              <w:right w:val="single" w:color="000000" w:sz="4" w:space="0"/>
            </w:tcBorders>
            <w:shd w:val="clear" w:color="auto" w:fill="auto"/>
            <w:vAlign w:val="center"/>
          </w:tcPr>
          <w:p w14:paraId="72A4D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7.05 </w:t>
            </w:r>
          </w:p>
        </w:tc>
      </w:tr>
      <w:tr w14:paraId="0163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6D175F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701" w:type="dxa"/>
            <w:tcBorders>
              <w:top w:val="nil"/>
              <w:left w:val="single" w:color="000000" w:sz="4" w:space="0"/>
              <w:bottom w:val="nil"/>
              <w:right w:val="single" w:color="000000" w:sz="4" w:space="0"/>
            </w:tcBorders>
            <w:shd w:val="clear" w:color="auto" w:fill="auto"/>
            <w:vAlign w:val="center"/>
          </w:tcPr>
          <w:p w14:paraId="61736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4082</w:t>
            </w:r>
          </w:p>
        </w:tc>
        <w:tc>
          <w:tcPr>
            <w:tcW w:w="761" w:type="dxa"/>
            <w:tcBorders>
              <w:top w:val="nil"/>
              <w:left w:val="single" w:color="000000" w:sz="4" w:space="0"/>
              <w:bottom w:val="nil"/>
              <w:right w:val="single" w:color="000000" w:sz="4" w:space="0"/>
            </w:tcBorders>
            <w:shd w:val="clear" w:color="auto" w:fill="auto"/>
            <w:vAlign w:val="center"/>
          </w:tcPr>
          <w:p w14:paraId="19704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6.87 </w:t>
            </w:r>
          </w:p>
        </w:tc>
        <w:tc>
          <w:tcPr>
            <w:tcW w:w="701" w:type="dxa"/>
            <w:tcBorders>
              <w:top w:val="nil"/>
              <w:left w:val="single" w:color="000000" w:sz="4" w:space="0"/>
              <w:bottom w:val="nil"/>
              <w:right w:val="single" w:color="000000" w:sz="4" w:space="0"/>
            </w:tcBorders>
            <w:shd w:val="clear" w:color="auto" w:fill="auto"/>
            <w:vAlign w:val="center"/>
          </w:tcPr>
          <w:p w14:paraId="5A873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4437</w:t>
            </w:r>
          </w:p>
        </w:tc>
        <w:tc>
          <w:tcPr>
            <w:tcW w:w="861" w:type="dxa"/>
            <w:tcBorders>
              <w:top w:val="nil"/>
              <w:left w:val="single" w:color="000000" w:sz="4" w:space="0"/>
              <w:bottom w:val="nil"/>
              <w:right w:val="single" w:color="000000" w:sz="4" w:space="0"/>
            </w:tcBorders>
            <w:shd w:val="clear" w:color="auto" w:fill="auto"/>
            <w:vAlign w:val="center"/>
          </w:tcPr>
          <w:p w14:paraId="39DF1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7.06 </w:t>
            </w:r>
          </w:p>
        </w:tc>
        <w:tc>
          <w:tcPr>
            <w:tcW w:w="708" w:type="dxa"/>
            <w:tcBorders>
              <w:top w:val="nil"/>
              <w:left w:val="single" w:color="000000" w:sz="4" w:space="0"/>
              <w:bottom w:val="nil"/>
              <w:right w:val="single" w:color="000000" w:sz="4" w:space="0"/>
            </w:tcBorders>
            <w:shd w:val="clear" w:color="auto" w:fill="auto"/>
            <w:vAlign w:val="center"/>
          </w:tcPr>
          <w:p w14:paraId="3D575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8.70 </w:t>
            </w:r>
          </w:p>
        </w:tc>
        <w:tc>
          <w:tcPr>
            <w:tcW w:w="703" w:type="dxa"/>
            <w:tcBorders>
              <w:top w:val="nil"/>
              <w:left w:val="single" w:color="000000" w:sz="4" w:space="0"/>
              <w:bottom w:val="nil"/>
              <w:right w:val="single" w:color="000000" w:sz="4" w:space="0"/>
            </w:tcBorders>
            <w:shd w:val="clear" w:color="auto" w:fill="auto"/>
            <w:vAlign w:val="center"/>
          </w:tcPr>
          <w:p w14:paraId="0097B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703" w:type="dxa"/>
            <w:tcBorders>
              <w:top w:val="nil"/>
              <w:left w:val="single" w:color="000000" w:sz="4" w:space="0"/>
              <w:bottom w:val="nil"/>
              <w:right w:val="single" w:color="000000" w:sz="4" w:space="0"/>
            </w:tcBorders>
            <w:shd w:val="clear" w:color="auto" w:fill="auto"/>
            <w:noWrap/>
            <w:vAlign w:val="center"/>
          </w:tcPr>
          <w:p w14:paraId="45BD5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4435</w:t>
            </w:r>
          </w:p>
        </w:tc>
        <w:tc>
          <w:tcPr>
            <w:tcW w:w="838" w:type="dxa"/>
            <w:tcBorders>
              <w:top w:val="nil"/>
              <w:left w:val="single" w:color="000000" w:sz="4" w:space="0"/>
              <w:bottom w:val="nil"/>
              <w:right w:val="single" w:color="000000" w:sz="4" w:space="0"/>
            </w:tcBorders>
            <w:shd w:val="clear" w:color="auto" w:fill="auto"/>
            <w:vAlign w:val="center"/>
          </w:tcPr>
          <w:p w14:paraId="6038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6.98 </w:t>
            </w:r>
          </w:p>
        </w:tc>
      </w:tr>
      <w:tr w14:paraId="36A4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C3758A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基础养老金支出</w:t>
            </w:r>
          </w:p>
        </w:tc>
        <w:tc>
          <w:tcPr>
            <w:tcW w:w="701" w:type="dxa"/>
            <w:tcBorders>
              <w:top w:val="nil"/>
              <w:left w:val="single" w:color="000000" w:sz="4" w:space="0"/>
              <w:bottom w:val="nil"/>
              <w:right w:val="single" w:color="000000" w:sz="4" w:space="0"/>
            </w:tcBorders>
            <w:shd w:val="clear" w:color="auto" w:fill="auto"/>
            <w:vAlign w:val="center"/>
          </w:tcPr>
          <w:p w14:paraId="71700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2257</w:t>
            </w:r>
          </w:p>
        </w:tc>
        <w:tc>
          <w:tcPr>
            <w:tcW w:w="761" w:type="dxa"/>
            <w:tcBorders>
              <w:top w:val="nil"/>
              <w:left w:val="single" w:color="000000" w:sz="4" w:space="0"/>
              <w:bottom w:val="nil"/>
              <w:right w:val="single" w:color="000000" w:sz="4" w:space="0"/>
            </w:tcBorders>
            <w:shd w:val="clear" w:color="auto" w:fill="auto"/>
            <w:vAlign w:val="center"/>
          </w:tcPr>
          <w:p w14:paraId="76204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3.80 </w:t>
            </w:r>
          </w:p>
        </w:tc>
        <w:tc>
          <w:tcPr>
            <w:tcW w:w="701" w:type="dxa"/>
            <w:tcBorders>
              <w:top w:val="nil"/>
              <w:left w:val="single" w:color="000000" w:sz="4" w:space="0"/>
              <w:bottom w:val="nil"/>
              <w:right w:val="single" w:color="000000" w:sz="4" w:space="0"/>
            </w:tcBorders>
            <w:shd w:val="clear" w:color="auto" w:fill="auto"/>
            <w:vAlign w:val="center"/>
          </w:tcPr>
          <w:p w14:paraId="5101D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2412</w:t>
            </w:r>
          </w:p>
        </w:tc>
        <w:tc>
          <w:tcPr>
            <w:tcW w:w="861" w:type="dxa"/>
            <w:tcBorders>
              <w:top w:val="nil"/>
              <w:left w:val="single" w:color="000000" w:sz="4" w:space="0"/>
              <w:bottom w:val="nil"/>
              <w:right w:val="single" w:color="000000" w:sz="4" w:space="0"/>
            </w:tcBorders>
            <w:shd w:val="clear" w:color="auto" w:fill="auto"/>
            <w:vAlign w:val="center"/>
          </w:tcPr>
          <w:p w14:paraId="76BBF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3.84 </w:t>
            </w:r>
          </w:p>
        </w:tc>
        <w:tc>
          <w:tcPr>
            <w:tcW w:w="708" w:type="dxa"/>
            <w:tcBorders>
              <w:top w:val="nil"/>
              <w:left w:val="single" w:color="000000" w:sz="4" w:space="0"/>
              <w:bottom w:val="nil"/>
              <w:right w:val="single" w:color="000000" w:sz="4" w:space="0"/>
            </w:tcBorders>
            <w:shd w:val="clear" w:color="auto" w:fill="auto"/>
            <w:vAlign w:val="center"/>
          </w:tcPr>
          <w:p w14:paraId="1AFCB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6.87 </w:t>
            </w:r>
          </w:p>
        </w:tc>
        <w:tc>
          <w:tcPr>
            <w:tcW w:w="703" w:type="dxa"/>
            <w:tcBorders>
              <w:top w:val="nil"/>
              <w:left w:val="single" w:color="000000" w:sz="4" w:space="0"/>
              <w:bottom w:val="nil"/>
              <w:right w:val="single" w:color="000000" w:sz="4" w:space="0"/>
            </w:tcBorders>
            <w:shd w:val="clear" w:color="auto" w:fill="auto"/>
            <w:vAlign w:val="center"/>
          </w:tcPr>
          <w:p w14:paraId="20C4B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55 </w:t>
            </w:r>
          </w:p>
        </w:tc>
        <w:tc>
          <w:tcPr>
            <w:tcW w:w="703" w:type="dxa"/>
            <w:tcBorders>
              <w:top w:val="nil"/>
              <w:left w:val="single" w:color="000000" w:sz="4" w:space="0"/>
              <w:bottom w:val="nil"/>
              <w:right w:val="single" w:color="000000" w:sz="4" w:space="0"/>
            </w:tcBorders>
            <w:shd w:val="clear" w:color="auto" w:fill="auto"/>
            <w:noWrap/>
            <w:vAlign w:val="center"/>
          </w:tcPr>
          <w:p w14:paraId="37AE3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2467</w:t>
            </w:r>
          </w:p>
        </w:tc>
        <w:tc>
          <w:tcPr>
            <w:tcW w:w="838" w:type="dxa"/>
            <w:tcBorders>
              <w:top w:val="nil"/>
              <w:left w:val="single" w:color="000000" w:sz="4" w:space="0"/>
              <w:bottom w:val="nil"/>
              <w:right w:val="single" w:color="000000" w:sz="4" w:space="0"/>
            </w:tcBorders>
            <w:shd w:val="clear" w:color="auto" w:fill="auto"/>
            <w:vAlign w:val="center"/>
          </w:tcPr>
          <w:p w14:paraId="385DA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3.88 </w:t>
            </w:r>
          </w:p>
        </w:tc>
      </w:tr>
      <w:tr w14:paraId="46B4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1B43C3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个人帐户养老金支出</w:t>
            </w:r>
          </w:p>
        </w:tc>
        <w:tc>
          <w:tcPr>
            <w:tcW w:w="701" w:type="dxa"/>
            <w:tcBorders>
              <w:top w:val="nil"/>
              <w:left w:val="single" w:color="000000" w:sz="4" w:space="0"/>
              <w:bottom w:val="nil"/>
              <w:right w:val="single" w:color="000000" w:sz="4" w:space="0"/>
            </w:tcBorders>
            <w:shd w:val="clear" w:color="auto" w:fill="auto"/>
            <w:vAlign w:val="center"/>
          </w:tcPr>
          <w:p w14:paraId="56EF5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1772</w:t>
            </w:r>
          </w:p>
        </w:tc>
        <w:tc>
          <w:tcPr>
            <w:tcW w:w="761" w:type="dxa"/>
            <w:tcBorders>
              <w:top w:val="nil"/>
              <w:left w:val="single" w:color="000000" w:sz="4" w:space="0"/>
              <w:bottom w:val="nil"/>
              <w:right w:val="single" w:color="000000" w:sz="4" w:space="0"/>
            </w:tcBorders>
            <w:shd w:val="clear" w:color="auto" w:fill="auto"/>
            <w:vAlign w:val="center"/>
          </w:tcPr>
          <w:p w14:paraId="26B22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2.98 </w:t>
            </w:r>
          </w:p>
        </w:tc>
        <w:tc>
          <w:tcPr>
            <w:tcW w:w="701" w:type="dxa"/>
            <w:tcBorders>
              <w:top w:val="nil"/>
              <w:left w:val="single" w:color="000000" w:sz="4" w:space="0"/>
              <w:bottom w:val="nil"/>
              <w:right w:val="single" w:color="000000" w:sz="4" w:space="0"/>
            </w:tcBorders>
            <w:shd w:val="clear" w:color="auto" w:fill="auto"/>
            <w:vAlign w:val="center"/>
          </w:tcPr>
          <w:p w14:paraId="11D3A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1977</w:t>
            </w:r>
          </w:p>
        </w:tc>
        <w:tc>
          <w:tcPr>
            <w:tcW w:w="861" w:type="dxa"/>
            <w:tcBorders>
              <w:top w:val="nil"/>
              <w:left w:val="single" w:color="000000" w:sz="4" w:space="0"/>
              <w:bottom w:val="nil"/>
              <w:right w:val="single" w:color="000000" w:sz="4" w:space="0"/>
            </w:tcBorders>
            <w:shd w:val="clear" w:color="auto" w:fill="auto"/>
            <w:vAlign w:val="center"/>
          </w:tcPr>
          <w:p w14:paraId="030AB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3.15 </w:t>
            </w:r>
          </w:p>
        </w:tc>
        <w:tc>
          <w:tcPr>
            <w:tcW w:w="708" w:type="dxa"/>
            <w:tcBorders>
              <w:top w:val="nil"/>
              <w:left w:val="single" w:color="000000" w:sz="4" w:space="0"/>
              <w:bottom w:val="nil"/>
              <w:right w:val="single" w:color="000000" w:sz="4" w:space="0"/>
            </w:tcBorders>
            <w:shd w:val="clear" w:color="auto" w:fill="auto"/>
            <w:vAlign w:val="center"/>
          </w:tcPr>
          <w:p w14:paraId="141ED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11.57 </w:t>
            </w:r>
          </w:p>
        </w:tc>
        <w:tc>
          <w:tcPr>
            <w:tcW w:w="703" w:type="dxa"/>
            <w:tcBorders>
              <w:top w:val="nil"/>
              <w:left w:val="single" w:color="000000" w:sz="4" w:space="0"/>
              <w:bottom w:val="nil"/>
              <w:right w:val="single" w:color="000000" w:sz="4" w:space="0"/>
            </w:tcBorders>
            <w:shd w:val="clear" w:color="auto" w:fill="auto"/>
            <w:vAlign w:val="center"/>
          </w:tcPr>
          <w:p w14:paraId="294B0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-46 </w:t>
            </w:r>
          </w:p>
        </w:tc>
        <w:tc>
          <w:tcPr>
            <w:tcW w:w="703" w:type="dxa"/>
            <w:tcBorders>
              <w:top w:val="nil"/>
              <w:left w:val="single" w:color="000000" w:sz="4" w:space="0"/>
              <w:bottom w:val="nil"/>
              <w:right w:val="single" w:color="000000" w:sz="4" w:space="0"/>
            </w:tcBorders>
            <w:shd w:val="clear" w:color="auto" w:fill="auto"/>
            <w:noWrap/>
            <w:vAlign w:val="center"/>
          </w:tcPr>
          <w:p w14:paraId="0DF2A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1931</w:t>
            </w:r>
          </w:p>
        </w:tc>
        <w:tc>
          <w:tcPr>
            <w:tcW w:w="838" w:type="dxa"/>
            <w:tcBorders>
              <w:top w:val="nil"/>
              <w:left w:val="single" w:color="000000" w:sz="4" w:space="0"/>
              <w:bottom w:val="nil"/>
              <w:right w:val="single" w:color="000000" w:sz="4" w:space="0"/>
            </w:tcBorders>
            <w:shd w:val="clear" w:color="auto" w:fill="auto"/>
            <w:vAlign w:val="center"/>
          </w:tcPr>
          <w:p w14:paraId="382CD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3.04 </w:t>
            </w:r>
          </w:p>
        </w:tc>
      </w:tr>
      <w:tr w14:paraId="5917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D1DB6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丧葬抚恤补助支出</w:t>
            </w:r>
          </w:p>
        </w:tc>
        <w:tc>
          <w:tcPr>
            <w:tcW w:w="701" w:type="dxa"/>
            <w:tcBorders>
              <w:top w:val="nil"/>
              <w:left w:val="single" w:color="000000" w:sz="4" w:space="0"/>
              <w:bottom w:val="nil"/>
              <w:right w:val="single" w:color="000000" w:sz="4" w:space="0"/>
            </w:tcBorders>
            <w:shd w:val="clear" w:color="auto" w:fill="auto"/>
            <w:vAlign w:val="center"/>
          </w:tcPr>
          <w:p w14:paraId="6EE10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53</w:t>
            </w:r>
          </w:p>
        </w:tc>
        <w:tc>
          <w:tcPr>
            <w:tcW w:w="761" w:type="dxa"/>
            <w:tcBorders>
              <w:top w:val="nil"/>
              <w:left w:val="single" w:color="000000" w:sz="4" w:space="0"/>
              <w:bottom w:val="nil"/>
              <w:right w:val="single" w:color="000000" w:sz="4" w:space="0"/>
            </w:tcBorders>
            <w:shd w:val="clear" w:color="auto" w:fill="auto"/>
            <w:vAlign w:val="center"/>
          </w:tcPr>
          <w:p w14:paraId="11EC5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0.09 </w:t>
            </w:r>
          </w:p>
        </w:tc>
        <w:tc>
          <w:tcPr>
            <w:tcW w:w="701" w:type="dxa"/>
            <w:tcBorders>
              <w:top w:val="nil"/>
              <w:left w:val="single" w:color="000000" w:sz="4" w:space="0"/>
              <w:bottom w:val="nil"/>
              <w:right w:val="single" w:color="000000" w:sz="4" w:space="0"/>
            </w:tcBorders>
            <w:shd w:val="clear" w:color="auto" w:fill="auto"/>
            <w:vAlign w:val="center"/>
          </w:tcPr>
          <w:p w14:paraId="08E67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48</w:t>
            </w:r>
          </w:p>
        </w:tc>
        <w:tc>
          <w:tcPr>
            <w:tcW w:w="861" w:type="dxa"/>
            <w:tcBorders>
              <w:top w:val="nil"/>
              <w:left w:val="single" w:color="000000" w:sz="4" w:space="0"/>
              <w:bottom w:val="nil"/>
              <w:right w:val="single" w:color="000000" w:sz="4" w:space="0"/>
            </w:tcBorders>
            <w:shd w:val="clear" w:color="auto" w:fill="auto"/>
            <w:vAlign w:val="center"/>
          </w:tcPr>
          <w:p w14:paraId="748D5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0.08 </w:t>
            </w:r>
          </w:p>
        </w:tc>
        <w:tc>
          <w:tcPr>
            <w:tcW w:w="708" w:type="dxa"/>
            <w:tcBorders>
              <w:top w:val="nil"/>
              <w:left w:val="single" w:color="000000" w:sz="4" w:space="0"/>
              <w:bottom w:val="nil"/>
              <w:right w:val="single" w:color="000000" w:sz="4" w:space="0"/>
            </w:tcBorders>
            <w:shd w:val="clear" w:color="auto" w:fill="auto"/>
            <w:vAlign w:val="center"/>
          </w:tcPr>
          <w:p w14:paraId="7CD3C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-9.43 </w:t>
            </w:r>
          </w:p>
        </w:tc>
        <w:tc>
          <w:tcPr>
            <w:tcW w:w="703" w:type="dxa"/>
            <w:tcBorders>
              <w:top w:val="nil"/>
              <w:left w:val="single" w:color="000000" w:sz="4" w:space="0"/>
              <w:bottom w:val="nil"/>
              <w:right w:val="single" w:color="000000" w:sz="4" w:space="0"/>
            </w:tcBorders>
            <w:shd w:val="clear" w:color="auto" w:fill="auto"/>
            <w:vAlign w:val="center"/>
          </w:tcPr>
          <w:p w14:paraId="679D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703" w:type="dxa"/>
            <w:tcBorders>
              <w:top w:val="nil"/>
              <w:left w:val="single" w:color="000000" w:sz="4" w:space="0"/>
              <w:bottom w:val="nil"/>
              <w:right w:val="single" w:color="000000" w:sz="4" w:space="0"/>
            </w:tcBorders>
            <w:shd w:val="clear" w:color="auto" w:fill="auto"/>
            <w:noWrap/>
            <w:vAlign w:val="center"/>
          </w:tcPr>
          <w:p w14:paraId="782BD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37</w:t>
            </w:r>
          </w:p>
        </w:tc>
        <w:tc>
          <w:tcPr>
            <w:tcW w:w="838" w:type="dxa"/>
            <w:tcBorders>
              <w:top w:val="nil"/>
              <w:left w:val="single" w:color="000000" w:sz="4" w:space="0"/>
              <w:bottom w:val="nil"/>
              <w:right w:val="single" w:color="000000" w:sz="4" w:space="0"/>
            </w:tcBorders>
            <w:shd w:val="clear" w:color="auto" w:fill="auto"/>
            <w:vAlign w:val="center"/>
          </w:tcPr>
          <w:p w14:paraId="3C2C3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0.06 </w:t>
            </w:r>
          </w:p>
        </w:tc>
      </w:tr>
      <w:tr w14:paraId="0C56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F7FB91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01" w:type="dxa"/>
            <w:tcBorders>
              <w:top w:val="nil"/>
              <w:left w:val="single" w:color="000000" w:sz="4" w:space="0"/>
              <w:bottom w:val="nil"/>
              <w:right w:val="single" w:color="000000" w:sz="4" w:space="0"/>
            </w:tcBorders>
            <w:shd w:val="clear" w:color="auto" w:fill="auto"/>
            <w:vAlign w:val="center"/>
          </w:tcPr>
          <w:p w14:paraId="0CB7CD62">
            <w:pPr>
              <w:jc w:val="center"/>
              <w:rPr>
                <w:rFonts w:hint="eastAsia" w:ascii="宋体" w:hAnsi="宋体" w:eastAsia="宋体" w:cs="宋体"/>
                <w:i w:val="0"/>
                <w:iCs w:val="0"/>
                <w:color w:val="000000"/>
                <w:sz w:val="18"/>
                <w:szCs w:val="18"/>
                <w:u w:val="none"/>
              </w:rPr>
            </w:pPr>
          </w:p>
        </w:tc>
        <w:tc>
          <w:tcPr>
            <w:tcW w:w="761" w:type="dxa"/>
            <w:tcBorders>
              <w:top w:val="nil"/>
              <w:left w:val="single" w:color="000000" w:sz="4" w:space="0"/>
              <w:bottom w:val="nil"/>
              <w:right w:val="single" w:color="000000" w:sz="4" w:space="0"/>
            </w:tcBorders>
            <w:shd w:val="clear" w:color="auto" w:fill="auto"/>
            <w:vAlign w:val="center"/>
          </w:tcPr>
          <w:p w14:paraId="3581D8D4">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4E96DE3D">
            <w:pPr>
              <w:jc w:val="center"/>
              <w:rPr>
                <w:rFonts w:hint="eastAsia" w:ascii="宋体" w:hAnsi="宋体" w:eastAsia="宋体" w:cs="宋体"/>
                <w:i w:val="0"/>
                <w:iCs w:val="0"/>
                <w:color w:val="000000"/>
                <w:sz w:val="18"/>
                <w:szCs w:val="18"/>
                <w:u w:val="none"/>
              </w:rPr>
            </w:pPr>
          </w:p>
        </w:tc>
        <w:tc>
          <w:tcPr>
            <w:tcW w:w="861" w:type="dxa"/>
            <w:tcBorders>
              <w:top w:val="nil"/>
              <w:left w:val="single" w:color="000000" w:sz="4" w:space="0"/>
              <w:bottom w:val="nil"/>
              <w:right w:val="single" w:color="000000" w:sz="4" w:space="0"/>
            </w:tcBorders>
            <w:shd w:val="clear" w:color="auto" w:fill="auto"/>
            <w:vAlign w:val="center"/>
          </w:tcPr>
          <w:p w14:paraId="19DBD6B5">
            <w:pPr>
              <w:jc w:val="center"/>
              <w:rPr>
                <w:rFonts w:hint="eastAsia" w:ascii="宋体" w:hAnsi="宋体" w:eastAsia="宋体" w:cs="宋体"/>
                <w:i w:val="0"/>
                <w:iCs w:val="0"/>
                <w:color w:val="000000"/>
                <w:sz w:val="18"/>
                <w:szCs w:val="18"/>
                <w:u w:val="none"/>
              </w:rPr>
            </w:pPr>
          </w:p>
        </w:tc>
        <w:tc>
          <w:tcPr>
            <w:tcW w:w="708" w:type="dxa"/>
            <w:tcBorders>
              <w:top w:val="nil"/>
              <w:left w:val="single" w:color="000000" w:sz="4" w:space="0"/>
              <w:bottom w:val="nil"/>
              <w:right w:val="single" w:color="000000" w:sz="4" w:space="0"/>
            </w:tcBorders>
            <w:shd w:val="clear" w:color="auto" w:fill="auto"/>
            <w:vAlign w:val="center"/>
          </w:tcPr>
          <w:p w14:paraId="1B671544">
            <w:pPr>
              <w:jc w:val="center"/>
              <w:rPr>
                <w:rFonts w:hint="eastAsia" w:ascii="宋体" w:hAnsi="宋体" w:eastAsia="宋体" w:cs="宋体"/>
                <w:i w:val="0"/>
                <w:iCs w:val="0"/>
                <w:color w:val="000000"/>
                <w:sz w:val="18"/>
                <w:szCs w:val="18"/>
                <w:u w:val="none"/>
              </w:rPr>
            </w:pPr>
          </w:p>
        </w:tc>
        <w:tc>
          <w:tcPr>
            <w:tcW w:w="703" w:type="dxa"/>
            <w:tcBorders>
              <w:top w:val="nil"/>
              <w:left w:val="single" w:color="000000" w:sz="4" w:space="0"/>
              <w:bottom w:val="nil"/>
              <w:right w:val="single" w:color="000000" w:sz="4" w:space="0"/>
            </w:tcBorders>
            <w:shd w:val="clear" w:color="auto" w:fill="auto"/>
            <w:vAlign w:val="center"/>
          </w:tcPr>
          <w:p w14:paraId="42B23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3" w:type="dxa"/>
            <w:tcBorders>
              <w:top w:val="nil"/>
              <w:left w:val="single" w:color="000000" w:sz="4" w:space="0"/>
              <w:bottom w:val="nil"/>
              <w:right w:val="single" w:color="000000" w:sz="4" w:space="0"/>
            </w:tcBorders>
            <w:shd w:val="clear" w:color="auto" w:fill="auto"/>
            <w:noWrap/>
            <w:vAlign w:val="center"/>
          </w:tcPr>
          <w:p w14:paraId="3412B8C2">
            <w:pPr>
              <w:jc w:val="center"/>
              <w:rPr>
                <w:rFonts w:hint="eastAsia" w:ascii="宋体" w:hAnsi="宋体" w:eastAsia="宋体" w:cs="宋体"/>
                <w:i w:val="0"/>
                <w:iCs w:val="0"/>
                <w:color w:val="000000"/>
                <w:sz w:val="18"/>
                <w:szCs w:val="18"/>
                <w:u w:val="none"/>
              </w:rPr>
            </w:pPr>
          </w:p>
        </w:tc>
        <w:tc>
          <w:tcPr>
            <w:tcW w:w="838" w:type="dxa"/>
            <w:tcBorders>
              <w:top w:val="nil"/>
              <w:left w:val="single" w:color="000000" w:sz="4" w:space="0"/>
              <w:bottom w:val="nil"/>
              <w:right w:val="single" w:color="000000" w:sz="4" w:space="0"/>
            </w:tcBorders>
            <w:shd w:val="clear" w:color="auto" w:fill="auto"/>
            <w:vAlign w:val="center"/>
          </w:tcPr>
          <w:p w14:paraId="0F13D8A6">
            <w:pPr>
              <w:jc w:val="center"/>
              <w:rPr>
                <w:rFonts w:hint="eastAsia" w:ascii="宋体" w:hAnsi="宋体" w:eastAsia="宋体" w:cs="宋体"/>
                <w:i w:val="0"/>
                <w:iCs w:val="0"/>
                <w:color w:val="000000"/>
                <w:sz w:val="18"/>
                <w:szCs w:val="18"/>
                <w:u w:val="none"/>
              </w:rPr>
            </w:pPr>
          </w:p>
        </w:tc>
      </w:tr>
      <w:tr w14:paraId="38FA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single" w:color="000000" w:sz="4" w:space="0"/>
            </w:tcBorders>
            <w:shd w:val="clear" w:color="auto" w:fill="auto"/>
            <w:vAlign w:val="center"/>
          </w:tcPr>
          <w:p w14:paraId="0AA9721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701" w:type="dxa"/>
            <w:tcBorders>
              <w:top w:val="nil"/>
              <w:left w:val="single" w:color="000000" w:sz="4" w:space="0"/>
              <w:bottom w:val="nil"/>
              <w:right w:val="single" w:color="000000" w:sz="4" w:space="0"/>
            </w:tcBorders>
            <w:shd w:val="clear" w:color="auto" w:fill="auto"/>
            <w:vAlign w:val="center"/>
          </w:tcPr>
          <w:p w14:paraId="17F68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49</w:t>
            </w:r>
          </w:p>
        </w:tc>
        <w:tc>
          <w:tcPr>
            <w:tcW w:w="761" w:type="dxa"/>
            <w:tcBorders>
              <w:top w:val="nil"/>
              <w:left w:val="single" w:color="000000" w:sz="4" w:space="0"/>
              <w:bottom w:val="nil"/>
              <w:right w:val="single" w:color="000000" w:sz="4" w:space="0"/>
            </w:tcBorders>
            <w:shd w:val="clear" w:color="auto" w:fill="auto"/>
            <w:vAlign w:val="center"/>
          </w:tcPr>
          <w:p w14:paraId="5AB77CC5">
            <w:pPr>
              <w:jc w:val="center"/>
              <w:rPr>
                <w:rFonts w:hint="eastAsia" w:ascii="宋体" w:hAnsi="宋体" w:eastAsia="宋体" w:cs="宋体"/>
                <w:i w:val="0"/>
                <w:iCs w:val="0"/>
                <w:color w:val="000000"/>
                <w:sz w:val="18"/>
                <w:szCs w:val="18"/>
                <w:u w:val="none"/>
              </w:rPr>
            </w:pPr>
          </w:p>
        </w:tc>
        <w:tc>
          <w:tcPr>
            <w:tcW w:w="701" w:type="dxa"/>
            <w:tcBorders>
              <w:top w:val="nil"/>
              <w:left w:val="single" w:color="000000" w:sz="4" w:space="0"/>
              <w:bottom w:val="nil"/>
              <w:right w:val="single" w:color="000000" w:sz="4" w:space="0"/>
            </w:tcBorders>
            <w:shd w:val="clear" w:color="auto" w:fill="auto"/>
            <w:vAlign w:val="center"/>
          </w:tcPr>
          <w:p w14:paraId="24D5B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w:t>
            </w:r>
          </w:p>
        </w:tc>
        <w:tc>
          <w:tcPr>
            <w:tcW w:w="861" w:type="dxa"/>
            <w:tcBorders>
              <w:top w:val="nil"/>
              <w:left w:val="single" w:color="000000" w:sz="4" w:space="0"/>
              <w:bottom w:val="nil"/>
              <w:right w:val="single" w:color="000000" w:sz="4" w:space="0"/>
            </w:tcBorders>
            <w:shd w:val="clear" w:color="auto" w:fill="auto"/>
            <w:vAlign w:val="center"/>
          </w:tcPr>
          <w:p w14:paraId="6C602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0.07 </w:t>
            </w:r>
          </w:p>
        </w:tc>
        <w:tc>
          <w:tcPr>
            <w:tcW w:w="708" w:type="dxa"/>
            <w:tcBorders>
              <w:top w:val="nil"/>
              <w:left w:val="single" w:color="000000" w:sz="4" w:space="0"/>
              <w:bottom w:val="nil"/>
              <w:right w:val="single" w:color="000000" w:sz="4" w:space="0"/>
            </w:tcBorders>
            <w:shd w:val="clear" w:color="auto" w:fill="auto"/>
            <w:vAlign w:val="center"/>
          </w:tcPr>
          <w:p w14:paraId="1D6C2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-10.20 </w:t>
            </w:r>
          </w:p>
        </w:tc>
        <w:tc>
          <w:tcPr>
            <w:tcW w:w="703" w:type="dxa"/>
            <w:tcBorders>
              <w:top w:val="nil"/>
              <w:left w:val="single" w:color="000000" w:sz="4" w:space="0"/>
              <w:bottom w:val="nil"/>
              <w:right w:val="single" w:color="000000" w:sz="4" w:space="0"/>
            </w:tcBorders>
            <w:shd w:val="clear" w:color="auto" w:fill="auto"/>
            <w:vAlign w:val="center"/>
          </w:tcPr>
          <w:p w14:paraId="713DC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 </w:t>
            </w:r>
          </w:p>
        </w:tc>
        <w:tc>
          <w:tcPr>
            <w:tcW w:w="703" w:type="dxa"/>
            <w:tcBorders>
              <w:top w:val="nil"/>
              <w:left w:val="single" w:color="000000" w:sz="4" w:space="0"/>
              <w:bottom w:val="nil"/>
              <w:right w:val="single" w:color="000000" w:sz="4" w:space="0"/>
            </w:tcBorders>
            <w:shd w:val="clear" w:color="auto" w:fill="auto"/>
            <w:noWrap/>
            <w:vAlign w:val="center"/>
          </w:tcPr>
          <w:p w14:paraId="46854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44</w:t>
            </w:r>
          </w:p>
        </w:tc>
        <w:tc>
          <w:tcPr>
            <w:tcW w:w="838" w:type="dxa"/>
            <w:tcBorders>
              <w:top w:val="nil"/>
              <w:left w:val="single" w:color="000000" w:sz="4" w:space="0"/>
              <w:bottom w:val="nil"/>
              <w:right w:val="single" w:color="000000" w:sz="4" w:space="0"/>
            </w:tcBorders>
            <w:shd w:val="clear" w:color="auto" w:fill="auto"/>
            <w:vAlign w:val="center"/>
          </w:tcPr>
          <w:p w14:paraId="5B4DD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0.07 </w:t>
            </w:r>
          </w:p>
        </w:tc>
      </w:tr>
      <w:tr w14:paraId="51A6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679FB47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四、职工基本医疗保险基金支出</w:t>
            </w:r>
          </w:p>
        </w:tc>
        <w:tc>
          <w:tcPr>
            <w:tcW w:w="387" w:type="pct"/>
            <w:tcBorders>
              <w:top w:val="nil"/>
              <w:left w:val="single" w:color="000000" w:sz="4" w:space="0"/>
              <w:bottom w:val="nil"/>
              <w:right w:val="single" w:color="000000" w:sz="4" w:space="0"/>
            </w:tcBorders>
            <w:shd w:val="clear" w:color="auto" w:fill="auto"/>
            <w:vAlign w:val="center"/>
          </w:tcPr>
          <w:p w14:paraId="25299BCB">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58FBFAC2">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3DDC06FE">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6288616D">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3929AA3A">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0A6641DB">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390F5B90">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2573AEE3">
            <w:pPr>
              <w:jc w:val="center"/>
              <w:rPr>
                <w:rFonts w:hint="eastAsia" w:ascii="宋体" w:hAnsi="宋体" w:eastAsia="宋体" w:cs="宋体"/>
                <w:i w:val="0"/>
                <w:iCs w:val="0"/>
                <w:color w:val="000000"/>
                <w:sz w:val="18"/>
                <w:szCs w:val="18"/>
                <w:u w:val="none"/>
              </w:rPr>
            </w:pPr>
          </w:p>
        </w:tc>
      </w:tr>
      <w:tr w14:paraId="7A43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187F1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387" w:type="pct"/>
            <w:tcBorders>
              <w:top w:val="nil"/>
              <w:left w:val="single" w:color="000000" w:sz="4" w:space="0"/>
              <w:bottom w:val="nil"/>
              <w:right w:val="single" w:color="000000" w:sz="4" w:space="0"/>
            </w:tcBorders>
            <w:shd w:val="clear" w:color="auto" w:fill="auto"/>
            <w:vAlign w:val="center"/>
          </w:tcPr>
          <w:p w14:paraId="0C99DD5A">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36FD1037">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53788C1C">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7FEE31E1">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47F9F65B">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32789AB7">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45282820">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445046D2">
            <w:pPr>
              <w:jc w:val="center"/>
              <w:rPr>
                <w:rFonts w:hint="eastAsia" w:ascii="宋体" w:hAnsi="宋体" w:eastAsia="宋体" w:cs="宋体"/>
                <w:i w:val="0"/>
                <w:iCs w:val="0"/>
                <w:color w:val="000000"/>
                <w:sz w:val="18"/>
                <w:szCs w:val="18"/>
                <w:u w:val="none"/>
              </w:rPr>
            </w:pPr>
          </w:p>
        </w:tc>
      </w:tr>
      <w:tr w14:paraId="0E60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24353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87" w:type="pct"/>
            <w:tcBorders>
              <w:top w:val="nil"/>
              <w:left w:val="single" w:color="000000" w:sz="4" w:space="0"/>
              <w:bottom w:val="nil"/>
              <w:right w:val="single" w:color="000000" w:sz="4" w:space="0"/>
            </w:tcBorders>
            <w:shd w:val="clear" w:color="auto" w:fill="auto"/>
            <w:vAlign w:val="center"/>
          </w:tcPr>
          <w:p w14:paraId="5619BDCB">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62B368AA">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3537617C">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7B01B9FE">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751435BA">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70AD5605">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6307374D">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CF79D4E">
            <w:pPr>
              <w:jc w:val="center"/>
              <w:rPr>
                <w:rFonts w:hint="eastAsia" w:ascii="宋体" w:hAnsi="宋体" w:eastAsia="宋体" w:cs="宋体"/>
                <w:i w:val="0"/>
                <w:iCs w:val="0"/>
                <w:color w:val="000000"/>
                <w:sz w:val="18"/>
                <w:szCs w:val="18"/>
                <w:u w:val="none"/>
              </w:rPr>
            </w:pPr>
          </w:p>
        </w:tc>
      </w:tr>
      <w:tr w14:paraId="39B60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single" w:color="000000" w:sz="4" w:space="0"/>
              <w:right w:val="nil"/>
            </w:tcBorders>
            <w:shd w:val="clear" w:color="auto" w:fill="auto"/>
            <w:vAlign w:val="center"/>
          </w:tcPr>
          <w:p w14:paraId="43D3E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387" w:type="pct"/>
            <w:tcBorders>
              <w:top w:val="nil"/>
              <w:left w:val="single" w:color="000000" w:sz="4" w:space="0"/>
              <w:bottom w:val="single" w:color="000000" w:sz="4" w:space="0"/>
              <w:right w:val="single" w:color="000000" w:sz="4" w:space="0"/>
            </w:tcBorders>
            <w:shd w:val="clear" w:color="auto" w:fill="auto"/>
            <w:vAlign w:val="center"/>
          </w:tcPr>
          <w:p w14:paraId="28728C0F">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single" w:color="000000" w:sz="4" w:space="0"/>
              <w:right w:val="single" w:color="000000" w:sz="4" w:space="0"/>
            </w:tcBorders>
            <w:shd w:val="clear" w:color="auto" w:fill="auto"/>
            <w:vAlign w:val="center"/>
          </w:tcPr>
          <w:p w14:paraId="6B159BE1">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single" w:color="000000" w:sz="4" w:space="0"/>
              <w:right w:val="single" w:color="000000" w:sz="4" w:space="0"/>
            </w:tcBorders>
            <w:shd w:val="clear" w:color="auto" w:fill="auto"/>
            <w:vAlign w:val="center"/>
          </w:tcPr>
          <w:p w14:paraId="47F1C792">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single" w:color="000000" w:sz="4" w:space="0"/>
              <w:right w:val="single" w:color="000000" w:sz="4" w:space="0"/>
            </w:tcBorders>
            <w:shd w:val="clear" w:color="auto" w:fill="auto"/>
            <w:vAlign w:val="center"/>
          </w:tcPr>
          <w:p w14:paraId="47A104A7">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single" w:color="000000" w:sz="4" w:space="0"/>
              <w:right w:val="single" w:color="000000" w:sz="4" w:space="0"/>
            </w:tcBorders>
            <w:shd w:val="clear" w:color="auto" w:fill="auto"/>
            <w:vAlign w:val="center"/>
          </w:tcPr>
          <w:p w14:paraId="25C571CC">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single" w:color="000000" w:sz="4" w:space="0"/>
              <w:right w:val="single" w:color="000000" w:sz="4" w:space="0"/>
            </w:tcBorders>
            <w:shd w:val="clear" w:color="auto" w:fill="auto"/>
            <w:vAlign w:val="center"/>
          </w:tcPr>
          <w:p w14:paraId="7B878CBD">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single" w:color="000000" w:sz="4" w:space="0"/>
              <w:right w:val="single" w:color="000000" w:sz="4" w:space="0"/>
            </w:tcBorders>
            <w:shd w:val="clear" w:color="auto" w:fill="auto"/>
            <w:noWrap/>
            <w:vAlign w:val="center"/>
          </w:tcPr>
          <w:p w14:paraId="52D9CC0B">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single" w:color="000000" w:sz="4" w:space="0"/>
              <w:right w:val="single" w:color="000000" w:sz="4" w:space="0"/>
            </w:tcBorders>
            <w:shd w:val="clear" w:color="auto" w:fill="auto"/>
            <w:vAlign w:val="center"/>
          </w:tcPr>
          <w:p w14:paraId="61E3EDCC">
            <w:pPr>
              <w:jc w:val="center"/>
              <w:rPr>
                <w:rFonts w:hint="eastAsia" w:ascii="宋体" w:hAnsi="宋体" w:eastAsia="宋体" w:cs="宋体"/>
                <w:i w:val="0"/>
                <w:iCs w:val="0"/>
                <w:color w:val="000000"/>
                <w:sz w:val="18"/>
                <w:szCs w:val="18"/>
                <w:u w:val="none"/>
              </w:rPr>
            </w:pPr>
          </w:p>
        </w:tc>
      </w:tr>
      <w:tr w14:paraId="17D3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single" w:color="000000" w:sz="4" w:space="0"/>
              <w:left w:val="single" w:color="000000" w:sz="4" w:space="0"/>
              <w:bottom w:val="nil"/>
              <w:right w:val="single" w:color="000000" w:sz="4" w:space="0"/>
            </w:tcBorders>
            <w:shd w:val="clear" w:color="auto" w:fill="auto"/>
            <w:vAlign w:val="center"/>
          </w:tcPr>
          <w:p w14:paraId="6C39623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五、居民基本医疗保险基金支出</w:t>
            </w:r>
          </w:p>
        </w:tc>
        <w:tc>
          <w:tcPr>
            <w:tcW w:w="387" w:type="pct"/>
            <w:tcBorders>
              <w:top w:val="single" w:color="000000" w:sz="4" w:space="0"/>
              <w:left w:val="single" w:color="000000" w:sz="4" w:space="0"/>
              <w:bottom w:val="nil"/>
              <w:right w:val="single" w:color="000000" w:sz="4" w:space="0"/>
            </w:tcBorders>
            <w:shd w:val="clear" w:color="auto" w:fill="auto"/>
            <w:vAlign w:val="center"/>
          </w:tcPr>
          <w:p w14:paraId="75EF372E">
            <w:pPr>
              <w:jc w:val="center"/>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nil"/>
              <w:right w:val="single" w:color="000000" w:sz="4" w:space="0"/>
            </w:tcBorders>
            <w:shd w:val="clear" w:color="auto" w:fill="auto"/>
            <w:vAlign w:val="center"/>
          </w:tcPr>
          <w:p w14:paraId="589A4366">
            <w:pPr>
              <w:jc w:val="center"/>
              <w:rPr>
                <w:rFonts w:hint="eastAsia" w:ascii="宋体" w:hAnsi="宋体" w:eastAsia="宋体" w:cs="宋体"/>
                <w:i w:val="0"/>
                <w:iCs w:val="0"/>
                <w:color w:val="000000"/>
                <w:sz w:val="18"/>
                <w:szCs w:val="18"/>
                <w:u w:val="none"/>
              </w:rPr>
            </w:pPr>
          </w:p>
        </w:tc>
        <w:tc>
          <w:tcPr>
            <w:tcW w:w="387" w:type="pct"/>
            <w:tcBorders>
              <w:top w:val="single" w:color="000000" w:sz="4" w:space="0"/>
              <w:left w:val="single" w:color="000000" w:sz="4" w:space="0"/>
              <w:bottom w:val="nil"/>
              <w:right w:val="single" w:color="000000" w:sz="4" w:space="0"/>
            </w:tcBorders>
            <w:shd w:val="clear" w:color="auto" w:fill="auto"/>
            <w:noWrap/>
            <w:vAlign w:val="bottom"/>
          </w:tcPr>
          <w:p w14:paraId="3894E3C7">
            <w:pPr>
              <w:rPr>
                <w:rFonts w:hint="eastAsia" w:ascii="宋体" w:hAnsi="宋体" w:eastAsia="宋体" w:cs="宋体"/>
                <w:i w:val="0"/>
                <w:iCs w:val="0"/>
                <w:color w:val="000000"/>
                <w:sz w:val="18"/>
                <w:szCs w:val="18"/>
                <w:u w:val="none"/>
              </w:rPr>
            </w:pPr>
          </w:p>
        </w:tc>
        <w:tc>
          <w:tcPr>
            <w:tcW w:w="475" w:type="pct"/>
            <w:tcBorders>
              <w:top w:val="single" w:color="000000" w:sz="4" w:space="0"/>
              <w:left w:val="single" w:color="000000" w:sz="4" w:space="0"/>
              <w:bottom w:val="nil"/>
              <w:right w:val="single" w:color="000000" w:sz="4" w:space="0"/>
            </w:tcBorders>
            <w:shd w:val="clear" w:color="auto" w:fill="auto"/>
            <w:noWrap/>
            <w:vAlign w:val="bottom"/>
          </w:tcPr>
          <w:p w14:paraId="1E80AD5F">
            <w:pP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nil"/>
              <w:right w:val="single" w:color="000000" w:sz="4" w:space="0"/>
            </w:tcBorders>
            <w:shd w:val="clear" w:color="auto" w:fill="auto"/>
            <w:vAlign w:val="center"/>
          </w:tcPr>
          <w:p w14:paraId="316E8CE5">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shd w:val="clear" w:color="auto" w:fill="auto"/>
            <w:vAlign w:val="center"/>
          </w:tcPr>
          <w:p w14:paraId="56668871">
            <w:pPr>
              <w:jc w:val="center"/>
              <w:rPr>
                <w:rFonts w:hint="eastAsia" w:ascii="宋体" w:hAnsi="宋体" w:eastAsia="宋体" w:cs="宋体"/>
                <w:b/>
                <w:bCs/>
                <w:i w:val="0"/>
                <w:iCs w:val="0"/>
                <w:color w:val="000000"/>
                <w:sz w:val="18"/>
                <w:szCs w:val="18"/>
                <w:u w:val="none"/>
              </w:rPr>
            </w:pPr>
          </w:p>
        </w:tc>
        <w:tc>
          <w:tcPr>
            <w:tcW w:w="388" w:type="pct"/>
            <w:tcBorders>
              <w:top w:val="single" w:color="000000" w:sz="4" w:space="0"/>
              <w:left w:val="single" w:color="000000" w:sz="4" w:space="0"/>
              <w:bottom w:val="nil"/>
              <w:right w:val="single" w:color="000000" w:sz="4" w:space="0"/>
            </w:tcBorders>
            <w:shd w:val="clear" w:color="auto" w:fill="auto"/>
            <w:noWrap/>
            <w:vAlign w:val="center"/>
          </w:tcPr>
          <w:p w14:paraId="6213D793">
            <w:pPr>
              <w:jc w:val="center"/>
              <w:rPr>
                <w:rFonts w:hint="eastAsia" w:ascii="宋体" w:hAnsi="宋体" w:eastAsia="宋体" w:cs="宋体"/>
                <w:i w:val="0"/>
                <w:iCs w:val="0"/>
                <w:color w:val="000000"/>
                <w:sz w:val="18"/>
                <w:szCs w:val="18"/>
                <w:u w:val="none"/>
              </w:rPr>
            </w:pPr>
          </w:p>
        </w:tc>
        <w:tc>
          <w:tcPr>
            <w:tcW w:w="462" w:type="pct"/>
            <w:tcBorders>
              <w:top w:val="single" w:color="000000" w:sz="4" w:space="0"/>
              <w:left w:val="single" w:color="000000" w:sz="4" w:space="0"/>
              <w:bottom w:val="nil"/>
              <w:right w:val="single" w:color="000000" w:sz="4" w:space="0"/>
            </w:tcBorders>
            <w:shd w:val="clear" w:color="auto" w:fill="auto"/>
            <w:vAlign w:val="center"/>
          </w:tcPr>
          <w:p w14:paraId="23D294DC">
            <w:pPr>
              <w:jc w:val="center"/>
              <w:rPr>
                <w:rFonts w:hint="eastAsia" w:ascii="宋体" w:hAnsi="宋体" w:eastAsia="宋体" w:cs="宋体"/>
                <w:b/>
                <w:bCs/>
                <w:i w:val="0"/>
                <w:iCs w:val="0"/>
                <w:color w:val="000000"/>
                <w:sz w:val="18"/>
                <w:szCs w:val="18"/>
                <w:u w:val="none"/>
              </w:rPr>
            </w:pPr>
          </w:p>
        </w:tc>
      </w:tr>
      <w:tr w14:paraId="72F17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027EC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387" w:type="pct"/>
            <w:tcBorders>
              <w:top w:val="nil"/>
              <w:left w:val="single" w:color="000000" w:sz="4" w:space="0"/>
              <w:bottom w:val="nil"/>
              <w:right w:val="single" w:color="000000" w:sz="4" w:space="0"/>
            </w:tcBorders>
            <w:shd w:val="clear" w:color="auto" w:fill="auto"/>
            <w:vAlign w:val="center"/>
          </w:tcPr>
          <w:p w14:paraId="6F88B54A">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742CFD44">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74D89377">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18D01BCA">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55363D0B">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0B9DEDCF">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057DB206">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0AFD8967">
            <w:pPr>
              <w:jc w:val="center"/>
              <w:rPr>
                <w:rFonts w:hint="eastAsia" w:ascii="宋体" w:hAnsi="宋体" w:eastAsia="宋体" w:cs="宋体"/>
                <w:b/>
                <w:bCs/>
                <w:i w:val="0"/>
                <w:iCs w:val="0"/>
                <w:color w:val="000000"/>
                <w:sz w:val="18"/>
                <w:szCs w:val="18"/>
                <w:u w:val="none"/>
              </w:rPr>
            </w:pPr>
          </w:p>
        </w:tc>
      </w:tr>
      <w:tr w14:paraId="4B40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4A6C6E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87" w:type="pct"/>
            <w:tcBorders>
              <w:top w:val="nil"/>
              <w:left w:val="single" w:color="000000" w:sz="4" w:space="0"/>
              <w:bottom w:val="nil"/>
              <w:right w:val="single" w:color="000000" w:sz="4" w:space="0"/>
            </w:tcBorders>
            <w:shd w:val="clear" w:color="auto" w:fill="auto"/>
            <w:vAlign w:val="center"/>
          </w:tcPr>
          <w:p w14:paraId="2B09F20D">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0502A2B0">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25932619">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0000CCDA">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E5B9E79">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0835A626">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1D668762">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A9B4AAB">
            <w:pPr>
              <w:jc w:val="center"/>
              <w:rPr>
                <w:rFonts w:hint="eastAsia" w:ascii="宋体" w:hAnsi="宋体" w:eastAsia="宋体" w:cs="宋体"/>
                <w:b/>
                <w:bCs/>
                <w:i w:val="0"/>
                <w:iCs w:val="0"/>
                <w:color w:val="000000"/>
                <w:sz w:val="18"/>
                <w:szCs w:val="18"/>
                <w:u w:val="none"/>
              </w:rPr>
            </w:pPr>
          </w:p>
        </w:tc>
      </w:tr>
      <w:tr w14:paraId="675D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11E688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387" w:type="pct"/>
            <w:tcBorders>
              <w:top w:val="nil"/>
              <w:left w:val="single" w:color="000000" w:sz="4" w:space="0"/>
              <w:bottom w:val="nil"/>
              <w:right w:val="single" w:color="000000" w:sz="4" w:space="0"/>
            </w:tcBorders>
            <w:shd w:val="clear" w:color="auto" w:fill="auto"/>
            <w:vAlign w:val="center"/>
          </w:tcPr>
          <w:p w14:paraId="397FD580">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3DD7D159">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528DD366">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4A8271FC">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0D4889F">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5FC0E204">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5A55DE8F">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448D0CF2">
            <w:pPr>
              <w:jc w:val="center"/>
              <w:rPr>
                <w:rFonts w:hint="eastAsia" w:ascii="宋体" w:hAnsi="宋体" w:eastAsia="宋体" w:cs="宋体"/>
                <w:b/>
                <w:bCs/>
                <w:i w:val="0"/>
                <w:iCs w:val="0"/>
                <w:color w:val="000000"/>
                <w:sz w:val="18"/>
                <w:szCs w:val="18"/>
                <w:u w:val="none"/>
              </w:rPr>
            </w:pPr>
          </w:p>
        </w:tc>
      </w:tr>
      <w:tr w14:paraId="389B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43B7A09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六、工伤保险基金支出</w:t>
            </w:r>
          </w:p>
        </w:tc>
        <w:tc>
          <w:tcPr>
            <w:tcW w:w="387" w:type="pct"/>
            <w:tcBorders>
              <w:top w:val="nil"/>
              <w:left w:val="single" w:color="000000" w:sz="4" w:space="0"/>
              <w:bottom w:val="nil"/>
              <w:right w:val="single" w:color="000000" w:sz="4" w:space="0"/>
            </w:tcBorders>
            <w:shd w:val="clear" w:color="auto" w:fill="auto"/>
            <w:vAlign w:val="center"/>
          </w:tcPr>
          <w:p w14:paraId="444D3A07">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0A4AD2CF">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5A3DECBA">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2652E61C">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4C431717">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03FA2652">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44D64539">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F3552EC">
            <w:pPr>
              <w:jc w:val="center"/>
              <w:rPr>
                <w:rFonts w:hint="eastAsia" w:ascii="宋体" w:hAnsi="宋体" w:eastAsia="宋体" w:cs="宋体"/>
                <w:b/>
                <w:bCs/>
                <w:i w:val="0"/>
                <w:iCs w:val="0"/>
                <w:color w:val="000000"/>
                <w:sz w:val="18"/>
                <w:szCs w:val="18"/>
                <w:u w:val="none"/>
              </w:rPr>
            </w:pPr>
          </w:p>
        </w:tc>
      </w:tr>
      <w:tr w14:paraId="191F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6669A2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387" w:type="pct"/>
            <w:tcBorders>
              <w:top w:val="nil"/>
              <w:left w:val="single" w:color="000000" w:sz="4" w:space="0"/>
              <w:bottom w:val="nil"/>
              <w:right w:val="single" w:color="000000" w:sz="4" w:space="0"/>
            </w:tcBorders>
            <w:shd w:val="clear" w:color="auto" w:fill="auto"/>
            <w:vAlign w:val="center"/>
          </w:tcPr>
          <w:p w14:paraId="310F6327">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448BC663">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75B6C2FD">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44720EEC">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78F388DA">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4514CC96">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0BF90DF4">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67834531">
            <w:pPr>
              <w:jc w:val="center"/>
              <w:rPr>
                <w:rFonts w:hint="eastAsia" w:ascii="宋体" w:hAnsi="宋体" w:eastAsia="宋体" w:cs="宋体"/>
                <w:b/>
                <w:bCs/>
                <w:i w:val="0"/>
                <w:iCs w:val="0"/>
                <w:color w:val="000000"/>
                <w:sz w:val="18"/>
                <w:szCs w:val="18"/>
                <w:u w:val="none"/>
              </w:rPr>
            </w:pPr>
          </w:p>
        </w:tc>
      </w:tr>
      <w:tr w14:paraId="608F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68B42B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87" w:type="pct"/>
            <w:tcBorders>
              <w:top w:val="nil"/>
              <w:left w:val="single" w:color="000000" w:sz="4" w:space="0"/>
              <w:bottom w:val="nil"/>
              <w:right w:val="single" w:color="000000" w:sz="4" w:space="0"/>
            </w:tcBorders>
            <w:shd w:val="clear" w:color="auto" w:fill="auto"/>
            <w:vAlign w:val="center"/>
          </w:tcPr>
          <w:p w14:paraId="29898AD1">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591FF302">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1684E9B2">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0C260FC1">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2D7F338E">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15002B64">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4E9E1CAD">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364B0DAF">
            <w:pPr>
              <w:jc w:val="center"/>
              <w:rPr>
                <w:rFonts w:hint="eastAsia" w:ascii="宋体" w:hAnsi="宋体" w:eastAsia="宋体" w:cs="宋体"/>
                <w:b/>
                <w:bCs/>
                <w:i w:val="0"/>
                <w:iCs w:val="0"/>
                <w:color w:val="000000"/>
                <w:sz w:val="18"/>
                <w:szCs w:val="18"/>
                <w:u w:val="none"/>
              </w:rPr>
            </w:pPr>
          </w:p>
        </w:tc>
      </w:tr>
      <w:tr w14:paraId="3486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single" w:color="000000" w:sz="4" w:space="0"/>
            </w:tcBorders>
            <w:shd w:val="clear" w:color="auto" w:fill="auto"/>
            <w:vAlign w:val="center"/>
          </w:tcPr>
          <w:p w14:paraId="46E16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387" w:type="pct"/>
            <w:tcBorders>
              <w:top w:val="nil"/>
              <w:left w:val="single" w:color="000000" w:sz="4" w:space="0"/>
              <w:bottom w:val="nil"/>
              <w:right w:val="single" w:color="000000" w:sz="4" w:space="0"/>
            </w:tcBorders>
            <w:shd w:val="clear" w:color="auto" w:fill="auto"/>
            <w:vAlign w:val="center"/>
          </w:tcPr>
          <w:p w14:paraId="294056B6">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180B42F8">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0616F5DA">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324B01A9">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25AD871E">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71C6FE67">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1F95AA05">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DA0CF2C">
            <w:pPr>
              <w:jc w:val="center"/>
              <w:rPr>
                <w:rFonts w:hint="eastAsia" w:ascii="宋体" w:hAnsi="宋体" w:eastAsia="宋体" w:cs="宋体"/>
                <w:b/>
                <w:bCs/>
                <w:i w:val="0"/>
                <w:iCs w:val="0"/>
                <w:color w:val="000000"/>
                <w:sz w:val="18"/>
                <w:szCs w:val="18"/>
                <w:u w:val="none"/>
              </w:rPr>
            </w:pPr>
          </w:p>
        </w:tc>
      </w:tr>
      <w:tr w14:paraId="00EB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3A7B92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七、失业保险基金支出</w:t>
            </w:r>
          </w:p>
        </w:tc>
        <w:tc>
          <w:tcPr>
            <w:tcW w:w="387" w:type="pct"/>
            <w:tcBorders>
              <w:top w:val="nil"/>
              <w:left w:val="single" w:color="000000" w:sz="4" w:space="0"/>
              <w:bottom w:val="nil"/>
              <w:right w:val="single" w:color="000000" w:sz="4" w:space="0"/>
            </w:tcBorders>
            <w:shd w:val="clear" w:color="auto" w:fill="auto"/>
            <w:vAlign w:val="center"/>
          </w:tcPr>
          <w:p w14:paraId="01A1BF8A">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6BF1C351">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6507186E">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50A960AD">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5089E7E7">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6D3500D9">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285D3D4E">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E952F9B">
            <w:pPr>
              <w:jc w:val="center"/>
              <w:rPr>
                <w:rFonts w:hint="eastAsia" w:ascii="宋体" w:hAnsi="宋体" w:eastAsia="宋体" w:cs="宋体"/>
                <w:b/>
                <w:bCs/>
                <w:i w:val="0"/>
                <w:iCs w:val="0"/>
                <w:color w:val="000000"/>
                <w:sz w:val="18"/>
                <w:szCs w:val="18"/>
                <w:u w:val="none"/>
              </w:rPr>
            </w:pPr>
          </w:p>
        </w:tc>
      </w:tr>
      <w:tr w14:paraId="282B9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F6FE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387" w:type="pct"/>
            <w:tcBorders>
              <w:top w:val="nil"/>
              <w:left w:val="single" w:color="000000" w:sz="4" w:space="0"/>
              <w:bottom w:val="nil"/>
              <w:right w:val="single" w:color="000000" w:sz="4" w:space="0"/>
            </w:tcBorders>
            <w:shd w:val="clear" w:color="auto" w:fill="auto"/>
            <w:vAlign w:val="center"/>
          </w:tcPr>
          <w:p w14:paraId="04BA91BE">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6F2DA33B">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19550C0A">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2A67B987">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BCE836F">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0EF0B5D8">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0C815312">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20D0F856">
            <w:pPr>
              <w:jc w:val="center"/>
              <w:rPr>
                <w:rFonts w:hint="eastAsia" w:ascii="宋体" w:hAnsi="宋体" w:eastAsia="宋体" w:cs="宋体"/>
                <w:b/>
                <w:bCs/>
                <w:i w:val="0"/>
                <w:iCs w:val="0"/>
                <w:color w:val="000000"/>
                <w:sz w:val="18"/>
                <w:szCs w:val="18"/>
                <w:u w:val="none"/>
              </w:rPr>
            </w:pPr>
          </w:p>
        </w:tc>
      </w:tr>
      <w:tr w14:paraId="5AA5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2383F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87" w:type="pct"/>
            <w:tcBorders>
              <w:top w:val="nil"/>
              <w:left w:val="single" w:color="000000" w:sz="4" w:space="0"/>
              <w:bottom w:val="nil"/>
              <w:right w:val="single" w:color="000000" w:sz="4" w:space="0"/>
            </w:tcBorders>
            <w:shd w:val="clear" w:color="auto" w:fill="auto"/>
            <w:vAlign w:val="center"/>
          </w:tcPr>
          <w:p w14:paraId="36F00EB6">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6FF692A7">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699F2A03">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519C35F5">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4B99D016">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3CF034B4">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3EA015DA">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10801B6D">
            <w:pPr>
              <w:jc w:val="center"/>
              <w:rPr>
                <w:rFonts w:hint="eastAsia" w:ascii="宋体" w:hAnsi="宋体" w:eastAsia="宋体" w:cs="宋体"/>
                <w:b/>
                <w:bCs/>
                <w:i w:val="0"/>
                <w:iCs w:val="0"/>
                <w:color w:val="000000"/>
                <w:sz w:val="18"/>
                <w:szCs w:val="18"/>
                <w:u w:val="none"/>
              </w:rPr>
            </w:pPr>
          </w:p>
        </w:tc>
      </w:tr>
      <w:tr w14:paraId="24B5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5E7BCB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387" w:type="pct"/>
            <w:tcBorders>
              <w:top w:val="nil"/>
              <w:left w:val="single" w:color="000000" w:sz="4" w:space="0"/>
              <w:bottom w:val="nil"/>
              <w:right w:val="single" w:color="000000" w:sz="4" w:space="0"/>
            </w:tcBorders>
            <w:shd w:val="clear" w:color="auto" w:fill="auto"/>
            <w:vAlign w:val="center"/>
          </w:tcPr>
          <w:p w14:paraId="2140D781">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vAlign w:val="center"/>
          </w:tcPr>
          <w:p w14:paraId="02CABA64">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vAlign w:val="center"/>
          </w:tcPr>
          <w:p w14:paraId="3494A398">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vAlign w:val="center"/>
          </w:tcPr>
          <w:p w14:paraId="5BFD601E">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858A6A1">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3023FA09">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63487CF7">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73BBF497">
            <w:pPr>
              <w:jc w:val="center"/>
              <w:rPr>
                <w:rFonts w:hint="eastAsia" w:ascii="宋体" w:hAnsi="宋体" w:eastAsia="宋体" w:cs="宋体"/>
                <w:b/>
                <w:bCs/>
                <w:i w:val="0"/>
                <w:iCs w:val="0"/>
                <w:color w:val="000000"/>
                <w:sz w:val="18"/>
                <w:szCs w:val="18"/>
                <w:u w:val="none"/>
              </w:rPr>
            </w:pPr>
          </w:p>
        </w:tc>
      </w:tr>
      <w:tr w14:paraId="7AB4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4B5B21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八、生育保险基金支出</w:t>
            </w:r>
          </w:p>
        </w:tc>
        <w:tc>
          <w:tcPr>
            <w:tcW w:w="387" w:type="pct"/>
            <w:tcBorders>
              <w:top w:val="nil"/>
              <w:left w:val="single" w:color="000000" w:sz="4" w:space="0"/>
              <w:bottom w:val="nil"/>
              <w:right w:val="single" w:color="000000" w:sz="4" w:space="0"/>
            </w:tcBorders>
            <w:shd w:val="clear" w:color="auto" w:fill="auto"/>
            <w:noWrap/>
            <w:vAlign w:val="center"/>
          </w:tcPr>
          <w:p w14:paraId="75FBEB4F">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noWrap/>
            <w:vAlign w:val="center"/>
          </w:tcPr>
          <w:p w14:paraId="05091F2E">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noWrap/>
            <w:vAlign w:val="center"/>
          </w:tcPr>
          <w:p w14:paraId="077779CB">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noWrap/>
            <w:vAlign w:val="center"/>
          </w:tcPr>
          <w:p w14:paraId="1CFA478D">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75C999C">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3DF5E1E2">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25066F73">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098A24EC">
            <w:pPr>
              <w:jc w:val="center"/>
              <w:rPr>
                <w:rFonts w:hint="eastAsia" w:ascii="宋体" w:hAnsi="宋体" w:eastAsia="宋体" w:cs="宋体"/>
                <w:b/>
                <w:bCs/>
                <w:i w:val="0"/>
                <w:iCs w:val="0"/>
                <w:color w:val="000000"/>
                <w:sz w:val="18"/>
                <w:szCs w:val="18"/>
                <w:u w:val="none"/>
              </w:rPr>
            </w:pPr>
          </w:p>
        </w:tc>
      </w:tr>
      <w:tr w14:paraId="7424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1BAE8D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其中:社会保险待遇支出</w:t>
            </w:r>
          </w:p>
        </w:tc>
        <w:tc>
          <w:tcPr>
            <w:tcW w:w="387" w:type="pct"/>
            <w:tcBorders>
              <w:top w:val="nil"/>
              <w:left w:val="single" w:color="000000" w:sz="4" w:space="0"/>
              <w:bottom w:val="nil"/>
              <w:right w:val="single" w:color="000000" w:sz="4" w:space="0"/>
            </w:tcBorders>
            <w:shd w:val="clear" w:color="auto" w:fill="auto"/>
            <w:noWrap/>
            <w:vAlign w:val="center"/>
          </w:tcPr>
          <w:p w14:paraId="64AF0DF2">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noWrap/>
            <w:vAlign w:val="center"/>
          </w:tcPr>
          <w:p w14:paraId="5E6880B5">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noWrap/>
            <w:vAlign w:val="center"/>
          </w:tcPr>
          <w:p w14:paraId="5368902D">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noWrap/>
            <w:vAlign w:val="center"/>
          </w:tcPr>
          <w:p w14:paraId="309AA9E1">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43F57B3">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2D0B70BC">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6DA6F2E6">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6F81F475">
            <w:pPr>
              <w:jc w:val="center"/>
              <w:rPr>
                <w:rFonts w:hint="eastAsia" w:ascii="宋体" w:hAnsi="宋体" w:eastAsia="宋体" w:cs="宋体"/>
                <w:b/>
                <w:bCs/>
                <w:i w:val="0"/>
                <w:iCs w:val="0"/>
                <w:color w:val="000000"/>
                <w:sz w:val="18"/>
                <w:szCs w:val="18"/>
                <w:u w:val="none"/>
              </w:rPr>
            </w:pPr>
          </w:p>
        </w:tc>
      </w:tr>
      <w:tr w14:paraId="6C4F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nil"/>
              <w:right w:val="nil"/>
            </w:tcBorders>
            <w:shd w:val="clear" w:color="auto" w:fill="auto"/>
            <w:vAlign w:val="center"/>
          </w:tcPr>
          <w:p w14:paraId="70AD8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387" w:type="pct"/>
            <w:tcBorders>
              <w:top w:val="nil"/>
              <w:left w:val="single" w:color="000000" w:sz="4" w:space="0"/>
              <w:bottom w:val="nil"/>
              <w:right w:val="single" w:color="000000" w:sz="4" w:space="0"/>
            </w:tcBorders>
            <w:shd w:val="clear" w:color="auto" w:fill="auto"/>
            <w:noWrap/>
            <w:vAlign w:val="center"/>
          </w:tcPr>
          <w:p w14:paraId="21C213D2">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nil"/>
              <w:right w:val="single" w:color="000000" w:sz="4" w:space="0"/>
            </w:tcBorders>
            <w:shd w:val="clear" w:color="auto" w:fill="auto"/>
            <w:noWrap/>
            <w:vAlign w:val="center"/>
          </w:tcPr>
          <w:p w14:paraId="0BD796E2">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nil"/>
              <w:right w:val="single" w:color="000000" w:sz="4" w:space="0"/>
            </w:tcBorders>
            <w:shd w:val="clear" w:color="auto" w:fill="auto"/>
            <w:noWrap/>
            <w:vAlign w:val="center"/>
          </w:tcPr>
          <w:p w14:paraId="19DF5181">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nil"/>
              <w:right w:val="single" w:color="000000" w:sz="4" w:space="0"/>
            </w:tcBorders>
            <w:shd w:val="clear" w:color="auto" w:fill="auto"/>
            <w:noWrap/>
            <w:vAlign w:val="center"/>
          </w:tcPr>
          <w:p w14:paraId="2EA0C69C">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nil"/>
              <w:right w:val="single" w:color="000000" w:sz="4" w:space="0"/>
            </w:tcBorders>
            <w:shd w:val="clear" w:color="auto" w:fill="auto"/>
            <w:vAlign w:val="center"/>
          </w:tcPr>
          <w:p w14:paraId="69DEE955">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vAlign w:val="center"/>
          </w:tcPr>
          <w:p w14:paraId="29FC15AC">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nil"/>
              <w:right w:val="single" w:color="000000" w:sz="4" w:space="0"/>
            </w:tcBorders>
            <w:shd w:val="clear" w:color="auto" w:fill="auto"/>
            <w:noWrap/>
            <w:vAlign w:val="center"/>
          </w:tcPr>
          <w:p w14:paraId="5193361D">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nil"/>
              <w:right w:val="single" w:color="000000" w:sz="4" w:space="0"/>
            </w:tcBorders>
            <w:shd w:val="clear" w:color="auto" w:fill="auto"/>
            <w:vAlign w:val="center"/>
          </w:tcPr>
          <w:p w14:paraId="5F89730A">
            <w:pPr>
              <w:jc w:val="center"/>
              <w:rPr>
                <w:rFonts w:hint="eastAsia" w:ascii="宋体" w:hAnsi="宋体" w:eastAsia="宋体" w:cs="宋体"/>
                <w:b/>
                <w:bCs/>
                <w:i w:val="0"/>
                <w:iCs w:val="0"/>
                <w:color w:val="000000"/>
                <w:sz w:val="18"/>
                <w:szCs w:val="18"/>
                <w:u w:val="none"/>
              </w:rPr>
            </w:pPr>
          </w:p>
        </w:tc>
      </w:tr>
      <w:tr w14:paraId="31E7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exact"/>
        </w:trPr>
        <w:tc>
          <w:tcPr>
            <w:tcW w:w="1700" w:type="pct"/>
            <w:tcBorders>
              <w:top w:val="nil"/>
              <w:left w:val="single" w:color="000000" w:sz="4" w:space="0"/>
              <w:bottom w:val="single" w:color="000000" w:sz="4" w:space="0"/>
              <w:right w:val="nil"/>
            </w:tcBorders>
            <w:shd w:val="clear" w:color="auto" w:fill="auto"/>
            <w:vAlign w:val="center"/>
          </w:tcPr>
          <w:p w14:paraId="2EF2E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转移支出</w:t>
            </w:r>
          </w:p>
        </w:tc>
        <w:tc>
          <w:tcPr>
            <w:tcW w:w="387" w:type="pct"/>
            <w:tcBorders>
              <w:top w:val="nil"/>
              <w:left w:val="single" w:color="000000" w:sz="4" w:space="0"/>
              <w:bottom w:val="single" w:color="000000" w:sz="4" w:space="0"/>
              <w:right w:val="single" w:color="000000" w:sz="4" w:space="0"/>
            </w:tcBorders>
            <w:shd w:val="clear" w:color="auto" w:fill="auto"/>
            <w:noWrap/>
            <w:vAlign w:val="center"/>
          </w:tcPr>
          <w:p w14:paraId="352E5534">
            <w:pPr>
              <w:jc w:val="center"/>
              <w:rPr>
                <w:rFonts w:hint="eastAsia" w:ascii="宋体" w:hAnsi="宋体" w:eastAsia="宋体" w:cs="宋体"/>
                <w:i w:val="0"/>
                <w:iCs w:val="0"/>
                <w:color w:val="000000"/>
                <w:sz w:val="18"/>
                <w:szCs w:val="18"/>
                <w:u w:val="none"/>
              </w:rPr>
            </w:pPr>
          </w:p>
        </w:tc>
        <w:tc>
          <w:tcPr>
            <w:tcW w:w="420" w:type="pct"/>
            <w:tcBorders>
              <w:top w:val="nil"/>
              <w:left w:val="single" w:color="000000" w:sz="4" w:space="0"/>
              <w:bottom w:val="single" w:color="000000" w:sz="4" w:space="0"/>
              <w:right w:val="single" w:color="000000" w:sz="4" w:space="0"/>
            </w:tcBorders>
            <w:shd w:val="clear" w:color="auto" w:fill="auto"/>
            <w:noWrap/>
            <w:vAlign w:val="center"/>
          </w:tcPr>
          <w:p w14:paraId="3F145A08">
            <w:pPr>
              <w:jc w:val="center"/>
              <w:rPr>
                <w:rFonts w:hint="eastAsia" w:ascii="宋体" w:hAnsi="宋体" w:eastAsia="宋体" w:cs="宋体"/>
                <w:i w:val="0"/>
                <w:iCs w:val="0"/>
                <w:color w:val="000000"/>
                <w:sz w:val="18"/>
                <w:szCs w:val="18"/>
                <w:u w:val="none"/>
              </w:rPr>
            </w:pPr>
          </w:p>
        </w:tc>
        <w:tc>
          <w:tcPr>
            <w:tcW w:w="387" w:type="pct"/>
            <w:tcBorders>
              <w:top w:val="nil"/>
              <w:left w:val="single" w:color="000000" w:sz="4" w:space="0"/>
              <w:bottom w:val="single" w:color="000000" w:sz="4" w:space="0"/>
              <w:right w:val="single" w:color="000000" w:sz="4" w:space="0"/>
            </w:tcBorders>
            <w:shd w:val="clear" w:color="auto" w:fill="auto"/>
            <w:noWrap/>
            <w:vAlign w:val="center"/>
          </w:tcPr>
          <w:p w14:paraId="238FC34E">
            <w:pPr>
              <w:jc w:val="center"/>
              <w:rPr>
                <w:rFonts w:hint="eastAsia" w:ascii="宋体" w:hAnsi="宋体" w:eastAsia="宋体" w:cs="宋体"/>
                <w:i w:val="0"/>
                <w:iCs w:val="0"/>
                <w:color w:val="000000"/>
                <w:sz w:val="18"/>
                <w:szCs w:val="18"/>
                <w:u w:val="none"/>
              </w:rPr>
            </w:pPr>
          </w:p>
        </w:tc>
        <w:tc>
          <w:tcPr>
            <w:tcW w:w="475" w:type="pct"/>
            <w:tcBorders>
              <w:top w:val="nil"/>
              <w:left w:val="single" w:color="000000" w:sz="4" w:space="0"/>
              <w:bottom w:val="single" w:color="000000" w:sz="4" w:space="0"/>
              <w:right w:val="single" w:color="000000" w:sz="4" w:space="0"/>
            </w:tcBorders>
            <w:shd w:val="clear" w:color="auto" w:fill="auto"/>
            <w:noWrap/>
            <w:vAlign w:val="center"/>
          </w:tcPr>
          <w:p w14:paraId="59FFAF71">
            <w:pPr>
              <w:jc w:val="center"/>
              <w:rPr>
                <w:rFonts w:hint="eastAsia" w:ascii="宋体" w:hAnsi="宋体" w:eastAsia="宋体" w:cs="宋体"/>
                <w:i w:val="0"/>
                <w:iCs w:val="0"/>
                <w:color w:val="000000"/>
                <w:sz w:val="18"/>
                <w:szCs w:val="18"/>
                <w:u w:val="none"/>
              </w:rPr>
            </w:pPr>
          </w:p>
        </w:tc>
        <w:tc>
          <w:tcPr>
            <w:tcW w:w="389" w:type="pct"/>
            <w:tcBorders>
              <w:top w:val="nil"/>
              <w:left w:val="single" w:color="000000" w:sz="4" w:space="0"/>
              <w:bottom w:val="single" w:color="000000" w:sz="4" w:space="0"/>
              <w:right w:val="single" w:color="000000" w:sz="4" w:space="0"/>
            </w:tcBorders>
            <w:shd w:val="clear" w:color="auto" w:fill="auto"/>
            <w:vAlign w:val="center"/>
          </w:tcPr>
          <w:p w14:paraId="7E35F469">
            <w:pPr>
              <w:jc w:val="center"/>
              <w:rPr>
                <w:rFonts w:hint="eastAsia" w:ascii="宋体" w:hAnsi="宋体" w:eastAsia="宋体" w:cs="宋体"/>
                <w:i w:val="0"/>
                <w:iCs w:val="0"/>
                <w:color w:val="000000"/>
                <w:sz w:val="18"/>
                <w:szCs w:val="18"/>
                <w:u w:val="none"/>
              </w:rPr>
            </w:pPr>
          </w:p>
        </w:tc>
        <w:tc>
          <w:tcPr>
            <w:tcW w:w="388" w:type="pct"/>
            <w:tcBorders>
              <w:top w:val="nil"/>
              <w:left w:val="single" w:color="000000" w:sz="4" w:space="0"/>
              <w:bottom w:val="single" w:color="000000" w:sz="4" w:space="0"/>
              <w:right w:val="single" w:color="000000" w:sz="4" w:space="0"/>
            </w:tcBorders>
            <w:shd w:val="clear" w:color="auto" w:fill="auto"/>
            <w:vAlign w:val="center"/>
          </w:tcPr>
          <w:p w14:paraId="13AA1A88">
            <w:pPr>
              <w:jc w:val="center"/>
              <w:rPr>
                <w:rFonts w:hint="eastAsia" w:ascii="宋体" w:hAnsi="宋体" w:eastAsia="宋体" w:cs="宋体"/>
                <w:b/>
                <w:bCs/>
                <w:i w:val="0"/>
                <w:iCs w:val="0"/>
                <w:color w:val="000000"/>
                <w:sz w:val="18"/>
                <w:szCs w:val="18"/>
                <w:u w:val="none"/>
              </w:rPr>
            </w:pPr>
          </w:p>
        </w:tc>
        <w:tc>
          <w:tcPr>
            <w:tcW w:w="388" w:type="pct"/>
            <w:tcBorders>
              <w:top w:val="nil"/>
              <w:left w:val="single" w:color="000000" w:sz="4" w:space="0"/>
              <w:bottom w:val="single" w:color="000000" w:sz="4" w:space="0"/>
              <w:right w:val="single" w:color="000000" w:sz="4" w:space="0"/>
            </w:tcBorders>
            <w:shd w:val="clear" w:color="auto" w:fill="auto"/>
            <w:noWrap/>
            <w:vAlign w:val="center"/>
          </w:tcPr>
          <w:p w14:paraId="4E56ABA4">
            <w:pPr>
              <w:jc w:val="center"/>
              <w:rPr>
                <w:rFonts w:hint="eastAsia" w:ascii="宋体" w:hAnsi="宋体" w:eastAsia="宋体" w:cs="宋体"/>
                <w:i w:val="0"/>
                <w:iCs w:val="0"/>
                <w:color w:val="000000"/>
                <w:sz w:val="18"/>
                <w:szCs w:val="18"/>
                <w:u w:val="none"/>
              </w:rPr>
            </w:pPr>
          </w:p>
        </w:tc>
        <w:tc>
          <w:tcPr>
            <w:tcW w:w="462" w:type="pct"/>
            <w:tcBorders>
              <w:top w:val="nil"/>
              <w:left w:val="single" w:color="000000" w:sz="4" w:space="0"/>
              <w:bottom w:val="single" w:color="000000" w:sz="4" w:space="0"/>
              <w:right w:val="single" w:color="000000" w:sz="4" w:space="0"/>
            </w:tcBorders>
            <w:shd w:val="clear" w:color="auto" w:fill="auto"/>
            <w:vAlign w:val="center"/>
          </w:tcPr>
          <w:p w14:paraId="516BC55F">
            <w:pPr>
              <w:jc w:val="center"/>
              <w:rPr>
                <w:rFonts w:hint="eastAsia" w:ascii="宋体" w:hAnsi="宋体" w:eastAsia="宋体" w:cs="宋体"/>
                <w:b/>
                <w:bCs/>
                <w:i w:val="0"/>
                <w:iCs w:val="0"/>
                <w:color w:val="000000"/>
                <w:sz w:val="18"/>
                <w:szCs w:val="18"/>
                <w:u w:val="none"/>
              </w:rPr>
            </w:pPr>
          </w:p>
        </w:tc>
      </w:tr>
    </w:tbl>
    <w:p w14:paraId="4C6FB836">
      <w:pPr>
        <w:pStyle w:val="3"/>
        <w:rPr>
          <w:rFonts w:hint="eastAsia"/>
        </w:rPr>
      </w:pPr>
    </w:p>
    <w:p w14:paraId="35F86DEA">
      <w:pPr>
        <w:pStyle w:val="2"/>
      </w:pPr>
    </w:p>
    <w:p w14:paraId="64534620">
      <w:pPr>
        <w:pStyle w:val="2"/>
      </w:pPr>
    </w:p>
    <w:p w14:paraId="7904B087">
      <w:pPr>
        <w:pStyle w:val="2"/>
      </w:pPr>
    </w:p>
    <w:p w14:paraId="31BB89CA">
      <w:pPr>
        <w:pStyle w:val="2"/>
      </w:pPr>
    </w:p>
    <w:p w14:paraId="46A27568">
      <w:pPr>
        <w:pStyle w:val="2"/>
      </w:pPr>
    </w:p>
    <w:p w14:paraId="25214F48">
      <w:pPr>
        <w:pStyle w:val="2"/>
      </w:pPr>
    </w:p>
    <w:p w14:paraId="5104BC3D">
      <w:pPr>
        <w:pStyle w:val="2"/>
      </w:pPr>
    </w:p>
    <w:p w14:paraId="723A1416">
      <w:pPr>
        <w:pStyle w:val="2"/>
      </w:pPr>
    </w:p>
    <w:p w14:paraId="3A6E9FA4">
      <w:pPr>
        <w:pStyle w:val="2"/>
      </w:pPr>
    </w:p>
    <w:p w14:paraId="270D7CB8">
      <w:pPr>
        <w:pStyle w:val="2"/>
      </w:pPr>
    </w:p>
    <w:p w14:paraId="7243E2BC">
      <w:pPr>
        <w:pStyle w:val="2"/>
      </w:pPr>
    </w:p>
    <w:p w14:paraId="68628442">
      <w:pPr>
        <w:pStyle w:val="2"/>
      </w:pPr>
    </w:p>
    <w:p w14:paraId="18DD3245">
      <w:pPr>
        <w:pStyle w:val="2"/>
      </w:pPr>
    </w:p>
    <w:p w14:paraId="2C74B20A">
      <w:pPr>
        <w:pStyle w:val="2"/>
      </w:pPr>
    </w:p>
    <w:p w14:paraId="266954CB">
      <w:pPr>
        <w:pStyle w:val="2"/>
      </w:pPr>
    </w:p>
    <w:p w14:paraId="3573E727">
      <w:pPr>
        <w:pStyle w:val="2"/>
      </w:pPr>
    </w:p>
    <w:p w14:paraId="0CFD3B73">
      <w:pPr>
        <w:spacing w:line="600" w:lineRule="exact"/>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rPr>
        <w:t>表</w:t>
      </w:r>
      <w:r>
        <w:rPr>
          <w:rFonts w:hint="eastAsia" w:ascii="黑体" w:hAnsi="宋体" w:eastAsia="黑体" w:cs="宋体"/>
          <w:bCs/>
          <w:kern w:val="0"/>
          <w:sz w:val="32"/>
          <w:szCs w:val="32"/>
          <w:lang w:val="en-US" w:eastAsia="zh-CN"/>
        </w:rPr>
        <w:t>9</w:t>
      </w:r>
    </w:p>
    <w:p w14:paraId="2B420308">
      <w:pPr>
        <w:spacing w:line="440" w:lineRule="exact"/>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202</w:t>
      </w:r>
      <w:r>
        <w:rPr>
          <w:rFonts w:hint="eastAsia" w:ascii="方正小标宋简体" w:hAnsi="宋体" w:eastAsia="方正小标宋简体" w:cs="宋体"/>
          <w:kern w:val="0"/>
          <w:sz w:val="36"/>
          <w:szCs w:val="36"/>
          <w:lang w:val="en-US" w:eastAsia="zh-CN"/>
        </w:rPr>
        <w:t>4</w:t>
      </w:r>
      <w:r>
        <w:rPr>
          <w:rFonts w:hint="eastAsia" w:ascii="方正小标宋简体" w:hAnsi="宋体" w:eastAsia="方正小标宋简体" w:cs="宋体"/>
          <w:kern w:val="0"/>
          <w:sz w:val="36"/>
          <w:szCs w:val="36"/>
        </w:rPr>
        <w:t>年区级社会保险基金预算结余调整草案表</w:t>
      </w:r>
    </w:p>
    <w:p w14:paraId="59C2B9A7">
      <w:pPr>
        <w:spacing w:line="440" w:lineRule="exact"/>
        <w:jc w:val="right"/>
        <w:rPr>
          <w:rFonts w:hint="eastAsia" w:ascii="宋体" w:hAnsi="宋体" w:cs="宋体"/>
          <w:kern w:val="0"/>
          <w:szCs w:val="21"/>
        </w:rPr>
      </w:pPr>
      <w:r>
        <w:rPr>
          <w:rFonts w:hint="eastAsia" w:ascii="宋体" w:hAnsi="宋体" w:cs="宋体"/>
          <w:kern w:val="0"/>
          <w:szCs w:val="21"/>
        </w:rPr>
        <w:t>单位：万元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1"/>
        <w:gridCol w:w="785"/>
        <w:gridCol w:w="785"/>
        <w:gridCol w:w="895"/>
        <w:gridCol w:w="739"/>
        <w:gridCol w:w="785"/>
        <w:gridCol w:w="897"/>
      </w:tblGrid>
      <w:tr w14:paraId="1104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302" w:type="pct"/>
            <w:vMerge w:val="restart"/>
            <w:tcBorders>
              <w:top w:val="single" w:color="000000" w:sz="4" w:space="0"/>
              <w:left w:val="single" w:color="000000" w:sz="4" w:space="0"/>
              <w:bottom w:val="nil"/>
              <w:right w:val="single" w:color="000000" w:sz="4" w:space="0"/>
            </w:tcBorders>
            <w:shd w:val="clear" w:color="auto" w:fill="auto"/>
            <w:vAlign w:val="center"/>
          </w:tcPr>
          <w:p w14:paraId="3B4B1F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w:t>
            </w:r>
          </w:p>
        </w:tc>
        <w:tc>
          <w:tcPr>
            <w:tcW w:w="433" w:type="pct"/>
            <w:vMerge w:val="restart"/>
            <w:tcBorders>
              <w:top w:val="single" w:color="000000" w:sz="4" w:space="0"/>
              <w:left w:val="single" w:color="000000" w:sz="4" w:space="0"/>
              <w:bottom w:val="nil"/>
              <w:right w:val="single" w:color="000000" w:sz="4" w:space="0"/>
            </w:tcBorders>
            <w:shd w:val="clear" w:color="auto" w:fill="auto"/>
            <w:vAlign w:val="center"/>
          </w:tcPr>
          <w:p w14:paraId="303F84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3</w:t>
            </w:r>
            <w:r>
              <w:rPr>
                <w:rFonts w:hint="eastAsia" w:ascii="宋体" w:hAnsi="宋体" w:eastAsia="宋体" w:cs="宋体"/>
                <w:b/>
                <w:bCs/>
                <w:i w:val="0"/>
                <w:iCs w:val="0"/>
                <w:color w:val="000000"/>
                <w:kern w:val="0"/>
                <w:sz w:val="20"/>
                <w:szCs w:val="20"/>
                <w:u w:val="none"/>
                <w:lang w:val="en-US" w:eastAsia="zh-CN" w:bidi="ar"/>
              </w:rPr>
              <w:t>年决算数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A30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w:t>
            </w:r>
            <w:r>
              <w:rPr>
                <w:rFonts w:hint="eastAsia" w:ascii="宋体" w:hAnsi="宋体" w:cs="宋体"/>
                <w:b/>
                <w:bCs/>
                <w:i w:val="0"/>
                <w:iCs w:val="0"/>
                <w:color w:val="000000"/>
                <w:kern w:val="0"/>
                <w:sz w:val="20"/>
                <w:szCs w:val="20"/>
                <w:u w:val="none"/>
                <w:lang w:val="en-US" w:eastAsia="zh-CN" w:bidi="ar"/>
              </w:rPr>
              <w:t>4</w:t>
            </w:r>
            <w:r>
              <w:rPr>
                <w:rFonts w:hint="eastAsia" w:ascii="宋体" w:hAnsi="宋体" w:eastAsia="宋体" w:cs="宋体"/>
                <w:b/>
                <w:bCs/>
                <w:i w:val="0"/>
                <w:iCs w:val="0"/>
                <w:color w:val="000000"/>
                <w:kern w:val="0"/>
                <w:sz w:val="20"/>
                <w:szCs w:val="20"/>
                <w:u w:val="none"/>
                <w:lang w:val="en-US" w:eastAsia="zh-CN" w:bidi="ar"/>
              </w:rPr>
              <w:t>年预算数</w:t>
            </w:r>
          </w:p>
        </w:tc>
        <w:tc>
          <w:tcPr>
            <w:tcW w:w="13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0E2C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此次调整</w:t>
            </w:r>
          </w:p>
        </w:tc>
      </w:tr>
      <w:tr w14:paraId="6B2E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2302" w:type="pct"/>
            <w:vMerge w:val="continue"/>
            <w:tcBorders>
              <w:top w:val="single" w:color="000000" w:sz="4" w:space="0"/>
              <w:left w:val="single" w:color="000000" w:sz="4" w:space="0"/>
              <w:bottom w:val="nil"/>
              <w:right w:val="single" w:color="000000" w:sz="4" w:space="0"/>
            </w:tcBorders>
            <w:shd w:val="clear" w:color="auto" w:fill="auto"/>
            <w:vAlign w:val="center"/>
          </w:tcPr>
          <w:p w14:paraId="663D71F0">
            <w:pPr>
              <w:jc w:val="center"/>
              <w:rPr>
                <w:rFonts w:hint="eastAsia" w:ascii="宋体" w:hAnsi="宋体" w:eastAsia="宋体" w:cs="宋体"/>
                <w:b/>
                <w:bCs/>
                <w:i w:val="0"/>
                <w:iCs w:val="0"/>
                <w:color w:val="000000"/>
                <w:sz w:val="20"/>
                <w:szCs w:val="20"/>
                <w:u w:val="none"/>
              </w:rPr>
            </w:pPr>
          </w:p>
        </w:tc>
        <w:tc>
          <w:tcPr>
            <w:tcW w:w="433" w:type="pct"/>
            <w:vMerge w:val="continue"/>
            <w:tcBorders>
              <w:top w:val="single" w:color="000000" w:sz="4" w:space="0"/>
              <w:left w:val="single" w:color="000000" w:sz="4" w:space="0"/>
              <w:bottom w:val="nil"/>
              <w:right w:val="single" w:color="000000" w:sz="4" w:space="0"/>
            </w:tcBorders>
            <w:shd w:val="clear" w:color="auto" w:fill="auto"/>
            <w:vAlign w:val="center"/>
          </w:tcPr>
          <w:p w14:paraId="4A1615A7">
            <w:pPr>
              <w:jc w:val="center"/>
              <w:rPr>
                <w:rFonts w:hint="eastAsia" w:ascii="宋体" w:hAnsi="宋体" w:eastAsia="宋体" w:cs="宋体"/>
                <w:b/>
                <w:bCs/>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E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31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占结余合计%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60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调整金额</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58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调整后预算数</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15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占结余合计%</w:t>
            </w:r>
          </w:p>
        </w:tc>
      </w:tr>
      <w:tr w14:paraId="47F9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single" w:color="000000" w:sz="4" w:space="0"/>
              <w:left w:val="single" w:color="000000" w:sz="4" w:space="0"/>
              <w:bottom w:val="nil"/>
              <w:right w:val="single" w:color="000000" w:sz="4" w:space="0"/>
            </w:tcBorders>
            <w:shd w:val="clear" w:color="auto" w:fill="auto"/>
            <w:vAlign w:val="center"/>
          </w:tcPr>
          <w:p w14:paraId="54888F77">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一、社会保险基金本年收支结余合计</w:t>
            </w:r>
          </w:p>
        </w:tc>
        <w:tc>
          <w:tcPr>
            <w:tcW w:w="785" w:type="dxa"/>
            <w:tcBorders>
              <w:top w:val="single" w:color="000000" w:sz="4" w:space="0"/>
              <w:left w:val="single" w:color="000000" w:sz="4" w:space="0"/>
              <w:bottom w:val="nil"/>
              <w:right w:val="single" w:color="000000" w:sz="4" w:space="0"/>
            </w:tcBorders>
            <w:shd w:val="clear" w:color="auto" w:fill="auto"/>
            <w:vAlign w:val="center"/>
          </w:tcPr>
          <w:p w14:paraId="2D3C5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9482</w:t>
            </w:r>
          </w:p>
        </w:tc>
        <w:tc>
          <w:tcPr>
            <w:tcW w:w="785" w:type="dxa"/>
            <w:tcBorders>
              <w:top w:val="single" w:color="000000" w:sz="4" w:space="0"/>
              <w:left w:val="single" w:color="000000" w:sz="4" w:space="0"/>
              <w:bottom w:val="nil"/>
              <w:right w:val="single" w:color="000000" w:sz="4" w:space="0"/>
            </w:tcBorders>
            <w:shd w:val="clear" w:color="auto" w:fill="auto"/>
            <w:vAlign w:val="center"/>
          </w:tcPr>
          <w:p w14:paraId="7BF78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6429</w:t>
            </w:r>
          </w:p>
        </w:tc>
        <w:tc>
          <w:tcPr>
            <w:tcW w:w="895" w:type="dxa"/>
            <w:tcBorders>
              <w:top w:val="single" w:color="000000" w:sz="4" w:space="0"/>
              <w:left w:val="single" w:color="000000" w:sz="4" w:space="0"/>
              <w:bottom w:val="nil"/>
              <w:right w:val="single" w:color="000000" w:sz="4" w:space="0"/>
            </w:tcBorders>
            <w:shd w:val="clear" w:color="auto" w:fill="auto"/>
            <w:vAlign w:val="center"/>
          </w:tcPr>
          <w:p w14:paraId="3B9FAC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739" w:type="dxa"/>
            <w:tcBorders>
              <w:top w:val="single" w:color="000000" w:sz="4" w:space="0"/>
              <w:left w:val="single" w:color="000000" w:sz="4" w:space="0"/>
              <w:bottom w:val="nil"/>
              <w:right w:val="single" w:color="000000" w:sz="4" w:space="0"/>
            </w:tcBorders>
            <w:shd w:val="clear" w:color="auto" w:fill="auto"/>
            <w:noWrap/>
            <w:vAlign w:val="center"/>
          </w:tcPr>
          <w:p w14:paraId="14233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-70</w:t>
            </w:r>
          </w:p>
        </w:tc>
        <w:tc>
          <w:tcPr>
            <w:tcW w:w="785" w:type="dxa"/>
            <w:tcBorders>
              <w:top w:val="single" w:color="000000" w:sz="4" w:space="0"/>
              <w:left w:val="single" w:color="000000" w:sz="4" w:space="0"/>
              <w:bottom w:val="nil"/>
              <w:right w:val="single" w:color="000000" w:sz="4" w:space="0"/>
            </w:tcBorders>
            <w:shd w:val="clear" w:color="auto" w:fill="auto"/>
            <w:noWrap/>
            <w:vAlign w:val="center"/>
          </w:tcPr>
          <w:p w14:paraId="0FE74D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6359</w:t>
            </w:r>
          </w:p>
        </w:tc>
        <w:tc>
          <w:tcPr>
            <w:tcW w:w="897" w:type="dxa"/>
            <w:tcBorders>
              <w:top w:val="single" w:color="000000" w:sz="4" w:space="0"/>
              <w:left w:val="single" w:color="000000" w:sz="4" w:space="0"/>
              <w:bottom w:val="nil"/>
              <w:right w:val="single" w:color="000000" w:sz="4" w:space="0"/>
            </w:tcBorders>
            <w:shd w:val="clear" w:color="auto" w:fill="auto"/>
            <w:noWrap/>
            <w:vAlign w:val="center"/>
          </w:tcPr>
          <w:p w14:paraId="04DBC8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r w14:paraId="7DAA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5EAE621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（一）机关事业单位基本养老保险基金</w:t>
            </w:r>
          </w:p>
        </w:tc>
        <w:tc>
          <w:tcPr>
            <w:tcW w:w="785" w:type="dxa"/>
            <w:tcBorders>
              <w:top w:val="nil"/>
              <w:left w:val="single" w:color="000000" w:sz="4" w:space="0"/>
              <w:bottom w:val="nil"/>
              <w:right w:val="single" w:color="000000" w:sz="4" w:space="0"/>
            </w:tcBorders>
            <w:shd w:val="clear" w:color="auto" w:fill="auto"/>
            <w:vAlign w:val="center"/>
          </w:tcPr>
          <w:p w14:paraId="45646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8652</w:t>
            </w:r>
          </w:p>
        </w:tc>
        <w:tc>
          <w:tcPr>
            <w:tcW w:w="785" w:type="dxa"/>
            <w:tcBorders>
              <w:top w:val="nil"/>
              <w:left w:val="single" w:color="000000" w:sz="4" w:space="0"/>
              <w:bottom w:val="nil"/>
              <w:right w:val="single" w:color="000000" w:sz="4" w:space="0"/>
            </w:tcBorders>
            <w:shd w:val="clear" w:color="auto" w:fill="auto"/>
            <w:vAlign w:val="center"/>
          </w:tcPr>
          <w:p w14:paraId="59140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5631</w:t>
            </w:r>
          </w:p>
        </w:tc>
        <w:tc>
          <w:tcPr>
            <w:tcW w:w="895" w:type="dxa"/>
            <w:tcBorders>
              <w:top w:val="nil"/>
              <w:left w:val="single" w:color="000000" w:sz="4" w:space="0"/>
              <w:bottom w:val="nil"/>
              <w:right w:val="single" w:color="000000" w:sz="4" w:space="0"/>
            </w:tcBorders>
            <w:shd w:val="clear" w:color="auto" w:fill="auto"/>
            <w:vAlign w:val="center"/>
          </w:tcPr>
          <w:p w14:paraId="2614F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87.59 </w:t>
            </w:r>
          </w:p>
        </w:tc>
        <w:tc>
          <w:tcPr>
            <w:tcW w:w="739" w:type="dxa"/>
            <w:tcBorders>
              <w:top w:val="nil"/>
              <w:left w:val="single" w:color="000000" w:sz="4" w:space="0"/>
              <w:bottom w:val="nil"/>
              <w:right w:val="single" w:color="000000" w:sz="4" w:space="0"/>
            </w:tcBorders>
            <w:shd w:val="clear" w:color="auto" w:fill="auto"/>
            <w:noWrap/>
            <w:vAlign w:val="center"/>
          </w:tcPr>
          <w:p w14:paraId="375D3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785" w:type="dxa"/>
            <w:tcBorders>
              <w:top w:val="nil"/>
              <w:left w:val="single" w:color="000000" w:sz="4" w:space="0"/>
              <w:bottom w:val="nil"/>
              <w:right w:val="single" w:color="000000" w:sz="4" w:space="0"/>
            </w:tcBorders>
            <w:shd w:val="clear" w:color="auto" w:fill="auto"/>
            <w:noWrap/>
            <w:vAlign w:val="center"/>
          </w:tcPr>
          <w:p w14:paraId="02C33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5023</w:t>
            </w:r>
          </w:p>
        </w:tc>
        <w:tc>
          <w:tcPr>
            <w:tcW w:w="897" w:type="dxa"/>
            <w:tcBorders>
              <w:top w:val="nil"/>
              <w:left w:val="single" w:color="000000" w:sz="4" w:space="0"/>
              <w:bottom w:val="nil"/>
              <w:right w:val="single" w:color="000000" w:sz="4" w:space="0"/>
            </w:tcBorders>
            <w:shd w:val="clear" w:color="auto" w:fill="auto"/>
            <w:noWrap/>
            <w:vAlign w:val="center"/>
          </w:tcPr>
          <w:p w14:paraId="7F9C0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78.99 </w:t>
            </w:r>
          </w:p>
        </w:tc>
      </w:tr>
      <w:tr w14:paraId="1C3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70FB40CB">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（二）城乡居民基本养老保险基金</w:t>
            </w:r>
          </w:p>
        </w:tc>
        <w:tc>
          <w:tcPr>
            <w:tcW w:w="785" w:type="dxa"/>
            <w:tcBorders>
              <w:top w:val="nil"/>
              <w:left w:val="single" w:color="000000" w:sz="4" w:space="0"/>
              <w:bottom w:val="nil"/>
              <w:right w:val="single" w:color="000000" w:sz="4" w:space="0"/>
            </w:tcBorders>
            <w:shd w:val="clear" w:color="auto" w:fill="auto"/>
            <w:vAlign w:val="center"/>
          </w:tcPr>
          <w:p w14:paraId="27CA7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785" w:type="dxa"/>
            <w:tcBorders>
              <w:top w:val="nil"/>
              <w:left w:val="single" w:color="000000" w:sz="4" w:space="0"/>
              <w:bottom w:val="nil"/>
              <w:right w:val="single" w:color="000000" w:sz="4" w:space="0"/>
            </w:tcBorders>
            <w:shd w:val="clear" w:color="auto" w:fill="auto"/>
            <w:vAlign w:val="center"/>
          </w:tcPr>
          <w:p w14:paraId="4D008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895" w:type="dxa"/>
            <w:tcBorders>
              <w:top w:val="nil"/>
              <w:left w:val="single" w:color="000000" w:sz="4" w:space="0"/>
              <w:bottom w:val="nil"/>
              <w:right w:val="single" w:color="000000" w:sz="4" w:space="0"/>
            </w:tcBorders>
            <w:shd w:val="clear" w:color="auto" w:fill="auto"/>
            <w:vAlign w:val="center"/>
          </w:tcPr>
          <w:p w14:paraId="6E222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12.41 </w:t>
            </w:r>
          </w:p>
        </w:tc>
        <w:tc>
          <w:tcPr>
            <w:tcW w:w="739" w:type="dxa"/>
            <w:tcBorders>
              <w:top w:val="nil"/>
              <w:left w:val="single" w:color="000000" w:sz="4" w:space="0"/>
              <w:bottom w:val="nil"/>
              <w:right w:val="single" w:color="000000" w:sz="4" w:space="0"/>
            </w:tcBorders>
            <w:shd w:val="clear" w:color="auto" w:fill="auto"/>
            <w:noWrap/>
            <w:vAlign w:val="center"/>
          </w:tcPr>
          <w:p w14:paraId="2703D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785" w:type="dxa"/>
            <w:tcBorders>
              <w:top w:val="nil"/>
              <w:left w:val="single" w:color="000000" w:sz="4" w:space="0"/>
              <w:bottom w:val="nil"/>
              <w:right w:val="single" w:color="000000" w:sz="4" w:space="0"/>
            </w:tcBorders>
            <w:shd w:val="clear" w:color="auto" w:fill="auto"/>
            <w:vAlign w:val="center"/>
          </w:tcPr>
          <w:p w14:paraId="6D2C0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1336</w:t>
            </w:r>
          </w:p>
        </w:tc>
        <w:tc>
          <w:tcPr>
            <w:tcW w:w="897" w:type="dxa"/>
            <w:tcBorders>
              <w:top w:val="nil"/>
              <w:left w:val="single" w:color="000000" w:sz="4" w:space="0"/>
              <w:bottom w:val="nil"/>
              <w:right w:val="single" w:color="000000" w:sz="4" w:space="0"/>
            </w:tcBorders>
            <w:shd w:val="clear" w:color="auto" w:fill="auto"/>
            <w:noWrap/>
            <w:vAlign w:val="center"/>
          </w:tcPr>
          <w:p w14:paraId="477A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21.01 </w:t>
            </w:r>
          </w:p>
        </w:tc>
      </w:tr>
      <w:tr w14:paraId="5A65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3BBFC5D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（三）城镇职工基本医疗保险基金</w:t>
            </w:r>
          </w:p>
        </w:tc>
        <w:tc>
          <w:tcPr>
            <w:tcW w:w="785" w:type="dxa"/>
            <w:tcBorders>
              <w:top w:val="nil"/>
              <w:left w:val="single" w:color="000000" w:sz="4" w:space="0"/>
              <w:bottom w:val="nil"/>
              <w:right w:val="single" w:color="000000" w:sz="4" w:space="0"/>
            </w:tcBorders>
            <w:shd w:val="clear" w:color="auto" w:fill="auto"/>
            <w:vAlign w:val="center"/>
          </w:tcPr>
          <w:p w14:paraId="4BA17D5E">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vAlign w:val="center"/>
          </w:tcPr>
          <w:p w14:paraId="3ED2297F">
            <w:pPr>
              <w:jc w:val="center"/>
              <w:rPr>
                <w:rFonts w:hint="eastAsia" w:ascii="宋体" w:hAnsi="宋体" w:eastAsia="宋体" w:cs="宋体"/>
                <w:i w:val="0"/>
                <w:iCs w:val="0"/>
                <w:color w:val="000000"/>
                <w:sz w:val="20"/>
                <w:szCs w:val="20"/>
                <w:u w:val="none"/>
              </w:rPr>
            </w:pPr>
          </w:p>
        </w:tc>
        <w:tc>
          <w:tcPr>
            <w:tcW w:w="895" w:type="dxa"/>
            <w:tcBorders>
              <w:top w:val="nil"/>
              <w:left w:val="single" w:color="000000" w:sz="4" w:space="0"/>
              <w:bottom w:val="nil"/>
              <w:right w:val="single" w:color="000000" w:sz="4" w:space="0"/>
            </w:tcBorders>
            <w:shd w:val="clear" w:color="auto" w:fill="auto"/>
            <w:vAlign w:val="center"/>
          </w:tcPr>
          <w:p w14:paraId="4919EB2C">
            <w:pPr>
              <w:jc w:val="center"/>
              <w:rPr>
                <w:rFonts w:hint="eastAsia" w:ascii="宋体" w:hAnsi="宋体" w:eastAsia="宋体" w:cs="宋体"/>
                <w:i w:val="0"/>
                <w:iCs w:val="0"/>
                <w:color w:val="000000"/>
                <w:sz w:val="20"/>
                <w:szCs w:val="20"/>
                <w:u w:val="none"/>
              </w:rPr>
            </w:pPr>
          </w:p>
        </w:tc>
        <w:tc>
          <w:tcPr>
            <w:tcW w:w="739" w:type="dxa"/>
            <w:tcBorders>
              <w:top w:val="nil"/>
              <w:left w:val="single" w:color="000000" w:sz="4" w:space="0"/>
              <w:bottom w:val="nil"/>
              <w:right w:val="single" w:color="000000" w:sz="4" w:space="0"/>
            </w:tcBorders>
            <w:shd w:val="clear" w:color="auto" w:fill="auto"/>
            <w:noWrap/>
            <w:vAlign w:val="center"/>
          </w:tcPr>
          <w:p w14:paraId="3864467A">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noWrap/>
            <w:vAlign w:val="center"/>
          </w:tcPr>
          <w:p w14:paraId="757D45CA">
            <w:pPr>
              <w:jc w:val="center"/>
              <w:rPr>
                <w:rFonts w:hint="eastAsia" w:ascii="宋体" w:hAnsi="宋体" w:eastAsia="宋体" w:cs="宋体"/>
                <w:i w:val="0"/>
                <w:iCs w:val="0"/>
                <w:color w:val="000000"/>
                <w:sz w:val="20"/>
                <w:szCs w:val="20"/>
                <w:u w:val="none"/>
              </w:rPr>
            </w:pPr>
          </w:p>
        </w:tc>
        <w:tc>
          <w:tcPr>
            <w:tcW w:w="897" w:type="dxa"/>
            <w:tcBorders>
              <w:top w:val="nil"/>
              <w:left w:val="single" w:color="000000" w:sz="4" w:space="0"/>
              <w:bottom w:val="nil"/>
              <w:right w:val="single" w:color="000000" w:sz="4" w:space="0"/>
            </w:tcBorders>
            <w:shd w:val="clear" w:color="auto" w:fill="auto"/>
            <w:noWrap/>
            <w:vAlign w:val="center"/>
          </w:tcPr>
          <w:p w14:paraId="5EB74497">
            <w:pPr>
              <w:jc w:val="center"/>
              <w:rPr>
                <w:rFonts w:hint="eastAsia" w:ascii="宋体" w:hAnsi="宋体" w:eastAsia="宋体" w:cs="宋体"/>
                <w:i w:val="0"/>
                <w:iCs w:val="0"/>
                <w:color w:val="000000"/>
                <w:sz w:val="20"/>
                <w:szCs w:val="20"/>
                <w:u w:val="none"/>
              </w:rPr>
            </w:pPr>
          </w:p>
        </w:tc>
      </w:tr>
      <w:tr w14:paraId="393B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3C29CD1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（四）居民基本医疗保险基金</w:t>
            </w:r>
          </w:p>
        </w:tc>
        <w:tc>
          <w:tcPr>
            <w:tcW w:w="785" w:type="dxa"/>
            <w:tcBorders>
              <w:top w:val="nil"/>
              <w:left w:val="single" w:color="000000" w:sz="4" w:space="0"/>
              <w:bottom w:val="nil"/>
              <w:right w:val="single" w:color="000000" w:sz="4" w:space="0"/>
            </w:tcBorders>
            <w:shd w:val="clear" w:color="auto" w:fill="auto"/>
            <w:vAlign w:val="center"/>
          </w:tcPr>
          <w:p w14:paraId="28D1AFC7">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vAlign w:val="center"/>
          </w:tcPr>
          <w:p w14:paraId="41D780EE">
            <w:pPr>
              <w:jc w:val="center"/>
              <w:rPr>
                <w:rFonts w:hint="eastAsia" w:ascii="宋体" w:hAnsi="宋体" w:eastAsia="宋体" w:cs="宋体"/>
                <w:i w:val="0"/>
                <w:iCs w:val="0"/>
                <w:color w:val="000000"/>
                <w:sz w:val="20"/>
                <w:szCs w:val="20"/>
                <w:u w:val="none"/>
              </w:rPr>
            </w:pPr>
          </w:p>
        </w:tc>
        <w:tc>
          <w:tcPr>
            <w:tcW w:w="895" w:type="dxa"/>
            <w:tcBorders>
              <w:top w:val="nil"/>
              <w:left w:val="single" w:color="000000" w:sz="4" w:space="0"/>
              <w:bottom w:val="nil"/>
              <w:right w:val="single" w:color="000000" w:sz="4" w:space="0"/>
            </w:tcBorders>
            <w:shd w:val="clear" w:color="auto" w:fill="auto"/>
            <w:vAlign w:val="center"/>
          </w:tcPr>
          <w:p w14:paraId="49949C52">
            <w:pPr>
              <w:jc w:val="center"/>
              <w:rPr>
                <w:rFonts w:hint="eastAsia" w:ascii="宋体" w:hAnsi="宋体" w:eastAsia="宋体" w:cs="宋体"/>
                <w:i w:val="0"/>
                <w:iCs w:val="0"/>
                <w:color w:val="000000"/>
                <w:sz w:val="20"/>
                <w:szCs w:val="20"/>
                <w:u w:val="none"/>
              </w:rPr>
            </w:pPr>
          </w:p>
        </w:tc>
        <w:tc>
          <w:tcPr>
            <w:tcW w:w="739" w:type="dxa"/>
            <w:tcBorders>
              <w:top w:val="nil"/>
              <w:left w:val="single" w:color="000000" w:sz="4" w:space="0"/>
              <w:bottom w:val="nil"/>
              <w:right w:val="single" w:color="000000" w:sz="4" w:space="0"/>
            </w:tcBorders>
            <w:shd w:val="clear" w:color="auto" w:fill="auto"/>
            <w:noWrap/>
            <w:vAlign w:val="center"/>
          </w:tcPr>
          <w:p w14:paraId="612DA219">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noWrap/>
            <w:vAlign w:val="center"/>
          </w:tcPr>
          <w:p w14:paraId="6B64690C">
            <w:pPr>
              <w:jc w:val="center"/>
              <w:rPr>
                <w:rFonts w:hint="eastAsia" w:ascii="宋体" w:hAnsi="宋体" w:eastAsia="宋体" w:cs="宋体"/>
                <w:i w:val="0"/>
                <w:iCs w:val="0"/>
                <w:color w:val="000000"/>
                <w:sz w:val="20"/>
                <w:szCs w:val="20"/>
                <w:u w:val="none"/>
              </w:rPr>
            </w:pPr>
          </w:p>
        </w:tc>
        <w:tc>
          <w:tcPr>
            <w:tcW w:w="897" w:type="dxa"/>
            <w:tcBorders>
              <w:top w:val="nil"/>
              <w:left w:val="single" w:color="000000" w:sz="4" w:space="0"/>
              <w:bottom w:val="nil"/>
              <w:right w:val="single" w:color="000000" w:sz="4" w:space="0"/>
            </w:tcBorders>
            <w:shd w:val="clear" w:color="auto" w:fill="auto"/>
            <w:noWrap/>
            <w:vAlign w:val="center"/>
          </w:tcPr>
          <w:p w14:paraId="45F502BD">
            <w:pPr>
              <w:jc w:val="center"/>
              <w:rPr>
                <w:rFonts w:hint="eastAsia" w:ascii="宋体" w:hAnsi="宋体" w:eastAsia="宋体" w:cs="宋体"/>
                <w:i w:val="0"/>
                <w:iCs w:val="0"/>
                <w:color w:val="000000"/>
                <w:sz w:val="20"/>
                <w:szCs w:val="20"/>
                <w:u w:val="none"/>
              </w:rPr>
            </w:pPr>
          </w:p>
        </w:tc>
      </w:tr>
      <w:tr w14:paraId="582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6BDD0233">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（五）工伤保险基金</w:t>
            </w:r>
          </w:p>
        </w:tc>
        <w:tc>
          <w:tcPr>
            <w:tcW w:w="785" w:type="dxa"/>
            <w:tcBorders>
              <w:top w:val="nil"/>
              <w:left w:val="single" w:color="000000" w:sz="4" w:space="0"/>
              <w:bottom w:val="nil"/>
              <w:right w:val="single" w:color="000000" w:sz="4" w:space="0"/>
            </w:tcBorders>
            <w:shd w:val="clear" w:color="auto" w:fill="auto"/>
            <w:vAlign w:val="center"/>
          </w:tcPr>
          <w:p w14:paraId="3ED0B0D1">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vAlign w:val="center"/>
          </w:tcPr>
          <w:p w14:paraId="016F5422">
            <w:pPr>
              <w:jc w:val="center"/>
              <w:rPr>
                <w:rFonts w:hint="eastAsia" w:ascii="宋体" w:hAnsi="宋体" w:eastAsia="宋体" w:cs="宋体"/>
                <w:i w:val="0"/>
                <w:iCs w:val="0"/>
                <w:color w:val="000000"/>
                <w:sz w:val="20"/>
                <w:szCs w:val="20"/>
                <w:u w:val="none"/>
              </w:rPr>
            </w:pPr>
          </w:p>
        </w:tc>
        <w:tc>
          <w:tcPr>
            <w:tcW w:w="895" w:type="dxa"/>
            <w:tcBorders>
              <w:top w:val="nil"/>
              <w:left w:val="single" w:color="000000" w:sz="4" w:space="0"/>
              <w:bottom w:val="nil"/>
              <w:right w:val="single" w:color="000000" w:sz="4" w:space="0"/>
            </w:tcBorders>
            <w:shd w:val="clear" w:color="auto" w:fill="auto"/>
            <w:vAlign w:val="center"/>
          </w:tcPr>
          <w:p w14:paraId="246208C9">
            <w:pPr>
              <w:jc w:val="center"/>
              <w:rPr>
                <w:rFonts w:hint="eastAsia" w:ascii="宋体" w:hAnsi="宋体" w:eastAsia="宋体" w:cs="宋体"/>
                <w:i w:val="0"/>
                <w:iCs w:val="0"/>
                <w:color w:val="000000"/>
                <w:sz w:val="20"/>
                <w:szCs w:val="20"/>
                <w:u w:val="none"/>
              </w:rPr>
            </w:pPr>
          </w:p>
        </w:tc>
        <w:tc>
          <w:tcPr>
            <w:tcW w:w="739" w:type="dxa"/>
            <w:tcBorders>
              <w:top w:val="nil"/>
              <w:left w:val="single" w:color="000000" w:sz="4" w:space="0"/>
              <w:bottom w:val="nil"/>
              <w:right w:val="single" w:color="000000" w:sz="4" w:space="0"/>
            </w:tcBorders>
            <w:shd w:val="clear" w:color="auto" w:fill="auto"/>
            <w:noWrap/>
            <w:vAlign w:val="center"/>
          </w:tcPr>
          <w:p w14:paraId="70AC8368">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noWrap/>
            <w:vAlign w:val="center"/>
          </w:tcPr>
          <w:p w14:paraId="1A45468B">
            <w:pPr>
              <w:jc w:val="center"/>
              <w:rPr>
                <w:rFonts w:hint="eastAsia" w:ascii="宋体" w:hAnsi="宋体" w:eastAsia="宋体" w:cs="宋体"/>
                <w:i w:val="0"/>
                <w:iCs w:val="0"/>
                <w:color w:val="000000"/>
                <w:sz w:val="20"/>
                <w:szCs w:val="20"/>
                <w:u w:val="none"/>
              </w:rPr>
            </w:pPr>
          </w:p>
        </w:tc>
        <w:tc>
          <w:tcPr>
            <w:tcW w:w="897" w:type="dxa"/>
            <w:tcBorders>
              <w:top w:val="nil"/>
              <w:left w:val="single" w:color="000000" w:sz="4" w:space="0"/>
              <w:bottom w:val="nil"/>
              <w:right w:val="single" w:color="000000" w:sz="4" w:space="0"/>
            </w:tcBorders>
            <w:shd w:val="clear" w:color="auto" w:fill="auto"/>
            <w:noWrap/>
            <w:vAlign w:val="center"/>
          </w:tcPr>
          <w:p w14:paraId="6D878DA4">
            <w:pPr>
              <w:jc w:val="center"/>
              <w:rPr>
                <w:rFonts w:hint="eastAsia" w:ascii="宋体" w:hAnsi="宋体" w:eastAsia="宋体" w:cs="宋体"/>
                <w:i w:val="0"/>
                <w:iCs w:val="0"/>
                <w:color w:val="000000"/>
                <w:sz w:val="20"/>
                <w:szCs w:val="20"/>
                <w:u w:val="none"/>
              </w:rPr>
            </w:pPr>
          </w:p>
        </w:tc>
      </w:tr>
      <w:tr w14:paraId="6B62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0D1DA3E9">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（六）失业保险基金</w:t>
            </w:r>
          </w:p>
        </w:tc>
        <w:tc>
          <w:tcPr>
            <w:tcW w:w="785" w:type="dxa"/>
            <w:tcBorders>
              <w:top w:val="nil"/>
              <w:left w:val="single" w:color="000000" w:sz="4" w:space="0"/>
              <w:bottom w:val="nil"/>
              <w:right w:val="single" w:color="000000" w:sz="4" w:space="0"/>
            </w:tcBorders>
            <w:shd w:val="clear" w:color="auto" w:fill="auto"/>
            <w:vAlign w:val="center"/>
          </w:tcPr>
          <w:p w14:paraId="7233413D">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vAlign w:val="center"/>
          </w:tcPr>
          <w:p w14:paraId="7670D61B">
            <w:pPr>
              <w:jc w:val="center"/>
              <w:rPr>
                <w:rFonts w:hint="eastAsia" w:ascii="宋体" w:hAnsi="宋体" w:eastAsia="宋体" w:cs="宋体"/>
                <w:i w:val="0"/>
                <w:iCs w:val="0"/>
                <w:color w:val="000000"/>
                <w:sz w:val="20"/>
                <w:szCs w:val="20"/>
                <w:u w:val="none"/>
              </w:rPr>
            </w:pPr>
          </w:p>
        </w:tc>
        <w:tc>
          <w:tcPr>
            <w:tcW w:w="895" w:type="dxa"/>
            <w:tcBorders>
              <w:top w:val="nil"/>
              <w:left w:val="single" w:color="000000" w:sz="4" w:space="0"/>
              <w:bottom w:val="nil"/>
              <w:right w:val="single" w:color="000000" w:sz="4" w:space="0"/>
            </w:tcBorders>
            <w:shd w:val="clear" w:color="auto" w:fill="auto"/>
            <w:vAlign w:val="center"/>
          </w:tcPr>
          <w:p w14:paraId="44B69B7D">
            <w:pPr>
              <w:jc w:val="center"/>
              <w:rPr>
                <w:rFonts w:hint="eastAsia" w:ascii="宋体" w:hAnsi="宋体" w:eastAsia="宋体" w:cs="宋体"/>
                <w:i w:val="0"/>
                <w:iCs w:val="0"/>
                <w:color w:val="000000"/>
                <w:sz w:val="20"/>
                <w:szCs w:val="20"/>
                <w:u w:val="none"/>
              </w:rPr>
            </w:pPr>
          </w:p>
        </w:tc>
        <w:tc>
          <w:tcPr>
            <w:tcW w:w="739" w:type="dxa"/>
            <w:tcBorders>
              <w:top w:val="nil"/>
              <w:left w:val="single" w:color="000000" w:sz="4" w:space="0"/>
              <w:bottom w:val="nil"/>
              <w:right w:val="single" w:color="000000" w:sz="4" w:space="0"/>
            </w:tcBorders>
            <w:shd w:val="clear" w:color="auto" w:fill="auto"/>
            <w:noWrap/>
            <w:vAlign w:val="center"/>
          </w:tcPr>
          <w:p w14:paraId="68C060A6">
            <w:pPr>
              <w:jc w:val="center"/>
              <w:rPr>
                <w:rFonts w:hint="eastAsia" w:ascii="宋体" w:hAnsi="宋体" w:eastAsia="宋体" w:cs="宋体"/>
                <w:i w:val="0"/>
                <w:iCs w:val="0"/>
                <w:color w:val="000000"/>
                <w:sz w:val="20"/>
                <w:szCs w:val="20"/>
                <w:u w:val="none"/>
              </w:rPr>
            </w:pPr>
          </w:p>
        </w:tc>
        <w:tc>
          <w:tcPr>
            <w:tcW w:w="785" w:type="dxa"/>
            <w:tcBorders>
              <w:top w:val="nil"/>
              <w:left w:val="single" w:color="000000" w:sz="4" w:space="0"/>
              <w:bottom w:val="nil"/>
              <w:right w:val="single" w:color="000000" w:sz="4" w:space="0"/>
            </w:tcBorders>
            <w:shd w:val="clear" w:color="auto" w:fill="auto"/>
            <w:noWrap/>
            <w:vAlign w:val="center"/>
          </w:tcPr>
          <w:p w14:paraId="1CC5E7A2">
            <w:pPr>
              <w:jc w:val="center"/>
              <w:rPr>
                <w:rFonts w:hint="eastAsia" w:ascii="宋体" w:hAnsi="宋体" w:eastAsia="宋体" w:cs="宋体"/>
                <w:i w:val="0"/>
                <w:iCs w:val="0"/>
                <w:color w:val="000000"/>
                <w:sz w:val="20"/>
                <w:szCs w:val="20"/>
                <w:u w:val="none"/>
              </w:rPr>
            </w:pPr>
          </w:p>
        </w:tc>
        <w:tc>
          <w:tcPr>
            <w:tcW w:w="897" w:type="dxa"/>
            <w:tcBorders>
              <w:top w:val="nil"/>
              <w:left w:val="single" w:color="000000" w:sz="4" w:space="0"/>
              <w:bottom w:val="nil"/>
              <w:right w:val="single" w:color="000000" w:sz="4" w:space="0"/>
            </w:tcBorders>
            <w:shd w:val="clear" w:color="auto" w:fill="auto"/>
            <w:noWrap/>
            <w:vAlign w:val="center"/>
          </w:tcPr>
          <w:p w14:paraId="7B053E99">
            <w:pPr>
              <w:jc w:val="center"/>
              <w:rPr>
                <w:rFonts w:hint="eastAsia" w:ascii="宋体" w:hAnsi="宋体" w:eastAsia="宋体" w:cs="宋体"/>
                <w:i w:val="0"/>
                <w:iCs w:val="0"/>
                <w:color w:val="000000"/>
                <w:sz w:val="20"/>
                <w:szCs w:val="20"/>
                <w:u w:val="none"/>
              </w:rPr>
            </w:pPr>
          </w:p>
        </w:tc>
      </w:tr>
      <w:tr w14:paraId="3BA8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2C405D35">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二、社会保险基金年末滚存结余合计</w:t>
            </w:r>
          </w:p>
        </w:tc>
        <w:tc>
          <w:tcPr>
            <w:tcW w:w="785" w:type="dxa"/>
            <w:tcBorders>
              <w:top w:val="nil"/>
              <w:left w:val="single" w:color="000000" w:sz="4" w:space="0"/>
              <w:bottom w:val="nil"/>
              <w:right w:val="single" w:color="000000" w:sz="4" w:space="0"/>
            </w:tcBorders>
            <w:shd w:val="clear" w:color="auto" w:fill="auto"/>
            <w:vAlign w:val="center"/>
          </w:tcPr>
          <w:p w14:paraId="2A3A1D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44648</w:t>
            </w:r>
          </w:p>
        </w:tc>
        <w:tc>
          <w:tcPr>
            <w:tcW w:w="785" w:type="dxa"/>
            <w:tcBorders>
              <w:top w:val="nil"/>
              <w:left w:val="single" w:color="000000" w:sz="4" w:space="0"/>
              <w:bottom w:val="nil"/>
              <w:right w:val="single" w:color="000000" w:sz="4" w:space="0"/>
            </w:tcBorders>
            <w:shd w:val="clear" w:color="auto" w:fill="auto"/>
            <w:vAlign w:val="center"/>
          </w:tcPr>
          <w:p w14:paraId="6BB82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50139</w:t>
            </w:r>
          </w:p>
        </w:tc>
        <w:tc>
          <w:tcPr>
            <w:tcW w:w="895" w:type="dxa"/>
            <w:tcBorders>
              <w:top w:val="nil"/>
              <w:left w:val="single" w:color="000000" w:sz="4" w:space="0"/>
              <w:bottom w:val="nil"/>
              <w:right w:val="single" w:color="000000" w:sz="4" w:space="0"/>
            </w:tcBorders>
            <w:shd w:val="clear" w:color="auto" w:fill="auto"/>
            <w:vAlign w:val="center"/>
          </w:tcPr>
          <w:p w14:paraId="2DD806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c>
          <w:tcPr>
            <w:tcW w:w="739" w:type="dxa"/>
            <w:tcBorders>
              <w:top w:val="nil"/>
              <w:left w:val="single" w:color="000000" w:sz="4" w:space="0"/>
              <w:bottom w:val="nil"/>
              <w:right w:val="single" w:color="000000" w:sz="4" w:space="0"/>
            </w:tcBorders>
            <w:shd w:val="clear" w:color="auto" w:fill="auto"/>
            <w:noWrap/>
            <w:vAlign w:val="center"/>
          </w:tcPr>
          <w:p w14:paraId="58C708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869</w:t>
            </w:r>
          </w:p>
        </w:tc>
        <w:tc>
          <w:tcPr>
            <w:tcW w:w="785" w:type="dxa"/>
            <w:tcBorders>
              <w:top w:val="nil"/>
              <w:left w:val="single" w:color="000000" w:sz="4" w:space="0"/>
              <w:bottom w:val="nil"/>
              <w:right w:val="single" w:color="000000" w:sz="4" w:space="0"/>
            </w:tcBorders>
            <w:shd w:val="clear" w:color="auto" w:fill="auto"/>
            <w:noWrap/>
            <w:vAlign w:val="center"/>
          </w:tcPr>
          <w:p w14:paraId="11ADD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51007</w:t>
            </w:r>
          </w:p>
        </w:tc>
        <w:tc>
          <w:tcPr>
            <w:tcW w:w="897" w:type="dxa"/>
            <w:tcBorders>
              <w:top w:val="nil"/>
              <w:left w:val="single" w:color="000000" w:sz="4" w:space="0"/>
              <w:bottom w:val="nil"/>
              <w:right w:val="single" w:color="000000" w:sz="4" w:space="0"/>
            </w:tcBorders>
            <w:shd w:val="clear" w:color="auto" w:fill="auto"/>
            <w:noWrap/>
            <w:vAlign w:val="center"/>
          </w:tcPr>
          <w:p w14:paraId="66EA48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100.00 </w:t>
            </w:r>
          </w:p>
        </w:tc>
      </w:tr>
      <w:tr w14:paraId="1D08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79ACFAE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（一）机关事业单位基本养老保险基金</w:t>
            </w:r>
          </w:p>
        </w:tc>
        <w:tc>
          <w:tcPr>
            <w:tcW w:w="785" w:type="dxa"/>
            <w:tcBorders>
              <w:top w:val="nil"/>
              <w:left w:val="single" w:color="000000" w:sz="4" w:space="0"/>
              <w:bottom w:val="nil"/>
              <w:right w:val="single" w:color="000000" w:sz="4" w:space="0"/>
            </w:tcBorders>
            <w:shd w:val="clear" w:color="auto" w:fill="auto"/>
            <w:vAlign w:val="center"/>
          </w:tcPr>
          <w:p w14:paraId="118B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23340</w:t>
            </w:r>
          </w:p>
        </w:tc>
        <w:tc>
          <w:tcPr>
            <w:tcW w:w="785" w:type="dxa"/>
            <w:tcBorders>
              <w:top w:val="nil"/>
              <w:left w:val="single" w:color="000000" w:sz="4" w:space="0"/>
              <w:bottom w:val="nil"/>
              <w:right w:val="single" w:color="000000" w:sz="4" w:space="0"/>
            </w:tcBorders>
            <w:shd w:val="clear" w:color="auto" w:fill="auto"/>
            <w:vAlign w:val="center"/>
          </w:tcPr>
          <w:p w14:paraId="67EF1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28463</w:t>
            </w:r>
          </w:p>
        </w:tc>
        <w:tc>
          <w:tcPr>
            <w:tcW w:w="895" w:type="dxa"/>
            <w:tcBorders>
              <w:top w:val="nil"/>
              <w:left w:val="single" w:color="000000" w:sz="4" w:space="0"/>
              <w:bottom w:val="nil"/>
              <w:right w:val="single" w:color="000000" w:sz="4" w:space="0"/>
            </w:tcBorders>
            <w:shd w:val="clear" w:color="auto" w:fill="auto"/>
            <w:noWrap/>
            <w:vAlign w:val="center"/>
          </w:tcPr>
          <w:p w14:paraId="36E21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56.77 </w:t>
            </w:r>
          </w:p>
        </w:tc>
        <w:tc>
          <w:tcPr>
            <w:tcW w:w="739" w:type="dxa"/>
            <w:tcBorders>
              <w:top w:val="nil"/>
              <w:left w:val="single" w:color="000000" w:sz="4" w:space="0"/>
              <w:bottom w:val="nil"/>
              <w:right w:val="single" w:color="000000" w:sz="4" w:space="0"/>
            </w:tcBorders>
            <w:shd w:val="clear" w:color="auto" w:fill="auto"/>
            <w:noWrap/>
            <w:vAlign w:val="center"/>
          </w:tcPr>
          <w:p w14:paraId="509E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85" w:type="dxa"/>
            <w:tcBorders>
              <w:top w:val="nil"/>
              <w:left w:val="single" w:color="000000" w:sz="4" w:space="0"/>
              <w:bottom w:val="nil"/>
              <w:right w:val="single" w:color="000000" w:sz="4" w:space="0"/>
            </w:tcBorders>
            <w:shd w:val="clear" w:color="auto" w:fill="auto"/>
            <w:noWrap/>
            <w:vAlign w:val="center"/>
          </w:tcPr>
          <w:p w14:paraId="748A0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28363</w:t>
            </w:r>
          </w:p>
        </w:tc>
        <w:tc>
          <w:tcPr>
            <w:tcW w:w="897" w:type="dxa"/>
            <w:tcBorders>
              <w:top w:val="nil"/>
              <w:left w:val="single" w:color="000000" w:sz="4" w:space="0"/>
              <w:bottom w:val="nil"/>
              <w:right w:val="single" w:color="000000" w:sz="4" w:space="0"/>
            </w:tcBorders>
            <w:shd w:val="clear" w:color="auto" w:fill="auto"/>
            <w:noWrap/>
            <w:vAlign w:val="center"/>
          </w:tcPr>
          <w:p w14:paraId="1624C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55.61 </w:t>
            </w:r>
          </w:p>
        </w:tc>
      </w:tr>
      <w:tr w14:paraId="56F2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6D002F8C">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（二）城乡居民基本养老保险基金</w:t>
            </w:r>
          </w:p>
        </w:tc>
        <w:tc>
          <w:tcPr>
            <w:tcW w:w="785" w:type="dxa"/>
            <w:tcBorders>
              <w:top w:val="nil"/>
              <w:left w:val="single" w:color="000000" w:sz="4" w:space="0"/>
              <w:bottom w:val="nil"/>
              <w:right w:val="single" w:color="000000" w:sz="4" w:space="0"/>
            </w:tcBorders>
            <w:shd w:val="clear" w:color="auto" w:fill="auto"/>
            <w:vAlign w:val="center"/>
          </w:tcPr>
          <w:p w14:paraId="233C4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21308</w:t>
            </w:r>
          </w:p>
        </w:tc>
        <w:tc>
          <w:tcPr>
            <w:tcW w:w="785" w:type="dxa"/>
            <w:tcBorders>
              <w:top w:val="nil"/>
              <w:left w:val="single" w:color="000000" w:sz="4" w:space="0"/>
              <w:bottom w:val="nil"/>
              <w:right w:val="single" w:color="000000" w:sz="4" w:space="0"/>
            </w:tcBorders>
            <w:shd w:val="clear" w:color="auto" w:fill="auto"/>
            <w:vAlign w:val="center"/>
          </w:tcPr>
          <w:p w14:paraId="333AB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21675</w:t>
            </w:r>
          </w:p>
        </w:tc>
        <w:tc>
          <w:tcPr>
            <w:tcW w:w="895" w:type="dxa"/>
            <w:tcBorders>
              <w:top w:val="nil"/>
              <w:left w:val="single" w:color="000000" w:sz="4" w:space="0"/>
              <w:bottom w:val="nil"/>
              <w:right w:val="single" w:color="000000" w:sz="4" w:space="0"/>
            </w:tcBorders>
            <w:shd w:val="clear" w:color="auto" w:fill="auto"/>
            <w:noWrap/>
            <w:vAlign w:val="center"/>
          </w:tcPr>
          <w:p w14:paraId="522DA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43.23 </w:t>
            </w:r>
          </w:p>
        </w:tc>
        <w:tc>
          <w:tcPr>
            <w:tcW w:w="739" w:type="dxa"/>
            <w:tcBorders>
              <w:top w:val="nil"/>
              <w:left w:val="single" w:color="000000" w:sz="4" w:space="0"/>
              <w:bottom w:val="nil"/>
              <w:right w:val="single" w:color="000000" w:sz="4" w:space="0"/>
            </w:tcBorders>
            <w:shd w:val="clear" w:color="auto" w:fill="auto"/>
            <w:noWrap/>
            <w:vAlign w:val="center"/>
          </w:tcPr>
          <w:p w14:paraId="0E269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785" w:type="dxa"/>
            <w:tcBorders>
              <w:top w:val="nil"/>
              <w:left w:val="single" w:color="000000" w:sz="4" w:space="0"/>
              <w:bottom w:val="nil"/>
              <w:right w:val="single" w:color="000000" w:sz="4" w:space="0"/>
            </w:tcBorders>
            <w:shd w:val="clear" w:color="auto" w:fill="auto"/>
            <w:vAlign w:val="center"/>
          </w:tcPr>
          <w:p w14:paraId="208E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22644</w:t>
            </w:r>
          </w:p>
        </w:tc>
        <w:tc>
          <w:tcPr>
            <w:tcW w:w="897" w:type="dxa"/>
            <w:tcBorders>
              <w:top w:val="nil"/>
              <w:left w:val="single" w:color="000000" w:sz="4" w:space="0"/>
              <w:bottom w:val="nil"/>
              <w:right w:val="single" w:color="000000" w:sz="4" w:space="0"/>
            </w:tcBorders>
            <w:shd w:val="clear" w:color="auto" w:fill="auto"/>
            <w:noWrap/>
            <w:vAlign w:val="center"/>
          </w:tcPr>
          <w:p w14:paraId="03DB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44.39 </w:t>
            </w:r>
          </w:p>
        </w:tc>
      </w:tr>
      <w:tr w14:paraId="6EF4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59796BF6">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（三）城镇职工基本医疗保险基金</w:t>
            </w:r>
          </w:p>
        </w:tc>
        <w:tc>
          <w:tcPr>
            <w:tcW w:w="433" w:type="pct"/>
            <w:tcBorders>
              <w:top w:val="nil"/>
              <w:left w:val="single" w:color="000000" w:sz="4" w:space="0"/>
              <w:bottom w:val="nil"/>
              <w:right w:val="single" w:color="000000" w:sz="4" w:space="0"/>
            </w:tcBorders>
            <w:shd w:val="clear" w:color="auto" w:fill="auto"/>
            <w:vAlign w:val="center"/>
          </w:tcPr>
          <w:p w14:paraId="6403CBA9">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vAlign w:val="center"/>
          </w:tcPr>
          <w:p w14:paraId="23C327BE">
            <w:pPr>
              <w:jc w:val="center"/>
              <w:rPr>
                <w:rFonts w:hint="default" w:ascii="Times New Roman" w:hAnsi="Times New Roman" w:eastAsia="宋体" w:cs="Times New Roman"/>
                <w:i w:val="0"/>
                <w:iCs w:val="0"/>
                <w:color w:val="000000"/>
                <w:sz w:val="20"/>
                <w:szCs w:val="20"/>
                <w:u w:val="none"/>
              </w:rPr>
            </w:pPr>
          </w:p>
        </w:tc>
        <w:tc>
          <w:tcPr>
            <w:tcW w:w="493" w:type="pct"/>
            <w:tcBorders>
              <w:top w:val="nil"/>
              <w:left w:val="single" w:color="000000" w:sz="4" w:space="0"/>
              <w:bottom w:val="nil"/>
              <w:right w:val="single" w:color="000000" w:sz="4" w:space="0"/>
            </w:tcBorders>
            <w:shd w:val="clear" w:color="auto" w:fill="auto"/>
            <w:vAlign w:val="center"/>
          </w:tcPr>
          <w:p w14:paraId="3503E206">
            <w:pPr>
              <w:jc w:val="center"/>
              <w:rPr>
                <w:rFonts w:hint="default" w:ascii="Times New Roman" w:hAnsi="Times New Roman" w:eastAsia="宋体" w:cs="Times New Roman"/>
                <w:i w:val="0"/>
                <w:iCs w:val="0"/>
                <w:color w:val="000000"/>
                <w:sz w:val="20"/>
                <w:szCs w:val="20"/>
                <w:u w:val="none"/>
              </w:rPr>
            </w:pPr>
          </w:p>
        </w:tc>
        <w:tc>
          <w:tcPr>
            <w:tcW w:w="408" w:type="pct"/>
            <w:tcBorders>
              <w:top w:val="nil"/>
              <w:left w:val="single" w:color="000000" w:sz="4" w:space="0"/>
              <w:bottom w:val="nil"/>
              <w:right w:val="single" w:color="000000" w:sz="4" w:space="0"/>
            </w:tcBorders>
            <w:shd w:val="clear" w:color="auto" w:fill="auto"/>
            <w:noWrap/>
            <w:vAlign w:val="center"/>
          </w:tcPr>
          <w:p w14:paraId="449CEE0A">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noWrap/>
            <w:vAlign w:val="center"/>
          </w:tcPr>
          <w:p w14:paraId="7F4DF221">
            <w:pPr>
              <w:jc w:val="center"/>
              <w:rPr>
                <w:rFonts w:hint="eastAsia" w:ascii="宋体" w:hAnsi="宋体" w:eastAsia="宋体" w:cs="宋体"/>
                <w:i w:val="0"/>
                <w:iCs w:val="0"/>
                <w:color w:val="000000"/>
                <w:sz w:val="20"/>
                <w:szCs w:val="20"/>
                <w:u w:val="none"/>
              </w:rPr>
            </w:pPr>
          </w:p>
        </w:tc>
        <w:tc>
          <w:tcPr>
            <w:tcW w:w="494" w:type="pct"/>
            <w:tcBorders>
              <w:top w:val="nil"/>
              <w:left w:val="single" w:color="000000" w:sz="4" w:space="0"/>
              <w:bottom w:val="nil"/>
              <w:right w:val="single" w:color="000000" w:sz="4" w:space="0"/>
            </w:tcBorders>
            <w:shd w:val="clear" w:color="auto" w:fill="auto"/>
            <w:noWrap/>
            <w:vAlign w:val="center"/>
          </w:tcPr>
          <w:p w14:paraId="515B37AE">
            <w:pPr>
              <w:jc w:val="center"/>
              <w:rPr>
                <w:rFonts w:hint="eastAsia" w:ascii="宋体" w:hAnsi="宋体" w:eastAsia="宋体" w:cs="宋体"/>
                <w:i w:val="0"/>
                <w:iCs w:val="0"/>
                <w:color w:val="000000"/>
                <w:sz w:val="20"/>
                <w:szCs w:val="20"/>
                <w:u w:val="none"/>
              </w:rPr>
            </w:pPr>
          </w:p>
        </w:tc>
      </w:tr>
      <w:tr w14:paraId="501B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06BE0485">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（四）居民基本医疗保险基金</w:t>
            </w:r>
          </w:p>
        </w:tc>
        <w:tc>
          <w:tcPr>
            <w:tcW w:w="433" w:type="pct"/>
            <w:tcBorders>
              <w:top w:val="nil"/>
              <w:left w:val="single" w:color="000000" w:sz="4" w:space="0"/>
              <w:bottom w:val="nil"/>
              <w:right w:val="single" w:color="000000" w:sz="4" w:space="0"/>
            </w:tcBorders>
            <w:shd w:val="clear" w:color="auto" w:fill="auto"/>
            <w:vAlign w:val="center"/>
          </w:tcPr>
          <w:p w14:paraId="5C759CAF">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vAlign w:val="center"/>
          </w:tcPr>
          <w:p w14:paraId="2EE85493">
            <w:pPr>
              <w:jc w:val="center"/>
              <w:rPr>
                <w:rFonts w:hint="default" w:ascii="Times New Roman" w:hAnsi="Times New Roman" w:eastAsia="宋体" w:cs="Times New Roman"/>
                <w:i w:val="0"/>
                <w:iCs w:val="0"/>
                <w:color w:val="000000"/>
                <w:sz w:val="20"/>
                <w:szCs w:val="20"/>
                <w:u w:val="none"/>
              </w:rPr>
            </w:pPr>
          </w:p>
        </w:tc>
        <w:tc>
          <w:tcPr>
            <w:tcW w:w="493" w:type="pct"/>
            <w:tcBorders>
              <w:top w:val="nil"/>
              <w:left w:val="single" w:color="000000" w:sz="4" w:space="0"/>
              <w:bottom w:val="nil"/>
              <w:right w:val="single" w:color="000000" w:sz="4" w:space="0"/>
            </w:tcBorders>
            <w:shd w:val="clear" w:color="auto" w:fill="auto"/>
            <w:vAlign w:val="center"/>
          </w:tcPr>
          <w:p w14:paraId="5E44B462">
            <w:pPr>
              <w:jc w:val="center"/>
              <w:rPr>
                <w:rFonts w:hint="default" w:ascii="Times New Roman" w:hAnsi="Times New Roman" w:eastAsia="宋体" w:cs="Times New Roman"/>
                <w:i w:val="0"/>
                <w:iCs w:val="0"/>
                <w:color w:val="000000"/>
                <w:sz w:val="20"/>
                <w:szCs w:val="20"/>
                <w:u w:val="none"/>
              </w:rPr>
            </w:pPr>
          </w:p>
        </w:tc>
        <w:tc>
          <w:tcPr>
            <w:tcW w:w="408" w:type="pct"/>
            <w:tcBorders>
              <w:top w:val="nil"/>
              <w:left w:val="single" w:color="000000" w:sz="4" w:space="0"/>
              <w:bottom w:val="nil"/>
              <w:right w:val="single" w:color="000000" w:sz="4" w:space="0"/>
            </w:tcBorders>
            <w:shd w:val="clear" w:color="auto" w:fill="auto"/>
            <w:noWrap/>
            <w:vAlign w:val="center"/>
          </w:tcPr>
          <w:p w14:paraId="100BF1F3">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noWrap/>
            <w:vAlign w:val="center"/>
          </w:tcPr>
          <w:p w14:paraId="24F399F2">
            <w:pPr>
              <w:jc w:val="center"/>
              <w:rPr>
                <w:rFonts w:hint="eastAsia" w:ascii="宋体" w:hAnsi="宋体" w:eastAsia="宋体" w:cs="宋体"/>
                <w:i w:val="0"/>
                <w:iCs w:val="0"/>
                <w:color w:val="000000"/>
                <w:sz w:val="20"/>
                <w:szCs w:val="20"/>
                <w:u w:val="none"/>
              </w:rPr>
            </w:pPr>
          </w:p>
        </w:tc>
        <w:tc>
          <w:tcPr>
            <w:tcW w:w="494" w:type="pct"/>
            <w:tcBorders>
              <w:top w:val="nil"/>
              <w:left w:val="single" w:color="000000" w:sz="4" w:space="0"/>
              <w:bottom w:val="nil"/>
              <w:right w:val="single" w:color="000000" w:sz="4" w:space="0"/>
            </w:tcBorders>
            <w:shd w:val="clear" w:color="auto" w:fill="auto"/>
            <w:noWrap/>
            <w:vAlign w:val="center"/>
          </w:tcPr>
          <w:p w14:paraId="19E07DD1">
            <w:pPr>
              <w:jc w:val="center"/>
              <w:rPr>
                <w:rFonts w:hint="eastAsia" w:ascii="宋体" w:hAnsi="宋体" w:eastAsia="宋体" w:cs="宋体"/>
                <w:i w:val="0"/>
                <w:iCs w:val="0"/>
                <w:color w:val="000000"/>
                <w:sz w:val="20"/>
                <w:szCs w:val="20"/>
                <w:u w:val="none"/>
              </w:rPr>
            </w:pPr>
          </w:p>
        </w:tc>
      </w:tr>
      <w:tr w14:paraId="06FF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302" w:type="pct"/>
            <w:tcBorders>
              <w:top w:val="nil"/>
              <w:left w:val="single" w:color="000000" w:sz="4" w:space="0"/>
              <w:bottom w:val="nil"/>
              <w:right w:val="single" w:color="000000" w:sz="4" w:space="0"/>
            </w:tcBorders>
            <w:shd w:val="clear" w:color="auto" w:fill="auto"/>
            <w:vAlign w:val="center"/>
          </w:tcPr>
          <w:p w14:paraId="003C9F37">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（五）工伤保险基金</w:t>
            </w:r>
          </w:p>
        </w:tc>
        <w:tc>
          <w:tcPr>
            <w:tcW w:w="433" w:type="pct"/>
            <w:tcBorders>
              <w:top w:val="nil"/>
              <w:left w:val="single" w:color="000000" w:sz="4" w:space="0"/>
              <w:bottom w:val="nil"/>
              <w:right w:val="single" w:color="000000" w:sz="4" w:space="0"/>
            </w:tcBorders>
            <w:shd w:val="clear" w:color="auto" w:fill="auto"/>
            <w:vAlign w:val="center"/>
          </w:tcPr>
          <w:p w14:paraId="5DDA333A">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vAlign w:val="center"/>
          </w:tcPr>
          <w:p w14:paraId="003A1570">
            <w:pPr>
              <w:jc w:val="center"/>
              <w:rPr>
                <w:rFonts w:hint="default" w:ascii="Times New Roman" w:hAnsi="Times New Roman" w:eastAsia="宋体" w:cs="Times New Roman"/>
                <w:i w:val="0"/>
                <w:iCs w:val="0"/>
                <w:color w:val="000000"/>
                <w:sz w:val="20"/>
                <w:szCs w:val="20"/>
                <w:u w:val="none"/>
              </w:rPr>
            </w:pPr>
          </w:p>
        </w:tc>
        <w:tc>
          <w:tcPr>
            <w:tcW w:w="493" w:type="pct"/>
            <w:tcBorders>
              <w:top w:val="nil"/>
              <w:left w:val="single" w:color="000000" w:sz="4" w:space="0"/>
              <w:bottom w:val="nil"/>
              <w:right w:val="single" w:color="000000" w:sz="4" w:space="0"/>
            </w:tcBorders>
            <w:shd w:val="clear" w:color="auto" w:fill="auto"/>
            <w:vAlign w:val="center"/>
          </w:tcPr>
          <w:p w14:paraId="0C875785">
            <w:pPr>
              <w:jc w:val="center"/>
              <w:rPr>
                <w:rFonts w:hint="default" w:ascii="Times New Roman" w:hAnsi="Times New Roman" w:eastAsia="宋体" w:cs="Times New Roman"/>
                <w:i w:val="0"/>
                <w:iCs w:val="0"/>
                <w:color w:val="000000"/>
                <w:sz w:val="20"/>
                <w:szCs w:val="20"/>
                <w:u w:val="none"/>
              </w:rPr>
            </w:pPr>
          </w:p>
        </w:tc>
        <w:tc>
          <w:tcPr>
            <w:tcW w:w="408" w:type="pct"/>
            <w:tcBorders>
              <w:top w:val="nil"/>
              <w:left w:val="single" w:color="000000" w:sz="4" w:space="0"/>
              <w:bottom w:val="nil"/>
              <w:right w:val="single" w:color="000000" w:sz="4" w:space="0"/>
            </w:tcBorders>
            <w:shd w:val="clear" w:color="auto" w:fill="auto"/>
            <w:noWrap/>
            <w:vAlign w:val="center"/>
          </w:tcPr>
          <w:p w14:paraId="176F0730">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nil"/>
              <w:right w:val="single" w:color="000000" w:sz="4" w:space="0"/>
            </w:tcBorders>
            <w:shd w:val="clear" w:color="auto" w:fill="auto"/>
            <w:noWrap/>
            <w:vAlign w:val="center"/>
          </w:tcPr>
          <w:p w14:paraId="6160C69B">
            <w:pPr>
              <w:jc w:val="center"/>
              <w:rPr>
                <w:rFonts w:hint="eastAsia" w:ascii="宋体" w:hAnsi="宋体" w:eastAsia="宋体" w:cs="宋体"/>
                <w:i w:val="0"/>
                <w:iCs w:val="0"/>
                <w:color w:val="000000"/>
                <w:sz w:val="20"/>
                <w:szCs w:val="20"/>
                <w:u w:val="none"/>
              </w:rPr>
            </w:pPr>
          </w:p>
        </w:tc>
        <w:tc>
          <w:tcPr>
            <w:tcW w:w="494" w:type="pct"/>
            <w:tcBorders>
              <w:top w:val="nil"/>
              <w:left w:val="single" w:color="000000" w:sz="4" w:space="0"/>
              <w:bottom w:val="nil"/>
              <w:right w:val="single" w:color="000000" w:sz="4" w:space="0"/>
            </w:tcBorders>
            <w:shd w:val="clear" w:color="auto" w:fill="auto"/>
            <w:noWrap/>
            <w:vAlign w:val="center"/>
          </w:tcPr>
          <w:p w14:paraId="53DF1515">
            <w:pPr>
              <w:jc w:val="center"/>
              <w:rPr>
                <w:rFonts w:hint="eastAsia" w:ascii="宋体" w:hAnsi="宋体" w:eastAsia="宋体" w:cs="宋体"/>
                <w:i w:val="0"/>
                <w:iCs w:val="0"/>
                <w:color w:val="000000"/>
                <w:sz w:val="20"/>
                <w:szCs w:val="20"/>
                <w:u w:val="none"/>
              </w:rPr>
            </w:pPr>
          </w:p>
        </w:tc>
      </w:tr>
      <w:tr w14:paraId="5C4A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302" w:type="pct"/>
            <w:tcBorders>
              <w:top w:val="nil"/>
              <w:left w:val="single" w:color="000000" w:sz="4" w:space="0"/>
              <w:bottom w:val="single" w:color="000000" w:sz="4" w:space="0"/>
              <w:right w:val="single" w:color="000000" w:sz="4" w:space="0"/>
            </w:tcBorders>
            <w:shd w:val="clear" w:color="auto" w:fill="auto"/>
            <w:vAlign w:val="center"/>
          </w:tcPr>
          <w:p w14:paraId="66C2215F">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（六）失业保险基金</w:t>
            </w:r>
          </w:p>
        </w:tc>
        <w:tc>
          <w:tcPr>
            <w:tcW w:w="433" w:type="pct"/>
            <w:tcBorders>
              <w:top w:val="nil"/>
              <w:left w:val="single" w:color="000000" w:sz="4" w:space="0"/>
              <w:bottom w:val="single" w:color="000000" w:sz="4" w:space="0"/>
              <w:right w:val="single" w:color="000000" w:sz="4" w:space="0"/>
            </w:tcBorders>
            <w:shd w:val="clear" w:color="auto" w:fill="auto"/>
            <w:vAlign w:val="center"/>
          </w:tcPr>
          <w:p w14:paraId="35AEA840">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single" w:color="000000" w:sz="4" w:space="0"/>
              <w:right w:val="single" w:color="000000" w:sz="4" w:space="0"/>
            </w:tcBorders>
            <w:shd w:val="clear" w:color="auto" w:fill="auto"/>
            <w:vAlign w:val="center"/>
          </w:tcPr>
          <w:p w14:paraId="6E203F45">
            <w:pPr>
              <w:jc w:val="center"/>
              <w:rPr>
                <w:rFonts w:hint="default" w:ascii="Times New Roman" w:hAnsi="Times New Roman" w:eastAsia="宋体" w:cs="Times New Roman"/>
                <w:i w:val="0"/>
                <w:iCs w:val="0"/>
                <w:color w:val="000000"/>
                <w:sz w:val="20"/>
                <w:szCs w:val="20"/>
                <w:u w:val="none"/>
              </w:rPr>
            </w:pPr>
          </w:p>
        </w:tc>
        <w:tc>
          <w:tcPr>
            <w:tcW w:w="493" w:type="pct"/>
            <w:tcBorders>
              <w:top w:val="nil"/>
              <w:left w:val="single" w:color="000000" w:sz="4" w:space="0"/>
              <w:bottom w:val="single" w:color="000000" w:sz="4" w:space="0"/>
              <w:right w:val="single" w:color="000000" w:sz="4" w:space="0"/>
            </w:tcBorders>
            <w:shd w:val="clear" w:color="auto" w:fill="auto"/>
            <w:vAlign w:val="center"/>
          </w:tcPr>
          <w:p w14:paraId="56054429">
            <w:pPr>
              <w:jc w:val="center"/>
              <w:rPr>
                <w:rFonts w:hint="default" w:ascii="Times New Roman" w:hAnsi="Times New Roman" w:eastAsia="宋体" w:cs="Times New Roman"/>
                <w:i w:val="0"/>
                <w:iCs w:val="0"/>
                <w:color w:val="000000"/>
                <w:sz w:val="20"/>
                <w:szCs w:val="20"/>
                <w:u w:val="none"/>
              </w:rPr>
            </w:pPr>
          </w:p>
        </w:tc>
        <w:tc>
          <w:tcPr>
            <w:tcW w:w="408" w:type="pct"/>
            <w:tcBorders>
              <w:top w:val="nil"/>
              <w:left w:val="single" w:color="000000" w:sz="4" w:space="0"/>
              <w:bottom w:val="single" w:color="000000" w:sz="4" w:space="0"/>
              <w:right w:val="single" w:color="000000" w:sz="4" w:space="0"/>
            </w:tcBorders>
            <w:shd w:val="clear" w:color="auto" w:fill="auto"/>
            <w:noWrap/>
            <w:vAlign w:val="center"/>
          </w:tcPr>
          <w:p w14:paraId="1A25DFCB">
            <w:pPr>
              <w:jc w:val="center"/>
              <w:rPr>
                <w:rFonts w:hint="eastAsia" w:ascii="宋体" w:hAnsi="宋体" w:eastAsia="宋体" w:cs="宋体"/>
                <w:i w:val="0"/>
                <w:iCs w:val="0"/>
                <w:color w:val="000000"/>
                <w:sz w:val="20"/>
                <w:szCs w:val="20"/>
                <w:u w:val="none"/>
              </w:rPr>
            </w:pPr>
          </w:p>
        </w:tc>
        <w:tc>
          <w:tcPr>
            <w:tcW w:w="433" w:type="pct"/>
            <w:tcBorders>
              <w:top w:val="nil"/>
              <w:left w:val="single" w:color="000000" w:sz="4" w:space="0"/>
              <w:bottom w:val="single" w:color="000000" w:sz="4" w:space="0"/>
              <w:right w:val="single" w:color="000000" w:sz="4" w:space="0"/>
            </w:tcBorders>
            <w:shd w:val="clear" w:color="auto" w:fill="auto"/>
            <w:noWrap/>
            <w:vAlign w:val="center"/>
          </w:tcPr>
          <w:p w14:paraId="3F28662D">
            <w:pPr>
              <w:jc w:val="center"/>
              <w:rPr>
                <w:rFonts w:hint="eastAsia" w:ascii="宋体" w:hAnsi="宋体" w:eastAsia="宋体" w:cs="宋体"/>
                <w:i w:val="0"/>
                <w:iCs w:val="0"/>
                <w:color w:val="000000"/>
                <w:sz w:val="20"/>
                <w:szCs w:val="20"/>
                <w:u w:val="none"/>
              </w:rPr>
            </w:pPr>
          </w:p>
        </w:tc>
        <w:tc>
          <w:tcPr>
            <w:tcW w:w="494" w:type="pct"/>
            <w:tcBorders>
              <w:top w:val="nil"/>
              <w:left w:val="single" w:color="000000" w:sz="4" w:space="0"/>
              <w:bottom w:val="single" w:color="000000" w:sz="4" w:space="0"/>
              <w:right w:val="single" w:color="000000" w:sz="4" w:space="0"/>
            </w:tcBorders>
            <w:shd w:val="clear" w:color="auto" w:fill="auto"/>
            <w:noWrap/>
            <w:vAlign w:val="center"/>
          </w:tcPr>
          <w:p w14:paraId="5ADDBA48">
            <w:pPr>
              <w:jc w:val="center"/>
              <w:rPr>
                <w:rFonts w:hint="eastAsia" w:ascii="宋体" w:hAnsi="宋体" w:eastAsia="宋体" w:cs="宋体"/>
                <w:i w:val="0"/>
                <w:iCs w:val="0"/>
                <w:color w:val="000000"/>
                <w:sz w:val="20"/>
                <w:szCs w:val="20"/>
                <w:u w:val="none"/>
              </w:rPr>
            </w:pPr>
          </w:p>
        </w:tc>
      </w:tr>
    </w:tbl>
    <w:p w14:paraId="6EE7E4FD">
      <w:pPr>
        <w:pStyle w:val="3"/>
        <w:rPr>
          <w:rFonts w:hint="eastAsia"/>
          <w:sz w:val="20"/>
          <w:szCs w:val="20"/>
        </w:rPr>
      </w:pPr>
    </w:p>
    <w:p w14:paraId="113219BF">
      <w:pPr>
        <w:pStyle w:val="2"/>
      </w:pPr>
    </w:p>
    <w:p w14:paraId="6E7E8CAE">
      <w:pPr>
        <w:pStyle w:val="2"/>
      </w:pPr>
    </w:p>
    <w:p w14:paraId="48287362">
      <w:pPr>
        <w:pStyle w:val="2"/>
      </w:pPr>
    </w:p>
    <w:p w14:paraId="75F70FA5">
      <w:pPr>
        <w:pStyle w:val="2"/>
      </w:pPr>
    </w:p>
    <w:p w14:paraId="2FBC8F59">
      <w:pPr>
        <w:pStyle w:val="2"/>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pPr>
    </w:p>
    <w:p w14:paraId="61DD205E">
      <w:pPr>
        <w:spacing w:line="600" w:lineRule="exact"/>
        <w:rPr>
          <w:rFonts w:hint="default" w:ascii="黑体" w:hAnsi="宋体" w:eastAsia="黑体" w:cs="宋体"/>
          <w:bCs/>
          <w:kern w:val="0"/>
          <w:sz w:val="32"/>
          <w:szCs w:val="32"/>
          <w:lang w:val="en-US" w:eastAsia="zh-CN"/>
        </w:rPr>
      </w:pPr>
      <w:r>
        <w:rPr>
          <w:rFonts w:hint="eastAsia" w:ascii="黑体" w:hAnsi="宋体" w:eastAsia="黑体" w:cs="宋体"/>
          <w:bCs/>
          <w:kern w:val="0"/>
          <w:sz w:val="32"/>
          <w:szCs w:val="32"/>
          <w:lang w:eastAsia="zh-CN"/>
        </w:rPr>
        <w:t>表</w:t>
      </w:r>
      <w:r>
        <w:rPr>
          <w:rFonts w:hint="eastAsia" w:ascii="黑体" w:hAnsi="宋体" w:eastAsia="黑体" w:cs="宋体"/>
          <w:bCs/>
          <w:kern w:val="0"/>
          <w:sz w:val="32"/>
          <w:szCs w:val="32"/>
          <w:lang w:val="en-US" w:eastAsia="zh-CN"/>
        </w:rPr>
        <w:t>10</w:t>
      </w:r>
    </w:p>
    <w:tbl>
      <w:tblPr>
        <w:tblStyle w:val="6"/>
        <w:tblW w:w="146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6"/>
        <w:gridCol w:w="1134"/>
        <w:gridCol w:w="85"/>
        <w:gridCol w:w="917"/>
        <w:gridCol w:w="1022"/>
        <w:gridCol w:w="956"/>
        <w:gridCol w:w="422"/>
        <w:gridCol w:w="556"/>
        <w:gridCol w:w="578"/>
        <w:gridCol w:w="355"/>
        <w:gridCol w:w="1178"/>
        <w:gridCol w:w="735"/>
        <w:gridCol w:w="965"/>
        <w:gridCol w:w="169"/>
        <w:gridCol w:w="1072"/>
        <w:gridCol w:w="1196"/>
        <w:gridCol w:w="23"/>
        <w:gridCol w:w="1027"/>
        <w:gridCol w:w="1218"/>
      </w:tblGrid>
      <w:tr w14:paraId="1548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4644" w:type="dxa"/>
            <w:gridSpan w:val="19"/>
            <w:tcBorders>
              <w:top w:val="nil"/>
              <w:left w:val="nil"/>
              <w:bottom w:val="nil"/>
              <w:right w:val="nil"/>
            </w:tcBorders>
            <w:noWrap/>
            <w:vAlign w:val="center"/>
          </w:tcPr>
          <w:p w14:paraId="23ED336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2024年历下区政府债务限额情况表</w:t>
            </w:r>
          </w:p>
        </w:tc>
      </w:tr>
      <w:tr w14:paraId="5724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036" w:type="dxa"/>
            <w:tcBorders>
              <w:top w:val="nil"/>
              <w:left w:val="nil"/>
              <w:bottom w:val="single" w:color="000000" w:sz="6" w:space="0"/>
              <w:right w:val="nil"/>
            </w:tcBorders>
            <w:noWrap/>
            <w:vAlign w:val="bottom"/>
          </w:tcPr>
          <w:p w14:paraId="350F9003">
            <w:pPr>
              <w:rPr>
                <w:rFonts w:hint="default" w:ascii="Times New Roman" w:hAnsi="Times New Roman" w:eastAsia="宋体" w:cs="Times New Roman"/>
                <w:i w:val="0"/>
                <w:iCs w:val="0"/>
                <w:color w:val="000000"/>
                <w:sz w:val="22"/>
                <w:szCs w:val="22"/>
                <w:u w:val="none"/>
              </w:rPr>
            </w:pPr>
          </w:p>
        </w:tc>
        <w:tc>
          <w:tcPr>
            <w:tcW w:w="1134" w:type="dxa"/>
            <w:tcBorders>
              <w:top w:val="nil"/>
              <w:left w:val="nil"/>
              <w:bottom w:val="single" w:color="000000" w:sz="6" w:space="0"/>
              <w:right w:val="nil"/>
            </w:tcBorders>
            <w:noWrap/>
            <w:vAlign w:val="center"/>
          </w:tcPr>
          <w:p w14:paraId="6750DBF8">
            <w:pPr>
              <w:jc w:val="right"/>
              <w:rPr>
                <w:rFonts w:hint="eastAsia" w:ascii="宋体" w:hAnsi="宋体" w:eastAsia="宋体" w:cs="宋体"/>
                <w:i w:val="0"/>
                <w:iCs w:val="0"/>
                <w:color w:val="000000"/>
                <w:sz w:val="22"/>
                <w:szCs w:val="22"/>
                <w:u w:val="none"/>
              </w:rPr>
            </w:pPr>
          </w:p>
        </w:tc>
        <w:tc>
          <w:tcPr>
            <w:tcW w:w="1002" w:type="dxa"/>
            <w:gridSpan w:val="2"/>
            <w:tcBorders>
              <w:top w:val="nil"/>
              <w:left w:val="nil"/>
              <w:bottom w:val="single" w:color="000000" w:sz="6" w:space="0"/>
              <w:right w:val="nil"/>
            </w:tcBorders>
            <w:noWrap/>
            <w:vAlign w:val="center"/>
          </w:tcPr>
          <w:p w14:paraId="0D72DF37">
            <w:pPr>
              <w:jc w:val="right"/>
              <w:rPr>
                <w:rFonts w:hint="eastAsia" w:ascii="宋体" w:hAnsi="宋体" w:eastAsia="宋体" w:cs="宋体"/>
                <w:i w:val="0"/>
                <w:iCs w:val="0"/>
                <w:color w:val="000000"/>
                <w:sz w:val="22"/>
                <w:szCs w:val="22"/>
                <w:u w:val="none"/>
              </w:rPr>
            </w:pPr>
          </w:p>
        </w:tc>
        <w:tc>
          <w:tcPr>
            <w:tcW w:w="1022" w:type="dxa"/>
            <w:tcBorders>
              <w:top w:val="nil"/>
              <w:left w:val="nil"/>
              <w:bottom w:val="single" w:color="000000" w:sz="6" w:space="0"/>
              <w:right w:val="nil"/>
            </w:tcBorders>
            <w:noWrap/>
            <w:vAlign w:val="center"/>
          </w:tcPr>
          <w:p w14:paraId="4F561D1D">
            <w:pPr>
              <w:jc w:val="right"/>
              <w:rPr>
                <w:rFonts w:hint="eastAsia" w:ascii="宋体" w:hAnsi="宋体" w:eastAsia="宋体" w:cs="宋体"/>
                <w:i w:val="0"/>
                <w:iCs w:val="0"/>
                <w:color w:val="000000"/>
                <w:sz w:val="22"/>
                <w:szCs w:val="22"/>
                <w:u w:val="none"/>
              </w:rPr>
            </w:pPr>
          </w:p>
        </w:tc>
        <w:tc>
          <w:tcPr>
            <w:tcW w:w="1378" w:type="dxa"/>
            <w:gridSpan w:val="2"/>
            <w:tcBorders>
              <w:top w:val="nil"/>
              <w:left w:val="nil"/>
              <w:bottom w:val="single" w:color="000000" w:sz="6" w:space="0"/>
              <w:right w:val="nil"/>
            </w:tcBorders>
            <w:noWrap/>
            <w:vAlign w:val="center"/>
          </w:tcPr>
          <w:p w14:paraId="7929BF67">
            <w:pPr>
              <w:jc w:val="right"/>
              <w:rPr>
                <w:rFonts w:hint="eastAsia" w:ascii="宋体" w:hAnsi="宋体" w:eastAsia="宋体" w:cs="宋体"/>
                <w:i w:val="0"/>
                <w:iCs w:val="0"/>
                <w:color w:val="000000"/>
                <w:sz w:val="22"/>
                <w:szCs w:val="22"/>
                <w:u w:val="none"/>
              </w:rPr>
            </w:pPr>
          </w:p>
        </w:tc>
        <w:tc>
          <w:tcPr>
            <w:tcW w:w="1134" w:type="dxa"/>
            <w:gridSpan w:val="2"/>
            <w:tcBorders>
              <w:top w:val="nil"/>
              <w:left w:val="nil"/>
              <w:bottom w:val="single" w:color="000000" w:sz="6" w:space="0"/>
              <w:right w:val="nil"/>
            </w:tcBorders>
            <w:noWrap/>
            <w:vAlign w:val="center"/>
          </w:tcPr>
          <w:p w14:paraId="314AD0CF">
            <w:pPr>
              <w:jc w:val="right"/>
              <w:rPr>
                <w:rFonts w:hint="eastAsia" w:ascii="宋体" w:hAnsi="宋体" w:eastAsia="宋体" w:cs="宋体"/>
                <w:i w:val="0"/>
                <w:iCs w:val="0"/>
                <w:color w:val="000000"/>
                <w:sz w:val="22"/>
                <w:szCs w:val="22"/>
                <w:u w:val="none"/>
              </w:rPr>
            </w:pPr>
          </w:p>
        </w:tc>
        <w:tc>
          <w:tcPr>
            <w:tcW w:w="355" w:type="dxa"/>
            <w:tcBorders>
              <w:top w:val="nil"/>
              <w:left w:val="nil"/>
              <w:bottom w:val="single" w:color="000000" w:sz="6" w:space="0"/>
              <w:right w:val="nil"/>
            </w:tcBorders>
            <w:noWrap/>
            <w:vAlign w:val="center"/>
          </w:tcPr>
          <w:p w14:paraId="546E06DD">
            <w:pPr>
              <w:jc w:val="right"/>
              <w:rPr>
                <w:rFonts w:hint="eastAsia" w:ascii="宋体" w:hAnsi="宋体" w:eastAsia="宋体" w:cs="宋体"/>
                <w:i w:val="0"/>
                <w:iCs w:val="0"/>
                <w:color w:val="000000"/>
                <w:sz w:val="22"/>
                <w:szCs w:val="22"/>
                <w:u w:val="none"/>
              </w:rPr>
            </w:pPr>
          </w:p>
        </w:tc>
        <w:tc>
          <w:tcPr>
            <w:tcW w:w="1913" w:type="dxa"/>
            <w:gridSpan w:val="2"/>
            <w:tcBorders>
              <w:top w:val="nil"/>
              <w:left w:val="nil"/>
              <w:bottom w:val="single" w:color="000000" w:sz="6" w:space="0"/>
              <w:right w:val="nil"/>
            </w:tcBorders>
            <w:noWrap/>
            <w:vAlign w:val="bottom"/>
          </w:tcPr>
          <w:p w14:paraId="3CCC0448">
            <w:pPr>
              <w:rPr>
                <w:rFonts w:hint="default" w:ascii="Times New Roman" w:hAnsi="Times New Roman" w:eastAsia="宋体" w:cs="Times New Roman"/>
                <w:i w:val="0"/>
                <w:iCs w:val="0"/>
                <w:color w:val="000000"/>
                <w:sz w:val="22"/>
                <w:szCs w:val="22"/>
                <w:u w:val="none"/>
              </w:rPr>
            </w:pPr>
          </w:p>
        </w:tc>
        <w:tc>
          <w:tcPr>
            <w:tcW w:w="1134" w:type="dxa"/>
            <w:gridSpan w:val="2"/>
            <w:tcBorders>
              <w:top w:val="nil"/>
              <w:left w:val="nil"/>
              <w:bottom w:val="single" w:color="000000" w:sz="6" w:space="0"/>
              <w:right w:val="nil"/>
            </w:tcBorders>
            <w:noWrap/>
            <w:vAlign w:val="bottom"/>
          </w:tcPr>
          <w:p w14:paraId="4B911632">
            <w:pPr>
              <w:rPr>
                <w:rFonts w:hint="default" w:ascii="Times New Roman" w:hAnsi="Times New Roman" w:eastAsia="宋体" w:cs="Times New Roman"/>
                <w:i w:val="0"/>
                <w:iCs w:val="0"/>
                <w:color w:val="000000"/>
                <w:sz w:val="22"/>
                <w:szCs w:val="22"/>
                <w:u w:val="none"/>
              </w:rPr>
            </w:pPr>
          </w:p>
        </w:tc>
        <w:tc>
          <w:tcPr>
            <w:tcW w:w="1072" w:type="dxa"/>
            <w:tcBorders>
              <w:top w:val="nil"/>
              <w:left w:val="nil"/>
              <w:bottom w:val="single" w:color="000000" w:sz="6" w:space="0"/>
              <w:right w:val="nil"/>
            </w:tcBorders>
            <w:noWrap/>
            <w:vAlign w:val="bottom"/>
          </w:tcPr>
          <w:p w14:paraId="3859A9CB">
            <w:pPr>
              <w:rPr>
                <w:rFonts w:hint="default" w:ascii="Times New Roman" w:hAnsi="Times New Roman" w:eastAsia="宋体" w:cs="Times New Roman"/>
                <w:i w:val="0"/>
                <w:iCs w:val="0"/>
                <w:color w:val="000000"/>
                <w:sz w:val="22"/>
                <w:szCs w:val="22"/>
                <w:u w:val="none"/>
              </w:rPr>
            </w:pPr>
          </w:p>
        </w:tc>
        <w:tc>
          <w:tcPr>
            <w:tcW w:w="1196" w:type="dxa"/>
            <w:tcBorders>
              <w:top w:val="nil"/>
              <w:left w:val="nil"/>
              <w:bottom w:val="single" w:color="000000" w:sz="6" w:space="0"/>
              <w:right w:val="nil"/>
            </w:tcBorders>
            <w:noWrap/>
            <w:vAlign w:val="bottom"/>
          </w:tcPr>
          <w:p w14:paraId="53645B14">
            <w:pPr>
              <w:rPr>
                <w:rFonts w:hint="default" w:ascii="Times New Roman" w:hAnsi="Times New Roman" w:eastAsia="宋体" w:cs="Times New Roman"/>
                <w:i w:val="0"/>
                <w:iCs w:val="0"/>
                <w:color w:val="000000"/>
                <w:sz w:val="22"/>
                <w:szCs w:val="22"/>
                <w:u w:val="none"/>
              </w:rPr>
            </w:pPr>
          </w:p>
        </w:tc>
        <w:tc>
          <w:tcPr>
            <w:tcW w:w="1050" w:type="dxa"/>
            <w:gridSpan w:val="2"/>
            <w:tcBorders>
              <w:top w:val="nil"/>
              <w:left w:val="nil"/>
              <w:bottom w:val="single" w:color="000000" w:sz="6" w:space="0"/>
              <w:right w:val="nil"/>
            </w:tcBorders>
            <w:noWrap/>
            <w:vAlign w:val="bottom"/>
          </w:tcPr>
          <w:p w14:paraId="25786BAA">
            <w:pPr>
              <w:rPr>
                <w:rFonts w:hint="default" w:ascii="Times New Roman" w:hAnsi="Times New Roman" w:eastAsia="宋体" w:cs="Times New Roman"/>
                <w:i w:val="0"/>
                <w:iCs w:val="0"/>
                <w:color w:val="000000"/>
                <w:sz w:val="22"/>
                <w:szCs w:val="22"/>
                <w:u w:val="none"/>
              </w:rPr>
            </w:pPr>
          </w:p>
        </w:tc>
        <w:tc>
          <w:tcPr>
            <w:tcW w:w="1218" w:type="dxa"/>
            <w:tcBorders>
              <w:top w:val="nil"/>
              <w:left w:val="nil"/>
              <w:bottom w:val="single" w:color="000000" w:sz="6" w:space="0"/>
              <w:right w:val="nil"/>
            </w:tcBorders>
            <w:noWrap/>
            <w:vAlign w:val="center"/>
          </w:tcPr>
          <w:p w14:paraId="639BB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单位：万元</w:t>
            </w:r>
          </w:p>
        </w:tc>
      </w:tr>
      <w:tr w14:paraId="4B7B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036" w:type="dxa"/>
            <w:vMerge w:val="restart"/>
            <w:tcBorders>
              <w:top w:val="single" w:color="000000" w:sz="6" w:space="0"/>
              <w:left w:val="single" w:color="000000" w:sz="6" w:space="0"/>
              <w:bottom w:val="single" w:color="000000" w:sz="4" w:space="0"/>
              <w:right w:val="single" w:color="000000" w:sz="4" w:space="0"/>
            </w:tcBorders>
            <w:noWrap w:val="0"/>
            <w:vAlign w:val="center"/>
          </w:tcPr>
          <w:p w14:paraId="055D93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级 次</w:t>
            </w:r>
          </w:p>
        </w:tc>
        <w:tc>
          <w:tcPr>
            <w:tcW w:w="3158" w:type="dxa"/>
            <w:gridSpan w:val="4"/>
            <w:tcBorders>
              <w:top w:val="single" w:color="000000" w:sz="6" w:space="0"/>
              <w:left w:val="single" w:color="000000" w:sz="4" w:space="0"/>
              <w:bottom w:val="single" w:color="000000" w:sz="4" w:space="0"/>
              <w:right w:val="single" w:color="000000" w:sz="4" w:space="0"/>
            </w:tcBorders>
            <w:noWrap w:val="0"/>
            <w:vAlign w:val="center"/>
          </w:tcPr>
          <w:p w14:paraId="495F7BEB">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20</w:t>
            </w:r>
            <w:r>
              <w:rPr>
                <w:rFonts w:hint="eastAsia" w:ascii="黑体" w:hAnsi="宋体" w:eastAsia="黑体" w:cs="黑体"/>
                <w:color w:val="000000"/>
                <w:kern w:val="0"/>
                <w:sz w:val="22"/>
                <w:szCs w:val="22"/>
                <w:lang w:val="en-US" w:eastAsia="zh-CN" w:bidi="ar"/>
              </w:rPr>
              <w:t>23</w:t>
            </w:r>
            <w:r>
              <w:rPr>
                <w:rFonts w:hint="eastAsia" w:ascii="黑体" w:hAnsi="宋体" w:eastAsia="黑体" w:cs="黑体"/>
                <w:color w:val="000000"/>
                <w:kern w:val="0"/>
                <w:sz w:val="22"/>
                <w:szCs w:val="22"/>
                <w:lang w:bidi="ar"/>
              </w:rPr>
              <w:t>年政府债务限额</w:t>
            </w:r>
          </w:p>
        </w:tc>
        <w:tc>
          <w:tcPr>
            <w:tcW w:w="2867" w:type="dxa"/>
            <w:gridSpan w:val="5"/>
            <w:tcBorders>
              <w:top w:val="single" w:color="000000" w:sz="6" w:space="0"/>
              <w:left w:val="single" w:color="000000" w:sz="4" w:space="0"/>
              <w:bottom w:val="single" w:color="000000" w:sz="4" w:space="0"/>
              <w:right w:val="single" w:color="000000" w:sz="4" w:space="0"/>
            </w:tcBorders>
            <w:noWrap w:val="0"/>
            <w:vAlign w:val="center"/>
          </w:tcPr>
          <w:p w14:paraId="387C7E73">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202</w:t>
            </w:r>
            <w:r>
              <w:rPr>
                <w:rFonts w:hint="eastAsia" w:ascii="黑体" w:hAnsi="宋体" w:eastAsia="黑体" w:cs="黑体"/>
                <w:color w:val="000000"/>
                <w:kern w:val="0"/>
                <w:sz w:val="22"/>
                <w:szCs w:val="22"/>
                <w:lang w:val="en-US" w:eastAsia="zh-CN" w:bidi="ar"/>
              </w:rPr>
              <w:t>4</w:t>
            </w:r>
            <w:r>
              <w:rPr>
                <w:rFonts w:hint="eastAsia" w:ascii="黑体" w:hAnsi="宋体" w:eastAsia="黑体" w:cs="黑体"/>
                <w:color w:val="000000"/>
                <w:kern w:val="0"/>
                <w:sz w:val="22"/>
                <w:szCs w:val="22"/>
                <w:lang w:bidi="ar"/>
              </w:rPr>
              <w:t>年减少政府债务限额</w:t>
            </w:r>
          </w:p>
        </w:tc>
        <w:tc>
          <w:tcPr>
            <w:tcW w:w="4119" w:type="dxa"/>
            <w:gridSpan w:val="5"/>
            <w:tcBorders>
              <w:top w:val="single" w:color="000000" w:sz="6" w:space="0"/>
              <w:left w:val="single" w:color="000000" w:sz="4" w:space="0"/>
              <w:bottom w:val="single" w:color="000000" w:sz="4" w:space="0"/>
              <w:right w:val="single" w:color="000000" w:sz="4" w:space="0"/>
            </w:tcBorders>
            <w:noWrap w:val="0"/>
            <w:vAlign w:val="center"/>
          </w:tcPr>
          <w:p w14:paraId="666EE7B8">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202</w:t>
            </w:r>
            <w:r>
              <w:rPr>
                <w:rFonts w:hint="eastAsia" w:ascii="黑体" w:hAnsi="宋体" w:eastAsia="黑体" w:cs="黑体"/>
                <w:color w:val="000000"/>
                <w:kern w:val="0"/>
                <w:sz w:val="22"/>
                <w:szCs w:val="22"/>
                <w:lang w:val="en-US" w:eastAsia="zh-CN" w:bidi="ar"/>
              </w:rPr>
              <w:t>4</w:t>
            </w:r>
            <w:r>
              <w:rPr>
                <w:rFonts w:hint="eastAsia" w:ascii="黑体" w:hAnsi="宋体" w:eastAsia="黑体" w:cs="黑体"/>
                <w:color w:val="000000"/>
                <w:kern w:val="0"/>
                <w:sz w:val="22"/>
                <w:szCs w:val="22"/>
                <w:lang w:bidi="ar"/>
              </w:rPr>
              <w:t>年新增政府债务限额</w:t>
            </w:r>
          </w:p>
        </w:tc>
        <w:tc>
          <w:tcPr>
            <w:tcW w:w="3464" w:type="dxa"/>
            <w:gridSpan w:val="4"/>
            <w:tcBorders>
              <w:top w:val="single" w:color="000000" w:sz="6" w:space="0"/>
              <w:left w:val="single" w:color="000000" w:sz="4" w:space="0"/>
              <w:bottom w:val="single" w:color="000000" w:sz="4" w:space="0"/>
              <w:right w:val="single" w:color="000000" w:sz="6" w:space="0"/>
            </w:tcBorders>
            <w:noWrap w:val="0"/>
            <w:vAlign w:val="center"/>
          </w:tcPr>
          <w:p w14:paraId="1B69AA39">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202</w:t>
            </w:r>
            <w:r>
              <w:rPr>
                <w:rFonts w:hint="eastAsia" w:ascii="黑体" w:hAnsi="宋体" w:eastAsia="黑体" w:cs="黑体"/>
                <w:color w:val="000000"/>
                <w:kern w:val="0"/>
                <w:sz w:val="22"/>
                <w:szCs w:val="22"/>
                <w:lang w:val="en-US" w:eastAsia="zh-CN" w:bidi="ar"/>
              </w:rPr>
              <w:t>4</w:t>
            </w:r>
            <w:r>
              <w:rPr>
                <w:rFonts w:hint="eastAsia" w:ascii="黑体" w:hAnsi="宋体" w:eastAsia="黑体" w:cs="黑体"/>
                <w:color w:val="000000"/>
                <w:kern w:val="0"/>
                <w:sz w:val="22"/>
                <w:szCs w:val="22"/>
                <w:lang w:bidi="ar"/>
              </w:rPr>
              <w:t>年政府债务限额</w:t>
            </w:r>
          </w:p>
        </w:tc>
      </w:tr>
      <w:tr w14:paraId="15E8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36" w:type="dxa"/>
            <w:vMerge w:val="continue"/>
            <w:tcBorders>
              <w:top w:val="single" w:color="000000" w:sz="4" w:space="0"/>
              <w:left w:val="single" w:color="000000" w:sz="6" w:space="0"/>
              <w:bottom w:val="single" w:color="000000" w:sz="4" w:space="0"/>
              <w:right w:val="single" w:color="000000" w:sz="4" w:space="0"/>
            </w:tcBorders>
            <w:noWrap w:val="0"/>
            <w:vAlign w:val="center"/>
          </w:tcPr>
          <w:p w14:paraId="40149CCD">
            <w:pPr>
              <w:jc w:val="center"/>
              <w:rPr>
                <w:rFonts w:hint="eastAsia" w:ascii="宋体" w:hAnsi="宋体" w:eastAsia="宋体" w:cs="宋体"/>
                <w:b/>
                <w:bCs/>
                <w:i w:val="0"/>
                <w:iCs w:val="0"/>
                <w:color w:val="000000"/>
                <w:sz w:val="22"/>
                <w:szCs w:val="22"/>
                <w:u w:val="none"/>
              </w:rPr>
            </w:pPr>
          </w:p>
        </w:tc>
        <w:tc>
          <w:tcPr>
            <w:tcW w:w="1219" w:type="dxa"/>
            <w:gridSpan w:val="2"/>
            <w:tcBorders>
              <w:top w:val="single" w:color="000000" w:sz="4" w:space="0"/>
              <w:left w:val="single" w:color="000000" w:sz="4" w:space="0"/>
              <w:bottom w:val="single" w:color="000000" w:sz="4" w:space="0"/>
              <w:right w:val="single" w:color="000000" w:sz="4" w:space="0"/>
            </w:tcBorders>
            <w:noWrap w:val="0"/>
            <w:vAlign w:val="center"/>
          </w:tcPr>
          <w:p w14:paraId="699F24D8">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合计</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14:paraId="2B560D84">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一般债务</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14:paraId="71055A07">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专项债务</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662BE61">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合计</w:t>
            </w:r>
          </w:p>
        </w:tc>
        <w:tc>
          <w:tcPr>
            <w:tcW w:w="978" w:type="dxa"/>
            <w:gridSpan w:val="2"/>
            <w:tcBorders>
              <w:top w:val="single" w:color="000000" w:sz="4" w:space="0"/>
              <w:left w:val="single" w:color="000000" w:sz="4" w:space="0"/>
              <w:bottom w:val="single" w:color="000000" w:sz="4" w:space="0"/>
              <w:right w:val="single" w:color="000000" w:sz="4" w:space="0"/>
            </w:tcBorders>
            <w:noWrap w:val="0"/>
            <w:vAlign w:val="center"/>
          </w:tcPr>
          <w:p w14:paraId="5EDC7F3B">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一般债务</w:t>
            </w:r>
          </w:p>
        </w:tc>
        <w:tc>
          <w:tcPr>
            <w:tcW w:w="933" w:type="dxa"/>
            <w:gridSpan w:val="2"/>
            <w:tcBorders>
              <w:top w:val="single" w:color="000000" w:sz="4" w:space="0"/>
              <w:left w:val="single" w:color="000000" w:sz="4" w:space="0"/>
              <w:bottom w:val="single" w:color="000000" w:sz="4" w:space="0"/>
              <w:right w:val="single" w:color="000000" w:sz="4" w:space="0"/>
            </w:tcBorders>
            <w:noWrap w:val="0"/>
            <w:vAlign w:val="center"/>
          </w:tcPr>
          <w:p w14:paraId="3300C3A9">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专项债务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14:paraId="2FE94FBC">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合计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FF57C39">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一般债务</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E7CFC6B">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专项债务</w:t>
            </w:r>
          </w:p>
        </w:tc>
        <w:tc>
          <w:tcPr>
            <w:tcW w:w="1241" w:type="dxa"/>
            <w:gridSpan w:val="2"/>
            <w:tcBorders>
              <w:top w:val="single" w:color="000000" w:sz="4" w:space="0"/>
              <w:left w:val="single" w:color="000000" w:sz="4" w:space="0"/>
              <w:bottom w:val="single" w:color="000000" w:sz="4" w:space="0"/>
              <w:right w:val="single" w:color="000000" w:sz="4" w:space="0"/>
            </w:tcBorders>
            <w:noWrap w:val="0"/>
            <w:vAlign w:val="center"/>
          </w:tcPr>
          <w:p w14:paraId="4889E1CF">
            <w:pPr>
              <w:widowControl/>
              <w:jc w:val="center"/>
              <w:textAlignment w:val="center"/>
              <w:rPr>
                <w:sz w:val="22"/>
                <w:szCs w:val="22"/>
              </w:rPr>
            </w:pPr>
            <w:r>
              <w:rPr>
                <w:rFonts w:hint="eastAsia" w:ascii="黑体" w:hAnsi="宋体" w:eastAsia="黑体" w:cs="黑体"/>
                <w:color w:val="000000"/>
                <w:kern w:val="0"/>
                <w:sz w:val="22"/>
                <w:szCs w:val="22"/>
                <w:lang w:val="en-US" w:eastAsia="zh-CN" w:bidi="ar"/>
              </w:rPr>
              <w:t>置换</w:t>
            </w:r>
            <w:r>
              <w:rPr>
                <w:rFonts w:hint="eastAsia" w:ascii="黑体" w:hAnsi="宋体" w:eastAsia="黑体" w:cs="黑体"/>
                <w:color w:val="000000"/>
                <w:kern w:val="0"/>
                <w:sz w:val="22"/>
                <w:szCs w:val="22"/>
                <w:lang w:bidi="ar"/>
              </w:rPr>
              <w:t>债务</w:t>
            </w:r>
          </w:p>
        </w:tc>
        <w:tc>
          <w:tcPr>
            <w:tcW w:w="1219" w:type="dxa"/>
            <w:gridSpan w:val="2"/>
            <w:tcBorders>
              <w:top w:val="single" w:color="000000" w:sz="4" w:space="0"/>
              <w:left w:val="single" w:color="000000" w:sz="4" w:space="0"/>
              <w:bottom w:val="single" w:color="000000" w:sz="4" w:space="0"/>
              <w:right w:val="single" w:color="000000" w:sz="4" w:space="0"/>
            </w:tcBorders>
            <w:noWrap w:val="0"/>
            <w:vAlign w:val="center"/>
          </w:tcPr>
          <w:p w14:paraId="4F4AEB4C">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合计</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7429A6F">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一般债务</w:t>
            </w:r>
          </w:p>
        </w:tc>
        <w:tc>
          <w:tcPr>
            <w:tcW w:w="1218" w:type="dxa"/>
            <w:tcBorders>
              <w:top w:val="single" w:color="000000" w:sz="4" w:space="0"/>
              <w:left w:val="single" w:color="000000" w:sz="4" w:space="0"/>
              <w:bottom w:val="single" w:color="000000" w:sz="4" w:space="0"/>
              <w:right w:val="single" w:color="000000" w:sz="6" w:space="0"/>
            </w:tcBorders>
            <w:noWrap w:val="0"/>
            <w:vAlign w:val="center"/>
          </w:tcPr>
          <w:p w14:paraId="18112FB3">
            <w:pPr>
              <w:widowControl/>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color w:val="000000"/>
                <w:kern w:val="0"/>
                <w:sz w:val="22"/>
                <w:szCs w:val="22"/>
                <w:lang w:bidi="ar"/>
              </w:rPr>
              <w:t>专项债务</w:t>
            </w:r>
          </w:p>
        </w:tc>
      </w:tr>
      <w:tr w14:paraId="48F9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36" w:type="dxa"/>
            <w:tcBorders>
              <w:top w:val="single" w:color="000000" w:sz="4" w:space="0"/>
              <w:left w:val="single" w:color="000000" w:sz="6" w:space="0"/>
              <w:bottom w:val="single" w:color="000000" w:sz="6" w:space="0"/>
              <w:right w:val="single" w:color="000000" w:sz="4" w:space="0"/>
            </w:tcBorders>
            <w:noWrap/>
            <w:vAlign w:val="center"/>
          </w:tcPr>
          <w:p w14:paraId="59E5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历下区</w:t>
            </w:r>
          </w:p>
        </w:tc>
        <w:tc>
          <w:tcPr>
            <w:tcW w:w="1219" w:type="dxa"/>
            <w:gridSpan w:val="2"/>
            <w:tcBorders>
              <w:top w:val="single" w:color="000000" w:sz="4" w:space="0"/>
              <w:left w:val="single" w:color="000000" w:sz="4" w:space="0"/>
              <w:bottom w:val="single" w:color="000000" w:sz="6" w:space="0"/>
              <w:right w:val="single" w:color="000000" w:sz="4" w:space="0"/>
            </w:tcBorders>
            <w:noWrap/>
            <w:vAlign w:val="center"/>
          </w:tcPr>
          <w:p w14:paraId="1701B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rPr>
              <w:t>549469.79</w:t>
            </w:r>
          </w:p>
        </w:tc>
        <w:tc>
          <w:tcPr>
            <w:tcW w:w="917" w:type="dxa"/>
            <w:tcBorders>
              <w:top w:val="single" w:color="000000" w:sz="4" w:space="0"/>
              <w:left w:val="single" w:color="000000" w:sz="4" w:space="0"/>
              <w:bottom w:val="single" w:color="000000" w:sz="6" w:space="0"/>
              <w:right w:val="single" w:color="000000" w:sz="4" w:space="0"/>
            </w:tcBorders>
            <w:noWrap/>
            <w:vAlign w:val="center"/>
          </w:tcPr>
          <w:p w14:paraId="11C6B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rPr>
              <w:t>2369.79</w:t>
            </w:r>
          </w:p>
        </w:tc>
        <w:tc>
          <w:tcPr>
            <w:tcW w:w="1022" w:type="dxa"/>
            <w:tcBorders>
              <w:top w:val="single" w:color="000000" w:sz="4" w:space="0"/>
              <w:left w:val="single" w:color="000000" w:sz="4" w:space="0"/>
              <w:bottom w:val="single" w:color="000000" w:sz="6" w:space="0"/>
              <w:right w:val="single" w:color="000000" w:sz="4" w:space="0"/>
            </w:tcBorders>
            <w:noWrap/>
            <w:vAlign w:val="center"/>
          </w:tcPr>
          <w:p w14:paraId="77589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rPr>
              <w:t>547100</w:t>
            </w:r>
          </w:p>
        </w:tc>
        <w:tc>
          <w:tcPr>
            <w:tcW w:w="956" w:type="dxa"/>
            <w:tcBorders>
              <w:top w:val="single" w:color="000000" w:sz="4" w:space="0"/>
              <w:left w:val="single" w:color="000000" w:sz="4" w:space="0"/>
              <w:bottom w:val="single" w:color="000000" w:sz="6" w:space="0"/>
              <w:right w:val="single" w:color="000000" w:sz="4" w:space="0"/>
            </w:tcBorders>
            <w:noWrap/>
            <w:vAlign w:val="center"/>
          </w:tcPr>
          <w:p w14:paraId="3DCD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lang w:val="en-US" w:eastAsia="zh-CN"/>
              </w:rPr>
              <w:t>1025.35</w:t>
            </w:r>
          </w:p>
        </w:tc>
        <w:tc>
          <w:tcPr>
            <w:tcW w:w="978" w:type="dxa"/>
            <w:gridSpan w:val="2"/>
            <w:tcBorders>
              <w:top w:val="single" w:color="000000" w:sz="4" w:space="0"/>
              <w:left w:val="single" w:color="000000" w:sz="4" w:space="0"/>
              <w:bottom w:val="single" w:color="000000" w:sz="6" w:space="0"/>
              <w:right w:val="single" w:color="000000" w:sz="4" w:space="0"/>
            </w:tcBorders>
            <w:noWrap/>
            <w:vAlign w:val="center"/>
          </w:tcPr>
          <w:p w14:paraId="75D85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lang w:val="en-US" w:eastAsia="zh-CN"/>
              </w:rPr>
              <w:t>872.87</w:t>
            </w:r>
          </w:p>
        </w:tc>
        <w:tc>
          <w:tcPr>
            <w:tcW w:w="933" w:type="dxa"/>
            <w:gridSpan w:val="2"/>
            <w:tcBorders>
              <w:top w:val="single" w:color="000000" w:sz="4" w:space="0"/>
              <w:left w:val="single" w:color="000000" w:sz="4" w:space="0"/>
              <w:bottom w:val="single" w:color="000000" w:sz="6" w:space="0"/>
              <w:right w:val="single" w:color="000000" w:sz="4" w:space="0"/>
            </w:tcBorders>
            <w:noWrap/>
            <w:vAlign w:val="center"/>
          </w:tcPr>
          <w:p w14:paraId="44AFF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lang w:val="en-US" w:eastAsia="zh-CN"/>
              </w:rPr>
              <w:t>152.48</w:t>
            </w:r>
          </w:p>
        </w:tc>
        <w:tc>
          <w:tcPr>
            <w:tcW w:w="1178" w:type="dxa"/>
            <w:tcBorders>
              <w:top w:val="single" w:color="000000" w:sz="4" w:space="0"/>
              <w:left w:val="single" w:color="000000" w:sz="4" w:space="0"/>
              <w:bottom w:val="single" w:color="000000" w:sz="6" w:space="0"/>
              <w:right w:val="single" w:color="000000" w:sz="4" w:space="0"/>
            </w:tcBorders>
            <w:noWrap/>
            <w:vAlign w:val="center"/>
          </w:tcPr>
          <w:p w14:paraId="7FA71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lang w:val="en-US" w:eastAsia="zh-CN"/>
              </w:rPr>
              <w:t>339676.81</w:t>
            </w:r>
          </w:p>
        </w:tc>
        <w:tc>
          <w:tcPr>
            <w:tcW w:w="735" w:type="dxa"/>
            <w:tcBorders>
              <w:top w:val="single" w:color="000000" w:sz="4" w:space="0"/>
              <w:left w:val="single" w:color="000000" w:sz="4" w:space="0"/>
              <w:bottom w:val="single" w:color="000000" w:sz="6" w:space="0"/>
              <w:right w:val="single" w:color="000000" w:sz="4" w:space="0"/>
            </w:tcBorders>
            <w:noWrap/>
            <w:vAlign w:val="center"/>
          </w:tcPr>
          <w:p w14:paraId="7C34B691">
            <w:pPr>
              <w:jc w:val="center"/>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6" w:space="0"/>
              <w:right w:val="single" w:color="000000" w:sz="4" w:space="0"/>
            </w:tcBorders>
            <w:noWrap/>
            <w:vAlign w:val="center"/>
          </w:tcPr>
          <w:p w14:paraId="0F722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000000"/>
                <w:sz w:val="20"/>
                <w:szCs w:val="20"/>
                <w:lang w:val="en-US" w:eastAsia="zh-CN"/>
              </w:rPr>
              <w:t>275900</w:t>
            </w:r>
          </w:p>
        </w:tc>
        <w:tc>
          <w:tcPr>
            <w:tcW w:w="1241" w:type="dxa"/>
            <w:gridSpan w:val="2"/>
            <w:tcBorders>
              <w:top w:val="single" w:color="000000" w:sz="4" w:space="0"/>
              <w:left w:val="single" w:color="000000" w:sz="4" w:space="0"/>
              <w:bottom w:val="single" w:color="000000" w:sz="6" w:space="0"/>
              <w:right w:val="single" w:color="000000" w:sz="4" w:space="0"/>
            </w:tcBorders>
            <w:noWrap/>
            <w:vAlign w:val="center"/>
          </w:tcPr>
          <w:p w14:paraId="5C16F933">
            <w:pPr>
              <w:keepNext w:val="0"/>
              <w:keepLines w:val="0"/>
              <w:widowControl/>
              <w:suppressLineNumbers w:val="0"/>
              <w:jc w:val="center"/>
              <w:textAlignment w:val="center"/>
              <w:rPr>
                <w:sz w:val="20"/>
                <w:szCs w:val="20"/>
              </w:rPr>
            </w:pPr>
            <w:r>
              <w:rPr>
                <w:rFonts w:hint="eastAsia" w:ascii="宋体" w:hAnsi="宋体" w:cs="宋体"/>
                <w:color w:val="000000"/>
                <w:sz w:val="20"/>
                <w:szCs w:val="20"/>
                <w:lang w:val="en-US" w:eastAsia="zh-CN"/>
              </w:rPr>
              <w:t>63776.81</w:t>
            </w:r>
          </w:p>
        </w:tc>
        <w:tc>
          <w:tcPr>
            <w:tcW w:w="1219" w:type="dxa"/>
            <w:gridSpan w:val="2"/>
            <w:tcBorders>
              <w:top w:val="single" w:color="000000" w:sz="4" w:space="0"/>
              <w:left w:val="single" w:color="000000" w:sz="4" w:space="0"/>
              <w:bottom w:val="single" w:color="000000" w:sz="6" w:space="0"/>
              <w:right w:val="single" w:color="000000" w:sz="4" w:space="0"/>
            </w:tcBorders>
            <w:noWrap/>
            <w:vAlign w:val="center"/>
          </w:tcPr>
          <w:p w14:paraId="5B3E25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000000"/>
                <w:sz w:val="20"/>
                <w:szCs w:val="20"/>
                <w:lang w:val="en-US" w:eastAsia="zh-CN"/>
              </w:rPr>
              <w:t>888121.25</w:t>
            </w:r>
          </w:p>
        </w:tc>
        <w:tc>
          <w:tcPr>
            <w:tcW w:w="1027" w:type="dxa"/>
            <w:tcBorders>
              <w:top w:val="single" w:color="000000" w:sz="4" w:space="0"/>
              <w:left w:val="single" w:color="000000" w:sz="4" w:space="0"/>
              <w:bottom w:val="single" w:color="000000" w:sz="6" w:space="0"/>
              <w:right w:val="single" w:color="000000" w:sz="4" w:space="0"/>
            </w:tcBorders>
            <w:noWrap/>
            <w:vAlign w:val="center"/>
          </w:tcPr>
          <w:p w14:paraId="5E3C24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color w:val="000000"/>
                <w:sz w:val="20"/>
                <w:szCs w:val="20"/>
                <w:lang w:val="en-US" w:eastAsia="zh-CN"/>
              </w:rPr>
              <w:t>1496.92</w:t>
            </w:r>
          </w:p>
        </w:tc>
        <w:tc>
          <w:tcPr>
            <w:tcW w:w="1218" w:type="dxa"/>
            <w:tcBorders>
              <w:top w:val="single" w:color="000000" w:sz="4" w:space="0"/>
              <w:left w:val="single" w:color="000000" w:sz="4" w:space="0"/>
              <w:bottom w:val="single" w:color="000000" w:sz="6" w:space="0"/>
              <w:right w:val="single" w:color="000000" w:sz="6" w:space="0"/>
            </w:tcBorders>
            <w:noWrap/>
            <w:vAlign w:val="center"/>
          </w:tcPr>
          <w:p w14:paraId="2587D8A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color w:val="000000"/>
                <w:sz w:val="20"/>
                <w:szCs w:val="20"/>
                <w:lang w:val="en-US" w:eastAsia="zh-CN"/>
              </w:rPr>
              <w:t>886624.34</w:t>
            </w:r>
          </w:p>
        </w:tc>
      </w:tr>
    </w:tbl>
    <w:p w14:paraId="31D05015">
      <w:pPr>
        <w:rPr>
          <w:rFonts w:hint="default"/>
          <w:lang w:val="en-US" w:eastAsia="zh-CN"/>
        </w:rPr>
      </w:pPr>
    </w:p>
    <w:p w14:paraId="331DA37B"/>
    <w:p w14:paraId="0FB45768"/>
    <w:p w14:paraId="74AE8C15"/>
    <w:p w14:paraId="42BF2595"/>
    <w:p w14:paraId="185CEB79"/>
    <w:p w14:paraId="36DDBAC7"/>
    <w:p w14:paraId="3B5DD0A4"/>
    <w:p w14:paraId="7B7E2656"/>
    <w:p w14:paraId="78190B94"/>
    <w:p w14:paraId="6D45A71E"/>
    <w:p w14:paraId="0E54D98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11</w:t>
      </w:r>
    </w:p>
    <w:tbl>
      <w:tblPr>
        <w:tblStyle w:val="6"/>
        <w:tblW w:w="14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1"/>
        <w:gridCol w:w="1705"/>
        <w:gridCol w:w="1895"/>
        <w:gridCol w:w="2112"/>
        <w:gridCol w:w="2652"/>
        <w:gridCol w:w="1380"/>
        <w:gridCol w:w="1131"/>
        <w:gridCol w:w="1472"/>
      </w:tblGrid>
      <w:tr w14:paraId="34F9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818" w:type="dxa"/>
            <w:gridSpan w:val="8"/>
            <w:tcBorders>
              <w:top w:val="nil"/>
              <w:left w:val="nil"/>
              <w:bottom w:val="nil"/>
              <w:right w:val="nil"/>
            </w:tcBorders>
            <w:noWrap w:val="0"/>
            <w:vAlign w:val="center"/>
          </w:tcPr>
          <w:p w14:paraId="05093712">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2024年历下区地方政府债券使用情况表</w:t>
            </w:r>
          </w:p>
        </w:tc>
      </w:tr>
      <w:tr w14:paraId="789E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4818" w:type="dxa"/>
            <w:gridSpan w:val="8"/>
            <w:tcBorders>
              <w:top w:val="nil"/>
              <w:left w:val="nil"/>
              <w:bottom w:val="single" w:color="000000" w:themeColor="text1" w:sz="4" w:space="0"/>
              <w:right w:val="nil"/>
            </w:tcBorders>
            <w:noWrap w:val="0"/>
            <w:vAlign w:val="center"/>
          </w:tcPr>
          <w:p w14:paraId="430B6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1C7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4A763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79E8B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项目编号</w:t>
            </w: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7DD33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项目类型</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04510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19F1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项目实施单位</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DADA7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债券性质</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4BEC2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债券规模</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A096C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发行时间</w:t>
            </w:r>
          </w:p>
        </w:tc>
      </w:tr>
      <w:tr w14:paraId="7E09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B65D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长岭山生物医药产业园</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A6189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P22370102-0001</w:t>
            </w: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3F9F7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产业园区基础设施</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4E9D5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历下控股</w:t>
            </w:r>
            <w:r>
              <w:rPr>
                <w:rFonts w:hint="eastAsia" w:ascii="宋体" w:hAnsi="宋体" w:eastAsia="宋体" w:cs="宋体"/>
                <w:i w:val="0"/>
                <w:iCs w:val="0"/>
                <w:color w:val="000000"/>
                <w:sz w:val="22"/>
                <w:szCs w:val="22"/>
                <w:u w:val="none"/>
                <w:lang w:val="en-US" w:eastAsia="zh-CN"/>
              </w:rPr>
              <w:t>集团</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988B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济南历贸建设发展有限公司</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3443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专项债券</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607028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54900</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4F37C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0"/>
                <w:szCs w:val="20"/>
                <w:u w:val="none"/>
                <w:lang w:val="en-US" w:eastAsia="zh-CN"/>
              </w:rPr>
              <w:t>2024年</w:t>
            </w:r>
          </w:p>
        </w:tc>
      </w:tr>
      <w:tr w14:paraId="76D1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42FDB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明湖国际科技创新产业园项目</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C677D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P22370102-0013</w:t>
            </w: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1563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产业园区基础设施</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3133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eastAsia="zh-CN"/>
              </w:rPr>
              <w:t>历下控股</w:t>
            </w:r>
            <w:r>
              <w:rPr>
                <w:rFonts w:hint="eastAsia" w:ascii="宋体" w:hAnsi="宋体" w:eastAsia="宋体" w:cs="宋体"/>
                <w:i w:val="0"/>
                <w:iCs w:val="0"/>
                <w:color w:val="000000"/>
                <w:sz w:val="22"/>
                <w:szCs w:val="22"/>
                <w:u w:val="none"/>
                <w:lang w:val="en-US" w:eastAsia="zh-CN"/>
              </w:rPr>
              <w:t>集团</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4C968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济南中旗置业有限公司</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3B4C52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专项债券</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6F66E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2"/>
                <w:sz w:val="22"/>
                <w:szCs w:val="22"/>
                <w:u w:val="none"/>
                <w:lang w:val="en-US" w:eastAsia="zh-CN" w:bidi="ar-SA"/>
              </w:rPr>
              <w:t>141000</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C429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0"/>
                <w:szCs w:val="20"/>
                <w:u w:val="none"/>
                <w:lang w:val="en-US" w:eastAsia="zh-CN"/>
              </w:rPr>
              <w:t>2024年</w:t>
            </w:r>
          </w:p>
        </w:tc>
      </w:tr>
      <w:tr w14:paraId="1265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7DAE4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济南茂岭数字科创产业园</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347700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P21370102-0010</w:t>
            </w: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9862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产业园区基础设施</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3BF42B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历下城发集团</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115B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济南历下城市发展集团城市更新有限公司</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6E2CE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专项债券</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D043C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60000</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1DA03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0"/>
                <w:szCs w:val="20"/>
                <w:u w:val="none"/>
                <w:lang w:val="en-US" w:eastAsia="zh-CN"/>
              </w:rPr>
              <w:t>2024年</w:t>
            </w:r>
          </w:p>
        </w:tc>
      </w:tr>
      <w:tr w14:paraId="6298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29CF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济南市历下区人民医院服务能力提升工程建设项目</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4A60B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P23370102-0001</w:t>
            </w: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202431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卫生健康</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15124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济南市历下区</w:t>
            </w:r>
            <w:r>
              <w:rPr>
                <w:rFonts w:hint="eastAsia" w:ascii="宋体" w:hAnsi="宋体" w:eastAsia="宋体" w:cs="宋体"/>
                <w:i w:val="0"/>
                <w:iCs w:val="0"/>
                <w:color w:val="000000"/>
                <w:sz w:val="22"/>
                <w:szCs w:val="22"/>
                <w:u w:val="none"/>
                <w:lang w:val="en-US" w:eastAsia="zh-CN"/>
              </w:rPr>
              <w:t>卫生健康局</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277F3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济南市历下区人民医院</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B4500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专项债券</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90D2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20000</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54E20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0"/>
                <w:szCs w:val="20"/>
                <w:u w:val="none"/>
                <w:lang w:val="en-US" w:eastAsia="zh-CN"/>
              </w:rPr>
              <w:t>2024年</w:t>
            </w:r>
          </w:p>
        </w:tc>
      </w:tr>
      <w:tr w14:paraId="19DD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247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52590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政府购买服务</w:t>
            </w:r>
          </w:p>
        </w:tc>
        <w:tc>
          <w:tcPr>
            <w:tcW w:w="170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32C44F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95"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4C6A2A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棚改项目</w:t>
            </w:r>
          </w:p>
        </w:tc>
        <w:tc>
          <w:tcPr>
            <w:tcW w:w="211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47C42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济南市历下区住建局</w:t>
            </w:r>
          </w:p>
        </w:tc>
        <w:tc>
          <w:tcPr>
            <w:tcW w:w="265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12C5C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济南市历下区住建局</w:t>
            </w:r>
          </w:p>
        </w:tc>
        <w:tc>
          <w:tcPr>
            <w:tcW w:w="1380"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0DAF0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rPr>
              <w:t>专项债券</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置换债券</w:t>
            </w:r>
            <w:r>
              <w:rPr>
                <w:rFonts w:hint="eastAsia" w:ascii="宋体" w:hAnsi="宋体" w:eastAsia="宋体" w:cs="宋体"/>
                <w:i w:val="0"/>
                <w:iCs w:val="0"/>
                <w:color w:val="000000"/>
                <w:sz w:val="22"/>
                <w:szCs w:val="22"/>
                <w:u w:val="none"/>
                <w:lang w:eastAsia="zh-CN"/>
              </w:rPr>
              <w:t>）</w:t>
            </w:r>
          </w:p>
        </w:tc>
        <w:tc>
          <w:tcPr>
            <w:tcW w:w="113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657FC7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63776.81</w:t>
            </w:r>
          </w:p>
        </w:tc>
        <w:tc>
          <w:tcPr>
            <w:tcW w:w="1472"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val="0"/>
            <w:vAlign w:val="center"/>
          </w:tcPr>
          <w:p w14:paraId="0A39E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0"/>
                <w:szCs w:val="20"/>
                <w:u w:val="none"/>
                <w:lang w:val="en-US" w:eastAsia="zh-CN"/>
              </w:rPr>
              <w:t>2024年</w:t>
            </w:r>
          </w:p>
        </w:tc>
      </w:tr>
    </w:tbl>
    <w:p w14:paraId="714063E7"/>
    <w:p w14:paraId="4DA66030">
      <w:pPr>
        <w:pStyle w:val="2"/>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5"/>
        <w:gridCol w:w="1275"/>
        <w:gridCol w:w="999"/>
        <w:gridCol w:w="1306"/>
        <w:gridCol w:w="1707"/>
        <w:gridCol w:w="1440"/>
        <w:gridCol w:w="1305"/>
        <w:gridCol w:w="1348"/>
        <w:gridCol w:w="1276"/>
        <w:gridCol w:w="1276"/>
        <w:gridCol w:w="1220"/>
      </w:tblGrid>
      <w:tr w14:paraId="3AD8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65" w:type="dxa"/>
            <w:tcBorders>
              <w:top w:val="nil"/>
              <w:left w:val="nil"/>
              <w:bottom w:val="nil"/>
              <w:right w:val="nil"/>
            </w:tcBorders>
            <w:noWrap/>
            <w:vAlign w:val="center"/>
          </w:tcPr>
          <w:p w14:paraId="6ED35D3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黑体" w:hAnsi="黑体" w:eastAsia="黑体" w:cs="黑体"/>
                <w:sz w:val="32"/>
                <w:szCs w:val="32"/>
                <w:lang w:val="en-US" w:eastAsia="zh-CN"/>
              </w:rPr>
              <w:t>表12</w:t>
            </w:r>
          </w:p>
        </w:tc>
        <w:tc>
          <w:tcPr>
            <w:tcW w:w="1275" w:type="dxa"/>
            <w:tcBorders>
              <w:top w:val="nil"/>
              <w:left w:val="nil"/>
              <w:bottom w:val="nil"/>
              <w:right w:val="nil"/>
            </w:tcBorders>
            <w:noWrap/>
            <w:vAlign w:val="bottom"/>
          </w:tcPr>
          <w:p w14:paraId="0289F19E">
            <w:pPr>
              <w:rPr>
                <w:rFonts w:hint="eastAsia" w:ascii="Helv" w:hAnsi="Helv" w:eastAsia="Helv" w:cs="Helv"/>
                <w:i w:val="0"/>
                <w:iCs w:val="0"/>
                <w:color w:val="000000"/>
                <w:sz w:val="20"/>
                <w:szCs w:val="20"/>
                <w:u w:val="none"/>
              </w:rPr>
            </w:pPr>
          </w:p>
        </w:tc>
        <w:tc>
          <w:tcPr>
            <w:tcW w:w="999" w:type="dxa"/>
            <w:tcBorders>
              <w:top w:val="nil"/>
              <w:left w:val="nil"/>
              <w:bottom w:val="nil"/>
              <w:right w:val="nil"/>
            </w:tcBorders>
            <w:noWrap/>
            <w:vAlign w:val="bottom"/>
          </w:tcPr>
          <w:p w14:paraId="42B125F3">
            <w:pPr>
              <w:rPr>
                <w:rFonts w:hint="default" w:ascii="Helv" w:hAnsi="Helv" w:eastAsia="Helv" w:cs="Helv"/>
                <w:i w:val="0"/>
                <w:iCs w:val="0"/>
                <w:color w:val="000000"/>
                <w:sz w:val="20"/>
                <w:szCs w:val="20"/>
                <w:u w:val="none"/>
              </w:rPr>
            </w:pPr>
          </w:p>
        </w:tc>
        <w:tc>
          <w:tcPr>
            <w:tcW w:w="1306" w:type="dxa"/>
            <w:tcBorders>
              <w:top w:val="nil"/>
              <w:left w:val="nil"/>
              <w:bottom w:val="nil"/>
              <w:right w:val="nil"/>
            </w:tcBorders>
            <w:noWrap/>
            <w:vAlign w:val="bottom"/>
          </w:tcPr>
          <w:p w14:paraId="7ABC1CA9">
            <w:pPr>
              <w:rPr>
                <w:rFonts w:hint="default" w:ascii="Helv" w:hAnsi="Helv" w:eastAsia="Helv" w:cs="Helv"/>
                <w:i w:val="0"/>
                <w:iCs w:val="0"/>
                <w:color w:val="000000"/>
                <w:sz w:val="20"/>
                <w:szCs w:val="20"/>
                <w:u w:val="none"/>
              </w:rPr>
            </w:pPr>
          </w:p>
        </w:tc>
        <w:tc>
          <w:tcPr>
            <w:tcW w:w="1707" w:type="dxa"/>
            <w:tcBorders>
              <w:top w:val="nil"/>
              <w:left w:val="nil"/>
              <w:bottom w:val="nil"/>
              <w:right w:val="nil"/>
            </w:tcBorders>
            <w:noWrap w:val="0"/>
            <w:vAlign w:val="center"/>
          </w:tcPr>
          <w:p w14:paraId="15E1FD6B">
            <w:pPr>
              <w:jc w:val="left"/>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noWrap w:val="0"/>
            <w:vAlign w:val="center"/>
          </w:tcPr>
          <w:p w14:paraId="5A7F3362">
            <w:pPr>
              <w:jc w:val="left"/>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noWrap/>
            <w:vAlign w:val="bottom"/>
          </w:tcPr>
          <w:p w14:paraId="586E7ED3">
            <w:pPr>
              <w:rPr>
                <w:rFonts w:hint="default" w:ascii="Helv" w:hAnsi="Helv" w:eastAsia="Helv" w:cs="Helv"/>
                <w:i w:val="0"/>
                <w:iCs w:val="0"/>
                <w:color w:val="000000"/>
                <w:sz w:val="20"/>
                <w:szCs w:val="20"/>
                <w:u w:val="none"/>
              </w:rPr>
            </w:pPr>
          </w:p>
        </w:tc>
        <w:tc>
          <w:tcPr>
            <w:tcW w:w="1348" w:type="dxa"/>
            <w:tcBorders>
              <w:top w:val="nil"/>
              <w:left w:val="nil"/>
              <w:bottom w:val="nil"/>
              <w:right w:val="nil"/>
            </w:tcBorders>
            <w:noWrap/>
            <w:vAlign w:val="bottom"/>
          </w:tcPr>
          <w:p w14:paraId="6CC429C0">
            <w:pPr>
              <w:rPr>
                <w:rFonts w:hint="default" w:ascii="Helv" w:hAnsi="Helv" w:eastAsia="Helv" w:cs="Helv"/>
                <w:i w:val="0"/>
                <w:iCs w:val="0"/>
                <w:color w:val="000000"/>
                <w:sz w:val="20"/>
                <w:szCs w:val="20"/>
                <w:u w:val="none"/>
              </w:rPr>
            </w:pPr>
          </w:p>
        </w:tc>
        <w:tc>
          <w:tcPr>
            <w:tcW w:w="1276" w:type="dxa"/>
            <w:tcBorders>
              <w:top w:val="nil"/>
              <w:left w:val="nil"/>
              <w:bottom w:val="nil"/>
              <w:right w:val="nil"/>
            </w:tcBorders>
            <w:noWrap/>
            <w:vAlign w:val="bottom"/>
          </w:tcPr>
          <w:p w14:paraId="1F095570">
            <w:pPr>
              <w:rPr>
                <w:rFonts w:hint="default" w:ascii="Helv" w:hAnsi="Helv" w:eastAsia="Helv" w:cs="Helv"/>
                <w:i w:val="0"/>
                <w:iCs w:val="0"/>
                <w:color w:val="000000"/>
                <w:sz w:val="20"/>
                <w:szCs w:val="20"/>
                <w:u w:val="none"/>
              </w:rPr>
            </w:pPr>
          </w:p>
        </w:tc>
        <w:tc>
          <w:tcPr>
            <w:tcW w:w="1276" w:type="dxa"/>
            <w:tcBorders>
              <w:top w:val="nil"/>
              <w:left w:val="nil"/>
              <w:bottom w:val="nil"/>
              <w:right w:val="nil"/>
            </w:tcBorders>
            <w:noWrap/>
            <w:vAlign w:val="bottom"/>
          </w:tcPr>
          <w:p w14:paraId="323012D1">
            <w:pPr>
              <w:rPr>
                <w:rFonts w:hint="default" w:ascii="Helv" w:hAnsi="Helv" w:eastAsia="Helv" w:cs="Helv"/>
                <w:i w:val="0"/>
                <w:iCs w:val="0"/>
                <w:color w:val="000000"/>
                <w:sz w:val="20"/>
                <w:szCs w:val="20"/>
                <w:u w:val="none"/>
              </w:rPr>
            </w:pPr>
          </w:p>
        </w:tc>
        <w:tc>
          <w:tcPr>
            <w:tcW w:w="1220" w:type="dxa"/>
            <w:tcBorders>
              <w:top w:val="nil"/>
              <w:left w:val="nil"/>
              <w:bottom w:val="nil"/>
              <w:right w:val="nil"/>
            </w:tcBorders>
            <w:noWrap/>
            <w:vAlign w:val="bottom"/>
          </w:tcPr>
          <w:p w14:paraId="646C7DAF">
            <w:pPr>
              <w:rPr>
                <w:rFonts w:hint="default" w:ascii="Helv" w:hAnsi="Helv" w:eastAsia="Helv" w:cs="Helv"/>
                <w:i w:val="0"/>
                <w:iCs w:val="0"/>
                <w:color w:val="000000"/>
                <w:sz w:val="20"/>
                <w:szCs w:val="20"/>
                <w:u w:val="none"/>
              </w:rPr>
            </w:pPr>
          </w:p>
        </w:tc>
      </w:tr>
      <w:tr w14:paraId="59A2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14517" w:type="dxa"/>
            <w:gridSpan w:val="11"/>
            <w:tcBorders>
              <w:top w:val="nil"/>
              <w:left w:val="nil"/>
              <w:bottom w:val="nil"/>
              <w:right w:val="nil"/>
            </w:tcBorders>
            <w:noWrap/>
            <w:vAlign w:val="center"/>
          </w:tcPr>
          <w:p w14:paraId="16141714">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2024年历下区地方政府一般债券分用途表</w:t>
            </w:r>
          </w:p>
        </w:tc>
      </w:tr>
      <w:tr w14:paraId="630F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365" w:type="dxa"/>
            <w:tcBorders>
              <w:top w:val="nil"/>
              <w:left w:val="nil"/>
              <w:bottom w:val="nil"/>
              <w:right w:val="nil"/>
            </w:tcBorders>
            <w:noWrap/>
            <w:vAlign w:val="bottom"/>
          </w:tcPr>
          <w:p w14:paraId="5558A811">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noWrap/>
            <w:vAlign w:val="bottom"/>
          </w:tcPr>
          <w:p w14:paraId="6AD33550">
            <w:pPr>
              <w:rPr>
                <w:rFonts w:hint="eastAsia" w:ascii="宋体" w:hAnsi="宋体" w:eastAsia="宋体" w:cs="宋体"/>
                <w:i w:val="0"/>
                <w:iCs w:val="0"/>
                <w:color w:val="000000"/>
                <w:sz w:val="22"/>
                <w:szCs w:val="22"/>
                <w:u w:val="none"/>
              </w:rPr>
            </w:pPr>
          </w:p>
        </w:tc>
        <w:tc>
          <w:tcPr>
            <w:tcW w:w="999" w:type="dxa"/>
            <w:tcBorders>
              <w:top w:val="nil"/>
              <w:left w:val="nil"/>
              <w:bottom w:val="nil"/>
              <w:right w:val="nil"/>
            </w:tcBorders>
            <w:noWrap/>
            <w:vAlign w:val="bottom"/>
          </w:tcPr>
          <w:p w14:paraId="3B0DF21E">
            <w:pPr>
              <w:rPr>
                <w:rFonts w:hint="eastAsia" w:ascii="宋体" w:hAnsi="宋体" w:eastAsia="宋体" w:cs="宋体"/>
                <w:i w:val="0"/>
                <w:iCs w:val="0"/>
                <w:color w:val="000000"/>
                <w:sz w:val="22"/>
                <w:szCs w:val="22"/>
                <w:u w:val="none"/>
              </w:rPr>
            </w:pPr>
          </w:p>
        </w:tc>
        <w:tc>
          <w:tcPr>
            <w:tcW w:w="1306" w:type="dxa"/>
            <w:tcBorders>
              <w:top w:val="nil"/>
              <w:left w:val="nil"/>
              <w:bottom w:val="nil"/>
              <w:right w:val="nil"/>
            </w:tcBorders>
            <w:noWrap/>
            <w:vAlign w:val="bottom"/>
          </w:tcPr>
          <w:p w14:paraId="0C0536C0">
            <w:pPr>
              <w:rPr>
                <w:rFonts w:hint="eastAsia" w:ascii="宋体" w:hAnsi="宋体" w:eastAsia="宋体" w:cs="宋体"/>
                <w:i w:val="0"/>
                <w:iCs w:val="0"/>
                <w:color w:val="000000"/>
                <w:sz w:val="22"/>
                <w:szCs w:val="22"/>
                <w:u w:val="none"/>
              </w:rPr>
            </w:pPr>
          </w:p>
        </w:tc>
        <w:tc>
          <w:tcPr>
            <w:tcW w:w="1707" w:type="dxa"/>
            <w:tcBorders>
              <w:top w:val="nil"/>
              <w:left w:val="nil"/>
              <w:bottom w:val="nil"/>
              <w:right w:val="nil"/>
            </w:tcBorders>
            <w:noWrap w:val="0"/>
            <w:vAlign w:val="center"/>
          </w:tcPr>
          <w:p w14:paraId="2C3D3269">
            <w:pPr>
              <w:jc w:val="right"/>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noWrap/>
            <w:vAlign w:val="bottom"/>
          </w:tcPr>
          <w:p w14:paraId="284B7DDF">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noWrap/>
            <w:vAlign w:val="bottom"/>
          </w:tcPr>
          <w:p w14:paraId="590259D3">
            <w:pPr>
              <w:rPr>
                <w:rFonts w:hint="eastAsia" w:ascii="宋体" w:hAnsi="宋体" w:eastAsia="宋体" w:cs="宋体"/>
                <w:i w:val="0"/>
                <w:iCs w:val="0"/>
                <w:color w:val="000000"/>
                <w:sz w:val="22"/>
                <w:szCs w:val="22"/>
                <w:u w:val="none"/>
              </w:rPr>
            </w:pPr>
          </w:p>
        </w:tc>
        <w:tc>
          <w:tcPr>
            <w:tcW w:w="1348" w:type="dxa"/>
            <w:tcBorders>
              <w:top w:val="nil"/>
              <w:left w:val="nil"/>
              <w:bottom w:val="nil"/>
              <w:right w:val="nil"/>
            </w:tcBorders>
            <w:noWrap/>
            <w:vAlign w:val="bottom"/>
          </w:tcPr>
          <w:p w14:paraId="42AC4A7B">
            <w:pPr>
              <w:rPr>
                <w:rFonts w:hint="eastAsia" w:ascii="宋体" w:hAnsi="宋体" w:eastAsia="宋体" w:cs="宋体"/>
                <w:i w:val="0"/>
                <w:iCs w:val="0"/>
                <w:color w:val="000000"/>
                <w:sz w:val="22"/>
                <w:szCs w:val="22"/>
                <w:u w:val="none"/>
              </w:rPr>
            </w:pPr>
          </w:p>
        </w:tc>
        <w:tc>
          <w:tcPr>
            <w:tcW w:w="1276" w:type="dxa"/>
            <w:tcBorders>
              <w:top w:val="nil"/>
              <w:left w:val="nil"/>
              <w:bottom w:val="nil"/>
              <w:right w:val="nil"/>
            </w:tcBorders>
            <w:noWrap/>
            <w:vAlign w:val="bottom"/>
          </w:tcPr>
          <w:p w14:paraId="18948F44">
            <w:pPr>
              <w:rPr>
                <w:rFonts w:hint="eastAsia" w:ascii="宋体" w:hAnsi="宋体" w:eastAsia="宋体" w:cs="宋体"/>
                <w:i w:val="0"/>
                <w:iCs w:val="0"/>
                <w:color w:val="000000"/>
                <w:sz w:val="22"/>
                <w:szCs w:val="22"/>
                <w:u w:val="none"/>
              </w:rPr>
            </w:pPr>
          </w:p>
        </w:tc>
        <w:tc>
          <w:tcPr>
            <w:tcW w:w="1276" w:type="dxa"/>
            <w:tcBorders>
              <w:top w:val="nil"/>
              <w:left w:val="nil"/>
              <w:bottom w:val="nil"/>
              <w:right w:val="nil"/>
            </w:tcBorders>
            <w:noWrap/>
            <w:vAlign w:val="bottom"/>
          </w:tcPr>
          <w:p w14:paraId="42F28661">
            <w:pPr>
              <w:rPr>
                <w:rFonts w:hint="eastAsia" w:ascii="宋体" w:hAnsi="宋体" w:eastAsia="宋体" w:cs="宋体"/>
                <w:i w:val="0"/>
                <w:iCs w:val="0"/>
                <w:color w:val="000000"/>
                <w:sz w:val="22"/>
                <w:szCs w:val="22"/>
                <w:u w:val="none"/>
              </w:rPr>
            </w:pPr>
          </w:p>
        </w:tc>
        <w:tc>
          <w:tcPr>
            <w:tcW w:w="1220" w:type="dxa"/>
            <w:tcBorders>
              <w:top w:val="nil"/>
              <w:left w:val="nil"/>
              <w:bottom w:val="nil"/>
              <w:right w:val="nil"/>
            </w:tcBorders>
            <w:noWrap w:val="0"/>
            <w:vAlign w:val="center"/>
          </w:tcPr>
          <w:p w14:paraId="25D70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310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D5699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   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0D317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6D1C4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交通</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C9E51B7">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社会保障</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2CC4E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农林水利建设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F98AA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保障性住房</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7B6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土地储备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843D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环境保护</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2D3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市政建设</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B49F4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教育</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4A4D1A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eastAsia="宋体" w:cs="宋体"/>
                <w:b/>
                <w:bCs/>
                <w:i w:val="0"/>
                <w:iCs w:val="0"/>
                <w:color w:val="000000"/>
                <w:sz w:val="22"/>
                <w:szCs w:val="22"/>
                <w:u w:val="none"/>
                <w:lang w:eastAsia="zh-CN"/>
              </w:rPr>
              <w:t>新型基础设施</w:t>
            </w:r>
          </w:p>
        </w:tc>
      </w:tr>
      <w:tr w14:paraId="0CFF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365" w:type="dxa"/>
            <w:tcBorders>
              <w:top w:val="single" w:color="000000" w:sz="4" w:space="0"/>
              <w:left w:val="single" w:color="000000" w:sz="4" w:space="0"/>
              <w:bottom w:val="single" w:color="000000" w:sz="4" w:space="0"/>
              <w:right w:val="single" w:color="000000" w:sz="4" w:space="0"/>
            </w:tcBorders>
            <w:noWrap w:val="0"/>
            <w:vAlign w:val="center"/>
          </w:tcPr>
          <w:p w14:paraId="2B258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历下区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39FE0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14:paraId="5C71F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1E7546B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271B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7D51C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74D8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F3B3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4D09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7B08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14:paraId="7825F8E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14:paraId="373F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4945" w:type="dxa"/>
            <w:gridSpan w:val="4"/>
            <w:tcBorders>
              <w:top w:val="nil"/>
              <w:left w:val="nil"/>
              <w:bottom w:val="nil"/>
              <w:right w:val="nil"/>
            </w:tcBorders>
            <w:noWrap/>
            <w:vAlign w:val="bottom"/>
          </w:tcPr>
          <w:p w14:paraId="05BE6E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注：本年度没有新增一般债券。</w:t>
            </w:r>
          </w:p>
        </w:tc>
        <w:tc>
          <w:tcPr>
            <w:tcW w:w="1707" w:type="dxa"/>
            <w:tcBorders>
              <w:top w:val="nil"/>
              <w:left w:val="nil"/>
              <w:bottom w:val="nil"/>
              <w:right w:val="nil"/>
            </w:tcBorders>
            <w:noWrap w:val="0"/>
            <w:vAlign w:val="center"/>
          </w:tcPr>
          <w:p w14:paraId="7CD51947">
            <w:pPr>
              <w:jc w:val="cente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noWrap w:val="0"/>
            <w:vAlign w:val="center"/>
          </w:tcPr>
          <w:p w14:paraId="5724494D">
            <w:pPr>
              <w:jc w:val="cente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noWrap/>
            <w:vAlign w:val="bottom"/>
          </w:tcPr>
          <w:p w14:paraId="2508962D">
            <w:pPr>
              <w:rPr>
                <w:rFonts w:hint="default" w:ascii="Helv" w:hAnsi="Helv" w:eastAsia="Helv" w:cs="Helv"/>
                <w:i w:val="0"/>
                <w:iCs w:val="0"/>
                <w:color w:val="000000"/>
                <w:sz w:val="20"/>
                <w:szCs w:val="20"/>
                <w:u w:val="none"/>
              </w:rPr>
            </w:pPr>
          </w:p>
        </w:tc>
        <w:tc>
          <w:tcPr>
            <w:tcW w:w="1348" w:type="dxa"/>
            <w:tcBorders>
              <w:top w:val="nil"/>
              <w:left w:val="nil"/>
              <w:bottom w:val="nil"/>
              <w:right w:val="nil"/>
            </w:tcBorders>
            <w:noWrap/>
            <w:vAlign w:val="bottom"/>
          </w:tcPr>
          <w:p w14:paraId="65E0C003">
            <w:pPr>
              <w:rPr>
                <w:rFonts w:hint="default" w:ascii="Helv" w:hAnsi="Helv" w:eastAsia="Helv" w:cs="Helv"/>
                <w:i w:val="0"/>
                <w:iCs w:val="0"/>
                <w:color w:val="000000"/>
                <w:sz w:val="20"/>
                <w:szCs w:val="20"/>
                <w:u w:val="none"/>
              </w:rPr>
            </w:pPr>
          </w:p>
        </w:tc>
        <w:tc>
          <w:tcPr>
            <w:tcW w:w="1276" w:type="dxa"/>
            <w:tcBorders>
              <w:top w:val="nil"/>
              <w:left w:val="nil"/>
              <w:bottom w:val="nil"/>
              <w:right w:val="nil"/>
            </w:tcBorders>
            <w:noWrap/>
            <w:vAlign w:val="bottom"/>
          </w:tcPr>
          <w:p w14:paraId="6E80E33C">
            <w:pPr>
              <w:rPr>
                <w:rFonts w:hint="default" w:ascii="Helv" w:hAnsi="Helv" w:eastAsia="Helv" w:cs="Helv"/>
                <w:i w:val="0"/>
                <w:iCs w:val="0"/>
                <w:color w:val="000000"/>
                <w:sz w:val="20"/>
                <w:szCs w:val="20"/>
                <w:u w:val="none"/>
              </w:rPr>
            </w:pPr>
          </w:p>
        </w:tc>
        <w:tc>
          <w:tcPr>
            <w:tcW w:w="1276" w:type="dxa"/>
            <w:tcBorders>
              <w:top w:val="nil"/>
              <w:left w:val="nil"/>
              <w:bottom w:val="nil"/>
              <w:right w:val="nil"/>
            </w:tcBorders>
            <w:noWrap/>
            <w:vAlign w:val="bottom"/>
          </w:tcPr>
          <w:p w14:paraId="02E38E45">
            <w:pPr>
              <w:rPr>
                <w:rFonts w:hint="default" w:ascii="Helv" w:hAnsi="Helv" w:eastAsia="Helv" w:cs="Helv"/>
                <w:i w:val="0"/>
                <w:iCs w:val="0"/>
                <w:color w:val="000000"/>
                <w:sz w:val="20"/>
                <w:szCs w:val="20"/>
                <w:u w:val="none"/>
              </w:rPr>
            </w:pPr>
          </w:p>
        </w:tc>
        <w:tc>
          <w:tcPr>
            <w:tcW w:w="1220" w:type="dxa"/>
            <w:tcBorders>
              <w:top w:val="nil"/>
              <w:left w:val="nil"/>
              <w:bottom w:val="nil"/>
              <w:right w:val="nil"/>
            </w:tcBorders>
            <w:noWrap/>
            <w:vAlign w:val="bottom"/>
          </w:tcPr>
          <w:p w14:paraId="4F0245F8">
            <w:pPr>
              <w:rPr>
                <w:rFonts w:hint="default" w:ascii="Helv" w:hAnsi="Helv" w:eastAsia="Helv" w:cs="Helv"/>
                <w:i w:val="0"/>
                <w:iCs w:val="0"/>
                <w:color w:val="000000"/>
                <w:sz w:val="20"/>
                <w:szCs w:val="20"/>
                <w:u w:val="none"/>
              </w:rPr>
            </w:pPr>
          </w:p>
        </w:tc>
      </w:tr>
    </w:tbl>
    <w:p w14:paraId="05D8D9CA"/>
    <w:p w14:paraId="4595CA23"/>
    <w:p w14:paraId="09A63317"/>
    <w:p w14:paraId="5B016B32"/>
    <w:p w14:paraId="3DDCCD4A"/>
    <w:p w14:paraId="3EEF2E4A"/>
    <w:p w14:paraId="3D42DA50"/>
    <w:p w14:paraId="769ACDFE"/>
    <w:p w14:paraId="31339BF4"/>
    <w:p w14:paraId="345AC754"/>
    <w:p w14:paraId="584011A7"/>
    <w:p w14:paraId="2FFBEC46"/>
    <w:tbl>
      <w:tblPr>
        <w:tblStyle w:val="6"/>
        <w:tblW w:w="14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1"/>
        <w:gridCol w:w="1444"/>
        <w:gridCol w:w="1444"/>
        <w:gridCol w:w="1444"/>
        <w:gridCol w:w="1444"/>
        <w:gridCol w:w="1444"/>
        <w:gridCol w:w="1444"/>
        <w:gridCol w:w="1444"/>
        <w:gridCol w:w="1444"/>
        <w:gridCol w:w="1444"/>
        <w:gridCol w:w="1"/>
        <w:gridCol w:w="242"/>
      </w:tblGrid>
      <w:tr w14:paraId="116E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345" w:type="dxa"/>
            <w:tcBorders>
              <w:top w:val="nil"/>
              <w:left w:val="nil"/>
              <w:bottom w:val="nil"/>
              <w:right w:val="nil"/>
            </w:tcBorders>
            <w:noWrap/>
            <w:vAlign w:val="center"/>
          </w:tcPr>
          <w:p w14:paraId="415F057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黑体" w:hAnsi="黑体" w:eastAsia="黑体" w:cs="黑体"/>
                <w:sz w:val="32"/>
                <w:szCs w:val="32"/>
                <w:lang w:val="en-US" w:eastAsia="zh-CN"/>
              </w:rPr>
              <w:t>表13</w:t>
            </w:r>
          </w:p>
        </w:tc>
        <w:tc>
          <w:tcPr>
            <w:tcW w:w="1417" w:type="dxa"/>
            <w:tcBorders>
              <w:top w:val="nil"/>
              <w:left w:val="nil"/>
              <w:bottom w:val="nil"/>
              <w:right w:val="nil"/>
            </w:tcBorders>
            <w:noWrap/>
            <w:vAlign w:val="bottom"/>
          </w:tcPr>
          <w:p w14:paraId="3D7762A7">
            <w:pPr>
              <w:rPr>
                <w:rFonts w:hint="eastAsia" w:ascii="Helv" w:hAnsi="Helv" w:eastAsia="Helv" w:cs="Helv"/>
                <w:i w:val="0"/>
                <w:iCs w:val="0"/>
                <w:color w:val="000000"/>
                <w:sz w:val="20"/>
                <w:szCs w:val="20"/>
                <w:u w:val="none"/>
              </w:rPr>
            </w:pPr>
          </w:p>
        </w:tc>
        <w:tc>
          <w:tcPr>
            <w:tcW w:w="1417" w:type="dxa"/>
            <w:tcBorders>
              <w:top w:val="nil"/>
              <w:left w:val="nil"/>
              <w:bottom w:val="nil"/>
              <w:right w:val="nil"/>
            </w:tcBorders>
            <w:noWrap/>
            <w:vAlign w:val="bottom"/>
          </w:tcPr>
          <w:p w14:paraId="2DB9BC72">
            <w:pPr>
              <w:rPr>
                <w:rFonts w:hint="default" w:ascii="Helv" w:hAnsi="Helv" w:eastAsia="Helv" w:cs="Helv"/>
                <w:i w:val="0"/>
                <w:iCs w:val="0"/>
                <w:color w:val="000000"/>
                <w:sz w:val="20"/>
                <w:szCs w:val="20"/>
                <w:u w:val="none"/>
              </w:rPr>
            </w:pPr>
          </w:p>
        </w:tc>
        <w:tc>
          <w:tcPr>
            <w:tcW w:w="1417" w:type="dxa"/>
            <w:tcBorders>
              <w:top w:val="nil"/>
              <w:left w:val="nil"/>
              <w:bottom w:val="nil"/>
              <w:right w:val="nil"/>
            </w:tcBorders>
            <w:noWrap/>
            <w:vAlign w:val="bottom"/>
          </w:tcPr>
          <w:p w14:paraId="10D06E76">
            <w:pPr>
              <w:rPr>
                <w:rFonts w:hint="default" w:ascii="Helv" w:hAnsi="Helv" w:eastAsia="Helv" w:cs="Helv"/>
                <w:i w:val="0"/>
                <w:iCs w:val="0"/>
                <w:color w:val="000000"/>
                <w:sz w:val="20"/>
                <w:szCs w:val="20"/>
                <w:u w:val="none"/>
              </w:rPr>
            </w:pPr>
          </w:p>
        </w:tc>
        <w:tc>
          <w:tcPr>
            <w:tcW w:w="1417" w:type="dxa"/>
            <w:tcBorders>
              <w:top w:val="nil"/>
              <w:left w:val="nil"/>
              <w:bottom w:val="nil"/>
              <w:right w:val="nil"/>
            </w:tcBorders>
            <w:noWrap w:val="0"/>
            <w:vAlign w:val="center"/>
          </w:tcPr>
          <w:p w14:paraId="0DCEBD3F">
            <w:pPr>
              <w:jc w:val="left"/>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0"/>
            <w:vAlign w:val="center"/>
          </w:tcPr>
          <w:p w14:paraId="159BF515">
            <w:pPr>
              <w:jc w:val="left"/>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437659C9">
            <w:pPr>
              <w:rPr>
                <w:rFonts w:hint="default" w:ascii="Helv" w:hAnsi="Helv" w:eastAsia="Helv" w:cs="Helv"/>
                <w:i w:val="0"/>
                <w:iCs w:val="0"/>
                <w:color w:val="000000"/>
                <w:sz w:val="20"/>
                <w:szCs w:val="20"/>
                <w:u w:val="none"/>
              </w:rPr>
            </w:pPr>
          </w:p>
        </w:tc>
        <w:tc>
          <w:tcPr>
            <w:tcW w:w="1417" w:type="dxa"/>
            <w:tcBorders>
              <w:top w:val="nil"/>
              <w:left w:val="nil"/>
              <w:bottom w:val="nil"/>
              <w:right w:val="nil"/>
            </w:tcBorders>
            <w:noWrap/>
            <w:vAlign w:val="bottom"/>
          </w:tcPr>
          <w:p w14:paraId="3C1A94DF">
            <w:pPr>
              <w:rPr>
                <w:rFonts w:hint="default" w:ascii="Helv" w:hAnsi="Helv" w:eastAsia="Helv" w:cs="Helv"/>
                <w:i w:val="0"/>
                <w:iCs w:val="0"/>
                <w:color w:val="000000"/>
                <w:sz w:val="20"/>
                <w:szCs w:val="20"/>
                <w:u w:val="none"/>
              </w:rPr>
            </w:pPr>
          </w:p>
        </w:tc>
        <w:tc>
          <w:tcPr>
            <w:tcW w:w="1417" w:type="dxa"/>
            <w:tcBorders>
              <w:top w:val="nil"/>
              <w:left w:val="nil"/>
              <w:bottom w:val="nil"/>
              <w:right w:val="nil"/>
            </w:tcBorders>
            <w:noWrap/>
            <w:vAlign w:val="bottom"/>
          </w:tcPr>
          <w:p w14:paraId="69DAF280">
            <w:pPr>
              <w:rPr>
                <w:rFonts w:hint="default" w:ascii="Helv" w:hAnsi="Helv" w:eastAsia="Helv" w:cs="Helv"/>
                <w:i w:val="0"/>
                <w:iCs w:val="0"/>
                <w:color w:val="000000"/>
                <w:sz w:val="20"/>
                <w:szCs w:val="20"/>
                <w:u w:val="none"/>
              </w:rPr>
            </w:pPr>
          </w:p>
        </w:tc>
        <w:tc>
          <w:tcPr>
            <w:tcW w:w="1417" w:type="dxa"/>
            <w:tcBorders>
              <w:top w:val="nil"/>
              <w:left w:val="nil"/>
              <w:bottom w:val="nil"/>
              <w:right w:val="nil"/>
            </w:tcBorders>
            <w:noWrap/>
            <w:vAlign w:val="bottom"/>
          </w:tcPr>
          <w:p w14:paraId="5B27E9B2">
            <w:pPr>
              <w:rPr>
                <w:rFonts w:hint="default" w:ascii="Helv" w:hAnsi="Helv" w:eastAsia="Helv" w:cs="Helv"/>
                <w:i w:val="0"/>
                <w:iCs w:val="0"/>
                <w:color w:val="000000"/>
                <w:sz w:val="20"/>
                <w:szCs w:val="20"/>
                <w:u w:val="none"/>
              </w:rPr>
            </w:pPr>
          </w:p>
        </w:tc>
        <w:tc>
          <w:tcPr>
            <w:tcW w:w="236" w:type="dxa"/>
            <w:gridSpan w:val="2"/>
            <w:tcBorders>
              <w:top w:val="nil"/>
              <w:left w:val="nil"/>
              <w:bottom w:val="nil"/>
              <w:right w:val="nil"/>
            </w:tcBorders>
            <w:noWrap/>
            <w:vAlign w:val="bottom"/>
          </w:tcPr>
          <w:p w14:paraId="58F0C5F9">
            <w:pPr>
              <w:rPr>
                <w:rFonts w:hint="default" w:ascii="Helv" w:hAnsi="Helv" w:eastAsia="Helv" w:cs="Helv"/>
                <w:i w:val="0"/>
                <w:iCs w:val="0"/>
                <w:color w:val="000000"/>
                <w:sz w:val="20"/>
                <w:szCs w:val="20"/>
                <w:u w:val="none"/>
              </w:rPr>
            </w:pPr>
          </w:p>
        </w:tc>
      </w:tr>
      <w:tr w14:paraId="2FC9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527" w:hRule="atLeast"/>
          <w:jc w:val="center"/>
        </w:trPr>
        <w:tc>
          <w:tcPr>
            <w:tcW w:w="1417" w:type="dxa"/>
            <w:gridSpan w:val="11"/>
            <w:tcBorders>
              <w:top w:val="nil"/>
              <w:left w:val="nil"/>
              <w:bottom w:val="nil"/>
              <w:right w:val="nil"/>
            </w:tcBorders>
            <w:noWrap/>
            <w:vAlign w:val="center"/>
          </w:tcPr>
          <w:p w14:paraId="3F0266E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2024年历下区地方政府专项债券分用途表</w:t>
            </w:r>
          </w:p>
        </w:tc>
      </w:tr>
      <w:tr w14:paraId="238D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 w:type="dxa"/>
          <w:trHeight w:val="400" w:hRule="atLeast"/>
          <w:jc w:val="center"/>
        </w:trPr>
        <w:tc>
          <w:tcPr>
            <w:tcW w:w="1345" w:type="dxa"/>
            <w:tcBorders>
              <w:top w:val="nil"/>
              <w:left w:val="nil"/>
              <w:bottom w:val="nil"/>
              <w:right w:val="nil"/>
            </w:tcBorders>
            <w:noWrap/>
            <w:vAlign w:val="bottom"/>
          </w:tcPr>
          <w:p w14:paraId="690ECAC2">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1F320390">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1A9DA0C3">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083384CE">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0"/>
            <w:vAlign w:val="center"/>
          </w:tcPr>
          <w:p w14:paraId="7D4FE4BE">
            <w:pPr>
              <w:jc w:val="right"/>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23CDB343">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63FA11AE">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311E2C36">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noWrap/>
            <w:vAlign w:val="bottom"/>
          </w:tcPr>
          <w:p w14:paraId="7A783162">
            <w:pPr>
              <w:rPr>
                <w:rFonts w:hint="eastAsia" w:ascii="宋体" w:hAnsi="宋体" w:eastAsia="宋体" w:cs="宋体"/>
                <w:i w:val="0"/>
                <w:iCs w:val="0"/>
                <w:color w:val="000000"/>
                <w:sz w:val="22"/>
                <w:szCs w:val="22"/>
                <w:u w:val="none"/>
              </w:rPr>
            </w:pPr>
          </w:p>
        </w:tc>
        <w:tc>
          <w:tcPr>
            <w:tcW w:w="1417" w:type="dxa"/>
            <w:gridSpan w:val="2"/>
            <w:tcBorders>
              <w:top w:val="nil"/>
              <w:left w:val="nil"/>
              <w:bottom w:val="nil"/>
              <w:right w:val="nil"/>
            </w:tcBorders>
            <w:noWrap/>
            <w:vAlign w:val="bottom"/>
          </w:tcPr>
          <w:p w14:paraId="2D39A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965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820" w:hRule="atLeast"/>
          <w:jc w:val="center"/>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299A76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   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5E7CB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小计</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7B569F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交通</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F847A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农林水利建设</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B1D66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保障性住房</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91497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土地储备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28ACE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环境保护</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9C4A8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市政建设</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F92C0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教育</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BC076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棚改</w:t>
            </w:r>
          </w:p>
        </w:tc>
      </w:tr>
      <w:tr w14:paraId="7CEE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6" w:type="dxa"/>
          <w:trHeight w:val="740" w:hRule="atLeast"/>
          <w:jc w:val="center"/>
        </w:trPr>
        <w:tc>
          <w:tcPr>
            <w:tcW w:w="1345" w:type="dxa"/>
            <w:tcBorders>
              <w:top w:val="single" w:color="000000" w:sz="4" w:space="0"/>
              <w:left w:val="single" w:color="000000" w:sz="4" w:space="0"/>
              <w:bottom w:val="single" w:color="000000" w:sz="4" w:space="0"/>
              <w:right w:val="single" w:color="000000" w:sz="4" w:space="0"/>
            </w:tcBorders>
            <w:noWrap w:val="0"/>
            <w:vAlign w:val="center"/>
          </w:tcPr>
          <w:p w14:paraId="604A7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历下区</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157D7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339676.81</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6487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68803B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0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F89B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7DFCD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 xml:space="preserve">0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3E5C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2156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27590</w:t>
            </w:r>
            <w:r>
              <w:rPr>
                <w:rFonts w:hint="eastAsia" w:ascii="宋体" w:hAnsi="宋体" w:eastAsia="宋体" w:cs="宋体"/>
                <w:i w:val="0"/>
                <w:iCs w:val="0"/>
                <w:color w:val="000000"/>
                <w:kern w:val="0"/>
                <w:sz w:val="22"/>
                <w:szCs w:val="22"/>
                <w:u w:val="none"/>
                <w:lang w:val="en-US" w:eastAsia="zh-CN" w:bidi="ar"/>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4F9613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17F4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63776.81</w:t>
            </w:r>
          </w:p>
        </w:tc>
      </w:tr>
    </w:tbl>
    <w:p w14:paraId="45F8F24F"/>
    <w:p w14:paraId="655A20CB">
      <w:pPr>
        <w:rPr>
          <w:rFonts w:hint="eastAsia"/>
          <w:lang w:eastAsia="zh-CN"/>
        </w:rPr>
      </w:pPr>
    </w:p>
    <w:p w14:paraId="5D269C1F">
      <w:pPr>
        <w:rPr>
          <w:rFonts w:hint="eastAsia"/>
          <w:lang w:eastAsia="zh-CN"/>
        </w:rPr>
      </w:pPr>
    </w:p>
    <w:p w14:paraId="671441C9">
      <w:pPr>
        <w:rPr>
          <w:rFonts w:hint="eastAsia"/>
          <w:lang w:eastAsia="zh-CN"/>
        </w:rPr>
      </w:pPr>
    </w:p>
    <w:p w14:paraId="471B26DC">
      <w:pPr>
        <w:rPr>
          <w:rFonts w:hint="eastAsia"/>
          <w:lang w:eastAsia="zh-CN"/>
        </w:rPr>
      </w:pPr>
    </w:p>
    <w:p w14:paraId="2CB6C5AD">
      <w:pPr>
        <w:rPr>
          <w:rFonts w:hint="eastAsia"/>
          <w:lang w:eastAsia="zh-CN"/>
        </w:rPr>
      </w:pPr>
    </w:p>
    <w:p w14:paraId="659D0D57">
      <w:pPr>
        <w:rPr>
          <w:rFonts w:hint="eastAsia"/>
          <w:lang w:eastAsia="zh-CN"/>
        </w:rPr>
      </w:pPr>
    </w:p>
    <w:p w14:paraId="7908B470">
      <w:pPr>
        <w:rPr>
          <w:rFonts w:hint="eastAsia"/>
          <w:lang w:eastAsia="zh-CN"/>
        </w:rPr>
      </w:pPr>
    </w:p>
    <w:p w14:paraId="5E60FE8E">
      <w:pPr>
        <w:rPr>
          <w:rFonts w:hint="eastAsia"/>
          <w:lang w:eastAsia="zh-CN"/>
        </w:rPr>
      </w:pPr>
    </w:p>
    <w:p w14:paraId="1C56FCE8">
      <w:pPr>
        <w:rPr>
          <w:rFonts w:hint="eastAsia"/>
          <w:lang w:eastAsia="zh-CN"/>
        </w:rPr>
      </w:pPr>
    </w:p>
    <w:p w14:paraId="64F2EFD5">
      <w:pPr>
        <w:rPr>
          <w:rFonts w:hint="eastAsia"/>
          <w:lang w:eastAsia="zh-CN"/>
        </w:rPr>
        <w:sectPr>
          <w:pgSz w:w="16838" w:h="11906" w:orient="landscape"/>
          <w:pgMar w:top="1576" w:right="1327" w:bottom="1179" w:left="1327" w:header="851" w:footer="992" w:gutter="0"/>
          <w:pgBorders w:offsetFrom="page">
            <w:top w:val="none" w:sz="0" w:space="0"/>
            <w:left w:val="none" w:sz="0" w:space="0"/>
            <w:bottom w:val="none" w:sz="0" w:space="0"/>
            <w:right w:val="none" w:sz="0" w:space="0"/>
          </w:pgBorders>
          <w:pgNumType w:fmt="decimal"/>
          <w:cols w:space="720" w:num="1"/>
          <w:rtlGutter w:val="0"/>
          <w:docGrid w:type="lines" w:linePitch="436" w:charSpace="0"/>
        </w:sectPr>
      </w:pPr>
    </w:p>
    <w:p w14:paraId="55DB7DEE">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表</w:t>
      </w:r>
      <w:r>
        <w:rPr>
          <w:rFonts w:hint="eastAsia" w:ascii="黑体" w:hAnsi="黑体" w:eastAsia="黑体" w:cs="黑体"/>
          <w:sz w:val="32"/>
          <w:szCs w:val="32"/>
          <w:lang w:val="en-US" w:eastAsia="zh-CN"/>
        </w:rPr>
        <w:t>14</w:t>
      </w:r>
    </w:p>
    <w:p w14:paraId="76FBF32B">
      <w:pPr>
        <w:pStyle w:val="2"/>
        <w:jc w:val="center"/>
        <w:rPr>
          <w:rFonts w:hint="eastAsia" w:ascii="方正小标宋简体" w:hAnsi="方正小标宋简体" w:eastAsia="方正小标宋简体" w:cs="方正小标宋简体"/>
          <w:b w:val="0"/>
          <w:bCs/>
          <w:i w:val="0"/>
          <w:color w:val="000000"/>
          <w:kern w:val="0"/>
          <w:sz w:val="40"/>
          <w:szCs w:val="40"/>
          <w:u w:val="none"/>
          <w:lang w:val="en-US" w:eastAsia="zh-CN" w:bidi="ar"/>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2024年地方政府债券明细表</w:t>
      </w:r>
    </w:p>
    <w:p w14:paraId="1BF0DCB0">
      <w:pPr>
        <w:pStyle w:val="2"/>
        <w:jc w:val="right"/>
        <w:rPr>
          <w:rFonts w:hint="eastAsia" w:ascii="方正小标宋简体" w:hAnsi="方正小标宋简体" w:eastAsia="方正小标宋简体" w:cs="方正小标宋简体"/>
          <w:b w:val="0"/>
          <w:bCs/>
          <w:i w:val="0"/>
          <w:color w:val="000000"/>
          <w:kern w:val="0"/>
          <w:sz w:val="40"/>
          <w:szCs w:val="40"/>
          <w:u w:val="none"/>
          <w:lang w:val="en-US" w:eastAsia="zh-CN" w:bidi="ar"/>
        </w:rPr>
      </w:pPr>
      <w:r>
        <w:rPr>
          <w:rFonts w:hint="eastAsia" w:ascii="宋体" w:hAnsi="宋体" w:eastAsia="宋体" w:cs="宋体"/>
          <w:i w:val="0"/>
          <w:iCs w:val="0"/>
          <w:color w:val="000000"/>
          <w:kern w:val="0"/>
          <w:sz w:val="20"/>
          <w:szCs w:val="20"/>
          <w:u w:val="none"/>
          <w:lang w:val="en-US" w:eastAsia="zh-CN" w:bidi="ar"/>
        </w:rPr>
        <w:t>单位：万元</w:t>
      </w:r>
    </w:p>
    <w:tbl>
      <w:tblPr>
        <w:tblStyle w:val="6"/>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3563"/>
        <w:gridCol w:w="1187"/>
        <w:gridCol w:w="1263"/>
        <w:gridCol w:w="1175"/>
        <w:gridCol w:w="937"/>
        <w:gridCol w:w="788"/>
        <w:gridCol w:w="850"/>
        <w:gridCol w:w="1850"/>
        <w:gridCol w:w="1419"/>
        <w:gridCol w:w="673"/>
      </w:tblGrid>
      <w:tr w14:paraId="7F5C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blHeader/>
        </w:trPr>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6653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35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8A7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债券名称</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DCD2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发行日期</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CB6E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起息日</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49580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到期日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BCF47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期限（年）</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C73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利率（%）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5BA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发行债券金额</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90FC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支出项目名称</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EE0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资金使用单位</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1F25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付息情况</w:t>
            </w:r>
          </w:p>
        </w:tc>
      </w:tr>
      <w:tr w14:paraId="363E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EB85C">
            <w:pPr>
              <w:jc w:val="center"/>
              <w:rPr>
                <w:rFonts w:hint="eastAsia" w:asciiTheme="minorEastAsia" w:hAnsiTheme="minorEastAsia" w:eastAsiaTheme="minorEastAsia" w:cstheme="minorEastAsia"/>
                <w:b/>
                <w:bCs/>
                <w:i w:val="0"/>
                <w:iCs w:val="0"/>
                <w:color w:val="000000"/>
                <w:sz w:val="18"/>
                <w:szCs w:val="18"/>
                <w:u w:val="none"/>
              </w:rPr>
            </w:pPr>
          </w:p>
        </w:tc>
        <w:tc>
          <w:tcPr>
            <w:tcW w:w="35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052DF">
            <w:pPr>
              <w:jc w:val="center"/>
              <w:rPr>
                <w:rFonts w:hint="eastAsia" w:asciiTheme="minorEastAsia" w:hAnsiTheme="minorEastAsia" w:eastAsiaTheme="minorEastAsia" w:cstheme="minorEastAsia"/>
                <w:b/>
                <w:bCs/>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051EB">
            <w:pPr>
              <w:jc w:val="center"/>
              <w:rPr>
                <w:rFonts w:hint="eastAsia" w:asciiTheme="minorEastAsia" w:hAnsiTheme="minorEastAsia" w:eastAsiaTheme="minorEastAsia" w:cstheme="minorEastAsia"/>
                <w:b/>
                <w:bCs/>
                <w:i w:val="0"/>
                <w:iCs w:val="0"/>
                <w:color w:val="000000"/>
                <w:sz w:val="18"/>
                <w:szCs w:val="18"/>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DBD6F">
            <w:pPr>
              <w:jc w:val="center"/>
              <w:rPr>
                <w:rFonts w:hint="eastAsia" w:asciiTheme="minorEastAsia" w:hAnsiTheme="minorEastAsia" w:eastAsiaTheme="minorEastAsia" w:cstheme="minorEastAsia"/>
                <w:b/>
                <w:bCs/>
                <w:i w:val="0"/>
                <w:iCs w:val="0"/>
                <w:color w:val="000000"/>
                <w:sz w:val="18"/>
                <w:szCs w:val="18"/>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86B81">
            <w:pPr>
              <w:jc w:val="center"/>
              <w:rPr>
                <w:rFonts w:hint="eastAsia" w:asciiTheme="minorEastAsia" w:hAnsiTheme="minorEastAsia" w:eastAsiaTheme="minorEastAsia" w:cstheme="minorEastAsia"/>
                <w:b/>
                <w:bCs/>
                <w:i w:val="0"/>
                <w:iCs w:val="0"/>
                <w:color w:val="000000"/>
                <w:sz w:val="18"/>
                <w:szCs w:val="18"/>
                <w:u w:val="none"/>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C4573">
            <w:pPr>
              <w:jc w:val="center"/>
              <w:rPr>
                <w:rFonts w:hint="eastAsia" w:asciiTheme="minorEastAsia" w:hAnsiTheme="minorEastAsia" w:eastAsiaTheme="minorEastAsia" w:cstheme="minorEastAsia"/>
                <w:b/>
                <w:bCs/>
                <w:i w:val="0"/>
                <w:iCs w:val="0"/>
                <w:color w:val="000000"/>
                <w:sz w:val="18"/>
                <w:szCs w:val="18"/>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60752">
            <w:pPr>
              <w:jc w:val="center"/>
              <w:rPr>
                <w:rFonts w:hint="eastAsia" w:asciiTheme="minorEastAsia" w:hAnsiTheme="minorEastAsia" w:eastAsiaTheme="minorEastAsia" w:cstheme="minorEastAsia"/>
                <w:b/>
                <w:bCs/>
                <w:i w:val="0"/>
                <w:iCs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9B4C3">
            <w:pPr>
              <w:jc w:val="center"/>
              <w:rPr>
                <w:rFonts w:hint="eastAsia" w:asciiTheme="minorEastAsia" w:hAnsiTheme="minorEastAsia" w:eastAsiaTheme="minorEastAsia" w:cstheme="minorEastAsia"/>
                <w:b/>
                <w:bCs/>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7746D">
            <w:pPr>
              <w:jc w:val="center"/>
              <w:rPr>
                <w:rFonts w:hint="eastAsia" w:asciiTheme="minorEastAsia" w:hAnsiTheme="minorEastAsia" w:eastAsiaTheme="minorEastAsia" w:cstheme="minorEastAsia"/>
                <w:b/>
                <w:bCs/>
                <w:i w:val="0"/>
                <w:iCs w:val="0"/>
                <w:color w:val="000000"/>
                <w:sz w:val="18"/>
                <w:szCs w:val="18"/>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434A1">
            <w:pPr>
              <w:jc w:val="center"/>
              <w:rPr>
                <w:rFonts w:hint="eastAsia" w:asciiTheme="minorEastAsia" w:hAnsiTheme="minorEastAsia" w:eastAsiaTheme="minorEastAsia" w:cstheme="minorEastAsia"/>
                <w:b/>
                <w:bCs/>
                <w:i w:val="0"/>
                <w:iCs w:val="0"/>
                <w:color w:val="000000"/>
                <w:sz w:val="18"/>
                <w:szCs w:val="18"/>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65CCD">
            <w:pPr>
              <w:jc w:val="center"/>
              <w:rPr>
                <w:rFonts w:hint="eastAsia" w:asciiTheme="minorEastAsia" w:hAnsiTheme="minorEastAsia" w:eastAsiaTheme="minorEastAsia" w:cstheme="minorEastAsia"/>
                <w:b/>
                <w:bCs/>
                <w:i w:val="0"/>
                <w:iCs w:val="0"/>
                <w:color w:val="000000"/>
                <w:sz w:val="18"/>
                <w:szCs w:val="18"/>
                <w:u w:val="none"/>
              </w:rPr>
            </w:pPr>
          </w:p>
        </w:tc>
      </w:tr>
      <w:tr w14:paraId="019F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0C7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F7E4">
            <w:pPr>
              <w:jc w:val="left"/>
              <w:rPr>
                <w:rFonts w:hint="eastAsia" w:asciiTheme="minorEastAsia" w:hAnsiTheme="minorEastAsia" w:eastAsiaTheme="minorEastAsia" w:cstheme="minorEastAsia"/>
                <w:b/>
                <w:bCs/>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D521">
            <w:pPr>
              <w:jc w:val="left"/>
              <w:rPr>
                <w:rFonts w:hint="eastAsia" w:asciiTheme="minorEastAsia" w:hAnsiTheme="minorEastAsia" w:eastAsiaTheme="minorEastAsia" w:cstheme="minorEastAsia"/>
                <w:b/>
                <w:bCs/>
                <w:i w:val="0"/>
                <w:iCs w:val="0"/>
                <w:color w:val="000000"/>
                <w:sz w:val="18"/>
                <w:szCs w:val="18"/>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2CDC">
            <w:pPr>
              <w:jc w:val="left"/>
              <w:rPr>
                <w:rFonts w:hint="eastAsia" w:asciiTheme="minorEastAsia" w:hAnsiTheme="minorEastAsia" w:eastAsiaTheme="minorEastAsia" w:cstheme="minorEastAsia"/>
                <w:b/>
                <w:bCs/>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9E37">
            <w:pPr>
              <w:jc w:val="left"/>
              <w:rPr>
                <w:rFonts w:hint="eastAsia" w:asciiTheme="minorEastAsia" w:hAnsiTheme="minorEastAsia" w:eastAsiaTheme="minorEastAsia" w:cstheme="minorEastAsia"/>
                <w:b/>
                <w:bCs/>
                <w:i w:val="0"/>
                <w:iCs w:val="0"/>
                <w:color w:val="000000"/>
                <w:sz w:val="18"/>
                <w:szCs w:val="18"/>
                <w:u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09F3">
            <w:pPr>
              <w:jc w:val="left"/>
              <w:rPr>
                <w:rFonts w:hint="eastAsia" w:asciiTheme="minorEastAsia" w:hAnsiTheme="minorEastAsia" w:eastAsiaTheme="minorEastAsia" w:cstheme="minorEastAsia"/>
                <w:b/>
                <w:bCs/>
                <w:i w:val="0"/>
                <w:iCs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44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88</w:t>
            </w:r>
            <w:r>
              <w:rPr>
                <w:rFonts w:hint="eastAsia" w:ascii="宋体" w:hAnsi="宋体" w:cs="宋体"/>
                <w:b w:val="0"/>
                <w:bCs w:val="0"/>
                <w:i w:val="0"/>
                <w:iCs w:val="0"/>
                <w:color w:val="000000"/>
                <w:kern w:val="0"/>
                <w:sz w:val="18"/>
                <w:szCs w:val="18"/>
                <w:u w:val="none"/>
                <w:lang w:val="en-US" w:eastAsia="zh-CN" w:bidi="ar"/>
              </w:rPr>
              <w:t>5906</w:t>
            </w:r>
            <w:r>
              <w:rPr>
                <w:rFonts w:hint="eastAsia" w:ascii="宋体" w:hAnsi="宋体" w:eastAsia="宋体" w:cs="宋体"/>
                <w:b/>
                <w:bCs/>
                <w:i w:val="0"/>
                <w:iCs w:val="0"/>
                <w:color w:val="000000"/>
                <w:kern w:val="0"/>
                <w:sz w:val="18"/>
                <w:szCs w:val="18"/>
                <w:u w:val="none"/>
                <w:lang w:val="en-US" w:eastAsia="zh-CN" w:bidi="ar"/>
              </w:rPr>
              <w:t xml:space="preserve">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4117">
            <w:pPr>
              <w:jc w:val="left"/>
              <w:rPr>
                <w:rFonts w:hint="eastAsia" w:asciiTheme="minorEastAsia" w:hAnsiTheme="minorEastAsia" w:eastAsiaTheme="minorEastAsia" w:cstheme="minorEastAsia"/>
                <w:b/>
                <w:bCs/>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7B9A">
            <w:pPr>
              <w:jc w:val="left"/>
              <w:rPr>
                <w:rFonts w:hint="eastAsia" w:asciiTheme="minorEastAsia" w:hAnsiTheme="minorEastAsia" w:eastAsiaTheme="minorEastAsia" w:cstheme="minorEastAsia"/>
                <w:b/>
                <w:bCs/>
                <w:i w:val="0"/>
                <w:iCs w:val="0"/>
                <w:color w:val="000000"/>
                <w:sz w:val="18"/>
                <w:szCs w:val="18"/>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76AFD">
            <w:pPr>
              <w:jc w:val="center"/>
              <w:rPr>
                <w:rFonts w:hint="eastAsia" w:asciiTheme="minorEastAsia" w:hAnsiTheme="minorEastAsia" w:eastAsiaTheme="minorEastAsia" w:cstheme="minorEastAsia"/>
                <w:b/>
                <w:bCs/>
                <w:i w:val="0"/>
                <w:iCs w:val="0"/>
                <w:color w:val="000000"/>
                <w:sz w:val="18"/>
                <w:szCs w:val="18"/>
                <w:u w:val="none"/>
              </w:rPr>
            </w:pPr>
          </w:p>
        </w:tc>
      </w:tr>
      <w:tr w14:paraId="5E0F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4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30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2020年山东省政府一般债券（五期）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5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2020-07-13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33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2020-07-14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B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2040-07-14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C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D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8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629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9DA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山东省济南燕山学校新建教学楼、报告厅等教育设施项目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7A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山东省济南燕山学校</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311A9">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2833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A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0FF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2023年山东省政府交通水利及市政产业园区发展专项债券（二十六期）—2023年山东省政府专项债券（三十二期）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2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2023-06-29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2023-06-30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F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2053-6-30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3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E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5E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91F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济南市人工智能计算中心</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FD3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济南科金信息技术有限公司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D502F">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06F7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028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2023年山东省政府交通水利及市政产业园区发展专项债券（六期）—2023年山东省政府专项债券（八期）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C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4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6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2033-02-21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9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5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6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597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济南市人工智能计算中心</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3E4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济南科金信息技术有限公司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E8C72">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37986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E67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2023年山东省政府交通水利及市政产业园区发展专项债券（九期）—2023年山东省政府专项债券（十一期）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5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9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0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2053/2/21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4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A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9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695D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A55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7B5B">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64CA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8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324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2022年山东省政府交通水利及市政产业园区发展专项债券（二十期）—2022年山东省政府专项债券（三十三期）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C5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2022-06-09</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3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2022-06-10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0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2052/6/10</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0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7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47F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6F5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AD863E">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7F9A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8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23B3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2023年山东省政府交通水利及市政产业园区发展专项债券（九期）—2023年山东省政府专项债券（十一期）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6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B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4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2053/2/21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C6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C5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2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9B8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盛福片区姜家车场落地区地块租赁住房项目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2707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济南历盛置业有限公司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34E8C">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AC0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9"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1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7DC1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2022年山东省政府交通水利及市政产业园区发展专项债券（二十四期）—2022年山东省政府专项债券（三十八期）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7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2022-06-27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2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2022-06-28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9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2042/6/28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2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3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1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442C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盛福片区姜家车场落地区地块租赁住房项目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ABE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济南历盛置业有限公司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ABFDD">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6D64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F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40D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2023年山东省政府交通水利及市政产业园区发展专项债券（四十五期）—2023年山东省政府专项债券（五十六期）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3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2023-09-26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4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2023-09-27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F2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2053/9/27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1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A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C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C4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历下区2023年老旧小区改造项目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162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济南历下城市发展集团资产运营管理有限公司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C69DA">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2BFF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6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A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2023年山东省政府交通水利及市政产业园区发展专项债券（九期）—2023年山东省政府专项债券（十一期）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6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2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2023-02-21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E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2053/2/21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F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B4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B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6C0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历下区2023年老旧小区改造项目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9B2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济南历下城市发展集团资产运营管理有限公司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C1E2D5">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5408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6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7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2023年山东省政府交通水利及市政产业园区发展专项债券（五期）—2023年山东省政府专项债券（六期）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3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2023-01-30</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0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2023-01-31</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9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2053/1/31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58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7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4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291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2023年千佛山街道北片区老旧小区改造项目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ABE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济南历下城市发展集团资产运营管理有限公司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3198F">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3940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9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49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2020山东政府交通能源及市政产业园基础设施专项债5期-2020山东省政府专项债27期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C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5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1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2030/5/27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1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9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3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34F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皇亭体育馆北停车场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433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济南历下城市停车建设运营管理有限公司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1F272">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444E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2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72C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2020山东省政府农林水利及社会事业发展专项债5期-2020年山东省政府专项债券31期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B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0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9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2030/5/27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0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C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9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33600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7D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历下文体档案中心</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283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济南市历下区档案局</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320D1">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F97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4B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2D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2020山东政府交通能源及市政产业园基础设施专项债5期-2020山东省政府专项债27期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5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4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2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2030/5/27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4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EE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1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2732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CE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历下文体档案中心</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C0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济南市历下区档案局</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9025A">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18644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8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6EB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2022年山东省政府农林水利及民生社会事业发展专项债券（二期）—2022年山东省政府专项债券（七期）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8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2022-01-25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CF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2022-01-26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7C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2037/1/26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C0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4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8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31B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历下区住建局2022年度历山路以东老旧小区整治改造项目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2B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济南市历下区住房和城市建设局</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9C06C">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2238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7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318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w:t>
            </w:r>
            <w:r>
              <w:rPr>
                <w:rStyle w:val="18"/>
                <w:rFonts w:hint="eastAsia" w:asciiTheme="minorEastAsia" w:hAnsiTheme="minorEastAsia" w:eastAsiaTheme="minorEastAsia" w:cstheme="minorEastAsia"/>
                <w:sz w:val="18"/>
                <w:szCs w:val="18"/>
                <w:lang w:val="en-US" w:eastAsia="zh-CN" w:bidi="ar"/>
              </w:rPr>
              <w:t>年山东省政府专项债券（六十八期）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82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2023-10-27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D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2023-10-28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8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2053-10-28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B2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AE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3.20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6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7D2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CA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451438">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3A3D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E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905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2021年山东省政府交通水利及市政产业园区发展专项债券（十期）—2021年山东省政府专项债券（三十一期）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4D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2021-08-24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B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2021-08-25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2041/8/25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D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3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E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4C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明湖国际细胞医学产业园项目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2E26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山东丽山细胞医学发展有限公司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9A155">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6989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5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A2D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2020山东政府交通能源及市政产业园基础设施专项债5期-2020山东省政府专项债27期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3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2020-05-26</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D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2020-05-27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B7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2030/5/27</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7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4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A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668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F25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历下区2023年老旧小区改造项目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08F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济南历下城市发展集团资产运营管理有限公司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F824FE">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2067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B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D13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B3E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CBF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E01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B5B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F81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904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19E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7F10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D5175D">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4C9A2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D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453F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2024年山东省政府专项债券（二期）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EBE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18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E7B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AC0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99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7F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000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841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16125">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4981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A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B72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2024年山东省政府专项债券（二期）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2FB0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2024-02-05</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610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2024-02-06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231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2054/2/6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0A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96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347D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济南茂岭数字科创产业园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790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济南历下城市发展集团城市更新有限公司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EC4DCB">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4975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DD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B4BC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年山东省政府专项债券（六期）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05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2024-3-27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8796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2024-3-28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D79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2054-3-28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E0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57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549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05B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E3A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1BD5F">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137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0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EE9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年山东省政府专项债券（六期）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1A3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2024-3-27</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BE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2024-3-28</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B6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2054-3-28</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83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6C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C7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D4A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FCA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F17D7">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2C6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552E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年山东省政府专项债券（二十二期）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D5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E61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68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2034-6-25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C8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r>
              <w:rPr>
                <w:rStyle w:val="18"/>
                <w:rFonts w:hint="eastAsia" w:asciiTheme="minorEastAsia" w:hAnsiTheme="minorEastAsia" w:eastAsiaTheme="minorEastAsia" w:cstheme="minorEastAsia"/>
                <w:sz w:val="18"/>
                <w:szCs w:val="18"/>
                <w:lang w:val="en-US" w:eastAsia="zh-CN" w:bidi="ar"/>
              </w:rPr>
              <w:t>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8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59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7C3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济南茂岭数字科创产业园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D30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济南历下城市发展集团城市更新有限公司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021B">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5132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F7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DAA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2024年山东省政府专项债券（二十四期）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5F6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57E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899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2054-6-25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62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93D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F1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C5F9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济南市历下区人民医院服务能力提升工程建设项目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9205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济南市历下区人民医院</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94111">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6F36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61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B70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年山东省政府专项债券（二十二期）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2898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282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C17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2054-6-25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6A6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2D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38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21900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7361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D469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AB9E8">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7EE1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6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6D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年山东省政府专项债券（二十二期）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02F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2024-6-24</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A74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2024-6-25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068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2054-6-25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C3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26E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55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798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1F0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3166C">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511D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80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CB6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年山东省政府专项债券（四十八期）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8821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EA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B5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2054-10-24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3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71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2.40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09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65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E57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DEBB4">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344D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7F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4B4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年山东省政府专项债券（四十八期）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1A92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FA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0E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2054-10-24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02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1747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2.40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F5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AD8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长岭山生物医药产业园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CB0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济南历贸建设发展有限公司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590AC">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17F1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045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年山东省政府专项债券（四十八期）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0F2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2024-10-23</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9DB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2024-10-24</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B58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2054-10-24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EB38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7F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2.40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AB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1A9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济南茂岭数字科创产业园</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B8A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济南历下城市发展集团城市更新有限公司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453A7">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021A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A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3FCE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年山东省政府专项债券（五十六期）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11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2024-11-22</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73F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2024-11-25</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A9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2054-11-25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2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2.41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E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F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明湖国际科技创新产业园项目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4E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济南中旗置业有限公司</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6B536">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r w14:paraId="63B0F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exact"/>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0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35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838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r>
              <w:rPr>
                <w:rStyle w:val="18"/>
                <w:rFonts w:hint="eastAsia" w:asciiTheme="minorEastAsia" w:hAnsiTheme="minorEastAsia" w:eastAsiaTheme="minorEastAsia" w:cstheme="minorEastAsia"/>
                <w:sz w:val="18"/>
                <w:szCs w:val="18"/>
                <w:lang w:val="en-US" w:eastAsia="zh-CN" w:bidi="ar"/>
              </w:rPr>
              <w:t>年山东省政府再融资专项债券（九期）</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D623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2024-11-28</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AB2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2024-11-29</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B4BC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2034-11-29</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0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r>
              <w:rPr>
                <w:rStyle w:val="18"/>
                <w:rFonts w:hint="eastAsia" w:asciiTheme="minorEastAsia" w:hAnsiTheme="minorEastAsia" w:eastAsiaTheme="minorEastAsia" w:cstheme="minorEastAsia"/>
                <w:sz w:val="18"/>
                <w:szCs w:val="18"/>
                <w:lang w:val="en-US" w:eastAsia="zh-CN" w:bidi="ar"/>
              </w:rPr>
              <w:t>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9C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2.17 </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440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6377</w:t>
            </w:r>
            <w:r>
              <w:rPr>
                <w:rFonts w:hint="eastAsia" w:ascii="宋体" w:hAnsi="宋体" w:eastAsia="宋体" w:cs="宋体"/>
                <w:i w:val="0"/>
                <w:iCs w:val="0"/>
                <w:color w:val="000000"/>
                <w:kern w:val="0"/>
                <w:sz w:val="18"/>
                <w:szCs w:val="18"/>
                <w:u w:val="none"/>
                <w:lang w:val="en-US" w:eastAsia="zh-CN" w:bidi="ar"/>
              </w:rPr>
              <w:t>7</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BD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再融资专项置换债</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18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区住建局</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805A">
            <w:pPr>
              <w:keepNext w:val="0"/>
              <w:keepLines w:val="0"/>
              <w:pageBreakBefore w:val="0"/>
              <w:widowControl/>
              <w:suppressLineNumbers w:val="0"/>
              <w:kinsoku/>
              <w:wordWrap/>
              <w:overflowPunct/>
              <w:topLinePunct w:val="0"/>
              <w:autoSpaceDE/>
              <w:autoSpaceDN/>
              <w:bidi w:val="0"/>
              <w:adjustRightInd/>
              <w:snapToGrid/>
              <w:spacing w:line="160" w:lineRule="atLeast"/>
              <w:jc w:val="center"/>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每半年付息一次</w:t>
            </w:r>
          </w:p>
        </w:tc>
      </w:tr>
    </w:tbl>
    <w:p w14:paraId="52CC6B0B">
      <w:pPr>
        <w:pStyle w:val="2"/>
      </w:pPr>
    </w:p>
    <w:sectPr>
      <w:pgSz w:w="16838" w:h="11906" w:orient="landscape"/>
      <w:pgMar w:top="1576" w:right="1327" w:bottom="1179" w:left="1327" w:header="851" w:footer="992" w:gutter="0"/>
      <w:pgBorders w:offsetFrom="page">
        <w:top w:val="none" w:sz="0" w:space="0"/>
        <w:left w:val="none" w:sz="0" w:space="0"/>
        <w:bottom w:val="none" w:sz="0" w:space="0"/>
        <w:right w:val="none" w:sz="0" w:space="0"/>
      </w:pgBorders>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Helv">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6E64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CF762">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ACF762">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9A97C"/>
    <w:multiLevelType w:val="singleLevel"/>
    <w:tmpl w:val="B449A97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I3N2Q4ZmNhZmMyNWI0ZDcyNDAwZTIxOTQ4MmQifQ=="/>
  </w:docVars>
  <w:rsids>
    <w:rsidRoot w:val="00AC692B"/>
    <w:rsid w:val="009364BC"/>
    <w:rsid w:val="00AC692B"/>
    <w:rsid w:val="01626AE0"/>
    <w:rsid w:val="017E2E02"/>
    <w:rsid w:val="018C33F1"/>
    <w:rsid w:val="05515BEB"/>
    <w:rsid w:val="058F1702"/>
    <w:rsid w:val="06135E8F"/>
    <w:rsid w:val="07293490"/>
    <w:rsid w:val="07654E6D"/>
    <w:rsid w:val="08EC29C7"/>
    <w:rsid w:val="0A8F3F52"/>
    <w:rsid w:val="0B691F51"/>
    <w:rsid w:val="0BBF43C3"/>
    <w:rsid w:val="0C1D7C56"/>
    <w:rsid w:val="0D322C8D"/>
    <w:rsid w:val="0ED32660"/>
    <w:rsid w:val="0EDB7766"/>
    <w:rsid w:val="12CD386A"/>
    <w:rsid w:val="13871C6A"/>
    <w:rsid w:val="147F0B94"/>
    <w:rsid w:val="14F614AD"/>
    <w:rsid w:val="16CC6917"/>
    <w:rsid w:val="173B2B09"/>
    <w:rsid w:val="18226406"/>
    <w:rsid w:val="190B2724"/>
    <w:rsid w:val="1991593F"/>
    <w:rsid w:val="19CA465F"/>
    <w:rsid w:val="1A942F82"/>
    <w:rsid w:val="1C307A4E"/>
    <w:rsid w:val="1C705992"/>
    <w:rsid w:val="1CCB2BC8"/>
    <w:rsid w:val="1E777A58"/>
    <w:rsid w:val="1E7952B0"/>
    <w:rsid w:val="202A0D6B"/>
    <w:rsid w:val="204038CD"/>
    <w:rsid w:val="209016E9"/>
    <w:rsid w:val="212E73A1"/>
    <w:rsid w:val="21530200"/>
    <w:rsid w:val="21B6105F"/>
    <w:rsid w:val="2234120F"/>
    <w:rsid w:val="23C40371"/>
    <w:rsid w:val="241237D2"/>
    <w:rsid w:val="24A30154"/>
    <w:rsid w:val="24DD7C9C"/>
    <w:rsid w:val="25323DC4"/>
    <w:rsid w:val="28581658"/>
    <w:rsid w:val="289C7B0E"/>
    <w:rsid w:val="291A4F6C"/>
    <w:rsid w:val="293C61E8"/>
    <w:rsid w:val="2B514BE0"/>
    <w:rsid w:val="2B7D480A"/>
    <w:rsid w:val="2B911481"/>
    <w:rsid w:val="2BB62C95"/>
    <w:rsid w:val="2C4D184B"/>
    <w:rsid w:val="2C5B1E56"/>
    <w:rsid w:val="2D9110BB"/>
    <w:rsid w:val="2DC63B19"/>
    <w:rsid w:val="2FD65B92"/>
    <w:rsid w:val="30703D5A"/>
    <w:rsid w:val="31363720"/>
    <w:rsid w:val="32121533"/>
    <w:rsid w:val="336F02F9"/>
    <w:rsid w:val="34F67484"/>
    <w:rsid w:val="36592B9B"/>
    <w:rsid w:val="37301088"/>
    <w:rsid w:val="3809239F"/>
    <w:rsid w:val="38AB4539"/>
    <w:rsid w:val="396A6217"/>
    <w:rsid w:val="3EF618CF"/>
    <w:rsid w:val="416A5295"/>
    <w:rsid w:val="41C37A62"/>
    <w:rsid w:val="42B4408C"/>
    <w:rsid w:val="42ED6BF8"/>
    <w:rsid w:val="42FC322C"/>
    <w:rsid w:val="48196F94"/>
    <w:rsid w:val="4A413C1A"/>
    <w:rsid w:val="4BC0573E"/>
    <w:rsid w:val="4C431935"/>
    <w:rsid w:val="4CBF5A8E"/>
    <w:rsid w:val="4DBD53CF"/>
    <w:rsid w:val="4E1753BE"/>
    <w:rsid w:val="4E774FCF"/>
    <w:rsid w:val="4F9A0054"/>
    <w:rsid w:val="53174C36"/>
    <w:rsid w:val="53BD07B5"/>
    <w:rsid w:val="564B3E56"/>
    <w:rsid w:val="57BB500C"/>
    <w:rsid w:val="59384E70"/>
    <w:rsid w:val="594159E5"/>
    <w:rsid w:val="59C02255"/>
    <w:rsid w:val="5D46181B"/>
    <w:rsid w:val="5E280F21"/>
    <w:rsid w:val="62D578C9"/>
    <w:rsid w:val="6509385A"/>
    <w:rsid w:val="663B7ECC"/>
    <w:rsid w:val="669F4416"/>
    <w:rsid w:val="68453AA3"/>
    <w:rsid w:val="68BD4D2A"/>
    <w:rsid w:val="6982764E"/>
    <w:rsid w:val="6A0C33CC"/>
    <w:rsid w:val="6AC54F60"/>
    <w:rsid w:val="6B8E173E"/>
    <w:rsid w:val="6C336548"/>
    <w:rsid w:val="6CD26C28"/>
    <w:rsid w:val="6D28663E"/>
    <w:rsid w:val="707E14BB"/>
    <w:rsid w:val="719A3A8C"/>
    <w:rsid w:val="771F319A"/>
    <w:rsid w:val="780D10F3"/>
    <w:rsid w:val="780F0D30"/>
    <w:rsid w:val="78B103A5"/>
    <w:rsid w:val="7994190D"/>
    <w:rsid w:val="7A6510DB"/>
    <w:rsid w:val="7A8A28F0"/>
    <w:rsid w:val="7D965A4F"/>
    <w:rsid w:val="7F7678E7"/>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Acetate"/>
    <w:basedOn w:val="1"/>
    <w:qFormat/>
    <w:uiPriority w:val="0"/>
    <w:pPr>
      <w:jc w:val="both"/>
      <w:textAlignment w:val="baseline"/>
    </w:pPr>
    <w:rPr>
      <w:rFonts w:ascii="Calibri" w:hAnsi="Calibri" w:eastAsia="宋体"/>
      <w:kern w:val="2"/>
      <w:sz w:val="18"/>
      <w:szCs w:val="18"/>
      <w:lang w:val="en-US" w:eastAsia="zh-CN"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qFormat/>
    <w:uiPriority w:val="0"/>
    <w:rPr>
      <w:rFonts w:hint="eastAsia" w:ascii="宋体" w:hAnsi="宋体" w:eastAsia="宋体" w:cs="宋体"/>
      <w:b/>
      <w:bCs/>
      <w:color w:val="000000"/>
      <w:sz w:val="24"/>
      <w:szCs w:val="24"/>
      <w:u w:val="none"/>
    </w:rPr>
  </w:style>
  <w:style w:type="character" w:customStyle="1" w:styleId="9">
    <w:name w:val="font141"/>
    <w:basedOn w:val="7"/>
    <w:qFormat/>
    <w:uiPriority w:val="0"/>
    <w:rPr>
      <w:rFonts w:hint="eastAsia" w:ascii="宋体" w:hAnsi="宋体" w:eastAsia="宋体" w:cs="宋体"/>
      <w:b/>
      <w:bCs/>
      <w:color w:val="000000"/>
      <w:sz w:val="24"/>
      <w:szCs w:val="24"/>
      <w:u w:val="none"/>
    </w:rPr>
  </w:style>
  <w:style w:type="character" w:customStyle="1" w:styleId="10">
    <w:name w:val="font71"/>
    <w:basedOn w:val="7"/>
    <w:qFormat/>
    <w:uiPriority w:val="0"/>
    <w:rPr>
      <w:rFonts w:hint="eastAsia" w:ascii="宋体" w:hAnsi="宋体" w:eastAsia="宋体" w:cs="宋体"/>
      <w:b/>
      <w:bCs/>
      <w:color w:val="000000"/>
      <w:sz w:val="28"/>
      <w:szCs w:val="28"/>
      <w:u w:val="none"/>
    </w:rPr>
  </w:style>
  <w:style w:type="character" w:customStyle="1" w:styleId="11">
    <w:name w:val="font101"/>
    <w:basedOn w:val="7"/>
    <w:qFormat/>
    <w:uiPriority w:val="0"/>
    <w:rPr>
      <w:rFonts w:ascii="Times" w:hAnsi="Times" w:eastAsia="Times" w:cs="Times"/>
      <w:b/>
      <w:bCs/>
      <w:color w:val="000000"/>
      <w:sz w:val="28"/>
      <w:szCs w:val="28"/>
      <w:u w:val="none"/>
    </w:rPr>
  </w:style>
  <w:style w:type="character" w:customStyle="1" w:styleId="12">
    <w:name w:val="font51"/>
    <w:basedOn w:val="7"/>
    <w:qFormat/>
    <w:uiPriority w:val="0"/>
    <w:rPr>
      <w:rFonts w:hint="eastAsia" w:ascii="宋体" w:hAnsi="宋体" w:eastAsia="宋体" w:cs="宋体"/>
      <w:b/>
      <w:bCs/>
      <w:color w:val="000000"/>
      <w:sz w:val="28"/>
      <w:szCs w:val="28"/>
      <w:u w:val="none"/>
    </w:rPr>
  </w:style>
  <w:style w:type="character" w:customStyle="1" w:styleId="13">
    <w:name w:val="font31"/>
    <w:basedOn w:val="7"/>
    <w:qFormat/>
    <w:uiPriority w:val="0"/>
    <w:rPr>
      <w:rFonts w:ascii="Times" w:hAnsi="Times" w:eastAsia="Times" w:cs="Times"/>
      <w:b/>
      <w:bCs/>
      <w:color w:val="000000"/>
      <w:sz w:val="28"/>
      <w:szCs w:val="28"/>
      <w:u w:val="none"/>
    </w:rPr>
  </w:style>
  <w:style w:type="character" w:customStyle="1" w:styleId="14">
    <w:name w:val="font91"/>
    <w:basedOn w:val="7"/>
    <w:qFormat/>
    <w:uiPriority w:val="0"/>
    <w:rPr>
      <w:rFonts w:hint="eastAsia" w:ascii="宋体" w:hAnsi="宋体" w:eastAsia="宋体" w:cs="宋体"/>
      <w:b/>
      <w:bCs/>
      <w:color w:val="000000"/>
      <w:sz w:val="28"/>
      <w:szCs w:val="28"/>
      <w:u w:val="none"/>
    </w:rPr>
  </w:style>
  <w:style w:type="character" w:customStyle="1" w:styleId="15">
    <w:name w:val="font61"/>
    <w:basedOn w:val="7"/>
    <w:qFormat/>
    <w:uiPriority w:val="0"/>
    <w:rPr>
      <w:rFonts w:hint="eastAsia" w:ascii="宋体" w:hAnsi="宋体" w:eastAsia="宋体" w:cs="宋体"/>
      <w:b/>
      <w:bCs/>
      <w:color w:val="000000"/>
      <w:sz w:val="28"/>
      <w:szCs w:val="28"/>
      <w:u w:val="none"/>
    </w:rPr>
  </w:style>
  <w:style w:type="character" w:customStyle="1" w:styleId="16">
    <w:name w:val="font11"/>
    <w:basedOn w:val="7"/>
    <w:qFormat/>
    <w:uiPriority w:val="0"/>
    <w:rPr>
      <w:rFonts w:hint="eastAsia" w:ascii="宋体" w:hAnsi="宋体" w:eastAsia="宋体" w:cs="宋体"/>
      <w:b/>
      <w:color w:val="000000"/>
      <w:sz w:val="22"/>
      <w:szCs w:val="22"/>
      <w:u w:val="none"/>
    </w:rPr>
  </w:style>
  <w:style w:type="character" w:customStyle="1" w:styleId="17">
    <w:name w:val="font01"/>
    <w:basedOn w:val="7"/>
    <w:qFormat/>
    <w:uiPriority w:val="0"/>
    <w:rPr>
      <w:rFonts w:hint="default" w:ascii="Arial" w:hAnsi="Arial" w:cs="Arial"/>
      <w:b/>
      <w:color w:val="000000"/>
      <w:sz w:val="22"/>
      <w:szCs w:val="22"/>
      <w:u w:val="none"/>
    </w:rPr>
  </w:style>
  <w:style w:type="character" w:customStyle="1" w:styleId="18">
    <w:name w:val="font8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3131</Words>
  <Characters>5026</Characters>
  <Lines>0</Lines>
  <Paragraphs>0</Paragraphs>
  <TotalTime>7</TotalTime>
  <ScaleCrop>false</ScaleCrop>
  <LinksUpToDate>false</LinksUpToDate>
  <CharactersWithSpaces>5427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2023-12-08T00:46:00Z</dcterms:created>
  <dc:creator>Echo</dc:creator>
  <cp:lastModifiedBy>Echo</cp:lastModifiedBy>
  <cp:lastPrinted>2024-12-23T00:31:00Z</cp:lastPrinted>
  <dcterms:modified xsi:type="dcterms:W3CDTF">2024-12-30T10:11:19Z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AF695C0A8B4A48F7AB9B0D14D877143C_13</vt:lpwstr>
  </property>
  <property fmtid="{D5CDD505-2E9C-101B-9397-08002B2CF9AE}" pid="4" name="KSOTemplateDocerSaveRecord">
    <vt:lpwstr>eyJoZGlkIjoiZDEwZmNkNmEwY2U3MzgwNWM0YjhmMzY4ZjU2ZmM5OTkiLCJ1c2VySWQiOiIzMTYxNjQ5MjMifQ==</vt:lpwstr>
  </property>
</Properties>
</file>