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C3" w:rsidRPr="00E23D75" w:rsidRDefault="002702C3" w:rsidP="00BB4003">
      <w:pPr>
        <w:spacing w:beforeLines="50" w:before="156" w:line="560" w:lineRule="exact"/>
        <w:jc w:val="center"/>
        <w:rPr>
          <w:rFonts w:ascii="仿宋_GB2312" w:eastAsia="仿宋_GB2312"/>
          <w:sz w:val="32"/>
          <w:szCs w:val="32"/>
        </w:rPr>
      </w:pPr>
      <w:r w:rsidRPr="00E23D75">
        <w:rPr>
          <w:rFonts w:ascii="仿宋_GB2312" w:eastAsia="仿宋_GB2312" w:cs="仿宋_GB2312" w:hint="eastAsia"/>
          <w:sz w:val="32"/>
          <w:szCs w:val="32"/>
        </w:rPr>
        <w:t>历下政办字〔</w:t>
      </w:r>
      <w:r w:rsidRPr="00E23D75">
        <w:rPr>
          <w:rFonts w:ascii="仿宋_GB2312" w:eastAsia="仿宋_GB2312" w:cs="仿宋_GB2312"/>
          <w:sz w:val="32"/>
          <w:szCs w:val="32"/>
        </w:rPr>
        <w:t>20</w:t>
      </w:r>
      <w:r w:rsidRPr="00E23D75">
        <w:rPr>
          <w:rFonts w:ascii="仿宋_GB2312" w:eastAsia="仿宋_GB2312" w:cs="仿宋_GB2312" w:hint="eastAsia"/>
          <w:sz w:val="32"/>
          <w:szCs w:val="32"/>
        </w:rPr>
        <w:t>2</w:t>
      </w:r>
      <w:r w:rsidR="00404179">
        <w:rPr>
          <w:rFonts w:ascii="仿宋_GB2312" w:eastAsia="仿宋_GB2312" w:cs="仿宋_GB2312" w:hint="eastAsia"/>
          <w:sz w:val="32"/>
          <w:szCs w:val="32"/>
        </w:rPr>
        <w:t>5</w:t>
      </w:r>
      <w:r w:rsidRPr="00E23D75">
        <w:rPr>
          <w:rFonts w:ascii="仿宋_GB2312" w:eastAsia="仿宋_GB2312" w:cs="仿宋_GB2312" w:hint="eastAsia"/>
          <w:sz w:val="32"/>
          <w:szCs w:val="32"/>
        </w:rPr>
        <w:t>〕</w:t>
      </w:r>
      <w:r w:rsidR="00505DA0">
        <w:rPr>
          <w:rFonts w:ascii="仿宋_GB2312" w:eastAsia="仿宋_GB2312" w:cs="仿宋_GB2312" w:hint="eastAsia"/>
          <w:sz w:val="32"/>
          <w:szCs w:val="32"/>
        </w:rPr>
        <w:t>1</w:t>
      </w:r>
      <w:r w:rsidRPr="00E23D75">
        <w:rPr>
          <w:rFonts w:ascii="仿宋_GB2312" w:eastAsia="仿宋_GB2312" w:cs="仿宋_GB2312" w:hint="eastAsia"/>
          <w:sz w:val="32"/>
          <w:szCs w:val="32"/>
        </w:rPr>
        <w:t>号</w:t>
      </w:r>
    </w:p>
    <w:p w:rsidR="002702C3" w:rsidRPr="00E23D75" w:rsidRDefault="002702C3" w:rsidP="00BB4003">
      <w:pPr>
        <w:spacing w:line="560" w:lineRule="exact"/>
        <w:ind w:firstLineChars="200" w:firstLine="420"/>
        <w:rPr>
          <w:rFonts w:ascii="仿宋_GB2312" w:eastAsia="仿宋_GB2312"/>
        </w:rPr>
      </w:pPr>
    </w:p>
    <w:p w:rsidR="00A4031E" w:rsidRPr="00E23D75" w:rsidRDefault="00A4031E" w:rsidP="00DD4B50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  <w:r w:rsidRPr="00E23D75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济南市历下区人民政府办公室</w:t>
      </w:r>
    </w:p>
    <w:p w:rsidR="00404179" w:rsidRPr="00404179" w:rsidRDefault="00404179" w:rsidP="004041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"/>
          <w:sz w:val="44"/>
          <w:szCs w:val="44"/>
        </w:rPr>
      </w:pPr>
      <w:r w:rsidRPr="00404179"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关于印发2025年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《</w:t>
      </w:r>
      <w:r w:rsidRPr="00404179"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济南市历下区政府工作</w:t>
      </w:r>
      <w:r w:rsidR="00441CAA"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报</w:t>
      </w:r>
      <w:r w:rsidRPr="00404179"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告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》</w:t>
      </w:r>
    </w:p>
    <w:p w:rsidR="00F523E7" w:rsidRPr="001404D1" w:rsidRDefault="00404179" w:rsidP="004041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04179"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目标任务分解的通知</w:t>
      </w:r>
    </w:p>
    <w:p w:rsidR="00F523E7" w:rsidRPr="00E23D75" w:rsidRDefault="00F523E7" w:rsidP="00364853">
      <w:pPr>
        <w:spacing w:line="560" w:lineRule="exact"/>
        <w:ind w:firstLineChars="200" w:firstLine="640"/>
        <w:rPr>
          <w:sz w:val="32"/>
          <w:szCs w:val="36"/>
        </w:rPr>
      </w:pPr>
    </w:p>
    <w:p w:rsidR="003B5BD4" w:rsidRPr="003B5BD4" w:rsidRDefault="003B5BD4" w:rsidP="003B5BD4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3B5BD4">
        <w:rPr>
          <w:rFonts w:ascii="仿宋_GB2312" w:eastAsia="仿宋_GB2312" w:hAnsi="仿宋_GB2312" w:cs="仿宋_GB2312" w:hint="eastAsia"/>
          <w:sz w:val="32"/>
          <w:szCs w:val="32"/>
        </w:rPr>
        <w:t>各街道办事处，区政府各部门（单位）：</w:t>
      </w:r>
    </w:p>
    <w:p w:rsidR="00E23D75" w:rsidRPr="00E23D75" w:rsidRDefault="00404179" w:rsidP="0040417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404179">
        <w:rPr>
          <w:rFonts w:ascii="仿宋_GB2312" w:eastAsia="仿宋_GB2312" w:hAnsi="仿宋_GB2312" w:cs="仿宋_GB2312" w:hint="eastAsia"/>
          <w:sz w:val="32"/>
          <w:szCs w:val="32"/>
        </w:rPr>
        <w:t>经区政府研究，确定了</w:t>
      </w:r>
      <w:r w:rsidR="00B97AB5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Pr="00404179">
        <w:rPr>
          <w:rFonts w:ascii="仿宋_GB2312" w:eastAsia="仿宋_GB2312" w:hAnsi="仿宋_GB2312" w:cs="仿宋_GB2312" w:hint="eastAsia"/>
          <w:sz w:val="32"/>
          <w:szCs w:val="32"/>
        </w:rPr>
        <w:t>年《济南市历下区政府工作报告》目标任务分解，现印发给你们，请抓好贯彻落实</w:t>
      </w:r>
      <w:r w:rsidR="003B5BD4" w:rsidRPr="003B5BD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23D75" w:rsidRPr="00E23D75" w:rsidRDefault="00E23D75" w:rsidP="00DD4B50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E23D75" w:rsidRPr="00E23D75" w:rsidRDefault="00E23D75" w:rsidP="00BB4003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E23D75" w:rsidRPr="00E23D75" w:rsidRDefault="00E23D75" w:rsidP="00384178">
      <w:pPr>
        <w:widowControl/>
        <w:shd w:val="clear" w:color="auto" w:fill="FFFFFF"/>
        <w:spacing w:line="560" w:lineRule="exact"/>
        <w:ind w:firstLineChars="1300" w:firstLine="4160"/>
        <w:rPr>
          <w:rFonts w:ascii="仿宋_GB2312" w:eastAsia="仿宋_GB2312" w:hAnsi="微软雅黑" w:cs="宋体"/>
          <w:kern w:val="0"/>
          <w:sz w:val="32"/>
          <w:szCs w:val="32"/>
        </w:rPr>
      </w:pPr>
      <w:r w:rsidRPr="00E23D75">
        <w:rPr>
          <w:rFonts w:ascii="仿宋_GB2312" w:eastAsia="仿宋_GB2312" w:hAnsi="微软雅黑" w:cs="宋体" w:hint="eastAsia"/>
          <w:kern w:val="0"/>
          <w:sz w:val="32"/>
          <w:szCs w:val="32"/>
        </w:rPr>
        <w:t>济南市历下区人民政府办公室</w:t>
      </w:r>
    </w:p>
    <w:p w:rsidR="00E23D75" w:rsidRPr="00E23D75" w:rsidRDefault="00E23D75" w:rsidP="00AF4A5D">
      <w:pPr>
        <w:widowControl/>
        <w:shd w:val="clear" w:color="auto" w:fill="FFFFFF"/>
        <w:spacing w:line="560" w:lineRule="exact"/>
        <w:ind w:firstLineChars="1550" w:firstLine="4960"/>
        <w:rPr>
          <w:rFonts w:ascii="仿宋_GB2312" w:eastAsia="仿宋_GB2312" w:hAnsi="微软雅黑" w:cs="宋体"/>
          <w:kern w:val="0"/>
          <w:sz w:val="32"/>
          <w:szCs w:val="32"/>
        </w:rPr>
      </w:pPr>
      <w:r w:rsidRPr="00E23D75">
        <w:rPr>
          <w:rFonts w:ascii="仿宋_GB2312" w:eastAsia="仿宋_GB2312" w:hAnsi="微软雅黑" w:cs="宋体" w:hint="eastAsia"/>
          <w:kern w:val="0"/>
          <w:sz w:val="32"/>
          <w:szCs w:val="32"/>
        </w:rPr>
        <w:t>202</w:t>
      </w:r>
      <w:r w:rsidR="00404179">
        <w:rPr>
          <w:rFonts w:ascii="仿宋_GB2312" w:eastAsia="仿宋_GB2312" w:hAnsi="微软雅黑" w:cs="宋体" w:hint="eastAsia"/>
          <w:kern w:val="0"/>
          <w:sz w:val="32"/>
          <w:szCs w:val="32"/>
        </w:rPr>
        <w:t>5</w:t>
      </w:r>
      <w:r w:rsidRPr="00E23D75">
        <w:rPr>
          <w:rFonts w:ascii="仿宋_GB2312" w:eastAsia="仿宋_GB2312" w:hAnsi="微软雅黑" w:cs="宋体" w:hint="eastAsia"/>
          <w:kern w:val="0"/>
          <w:sz w:val="32"/>
          <w:szCs w:val="32"/>
        </w:rPr>
        <w:t>年</w:t>
      </w:r>
      <w:r w:rsidR="00404179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 w:rsidRPr="00E23D75">
        <w:rPr>
          <w:rFonts w:ascii="仿宋_GB2312" w:eastAsia="仿宋_GB2312" w:hAnsi="微软雅黑" w:cs="宋体" w:hint="eastAsia"/>
          <w:kern w:val="0"/>
          <w:sz w:val="32"/>
          <w:szCs w:val="32"/>
        </w:rPr>
        <w:t>月</w:t>
      </w:r>
      <w:r w:rsidR="00505DA0">
        <w:rPr>
          <w:rFonts w:ascii="仿宋_GB2312" w:eastAsia="仿宋_GB2312" w:hAnsi="微软雅黑" w:cs="宋体" w:hint="eastAsia"/>
          <w:kern w:val="0"/>
          <w:sz w:val="32"/>
          <w:szCs w:val="32"/>
        </w:rPr>
        <w:t>12</w:t>
      </w:r>
      <w:r w:rsidRPr="00E23D75">
        <w:rPr>
          <w:rFonts w:ascii="仿宋_GB2312" w:eastAsia="仿宋_GB2312" w:hAnsi="微软雅黑" w:cs="宋体" w:hint="eastAsia"/>
          <w:kern w:val="0"/>
          <w:sz w:val="32"/>
          <w:szCs w:val="32"/>
        </w:rPr>
        <w:t>日</w:t>
      </w:r>
    </w:p>
    <w:p w:rsidR="00E23D75" w:rsidRDefault="006F0C8B" w:rsidP="006F0C8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（此件</w:t>
      </w:r>
      <w:r w:rsidR="00E4070D">
        <w:rPr>
          <w:rFonts w:ascii="仿宋_GB2312" w:eastAsia="仿宋_GB2312" w:hAnsi="微软雅黑" w:cs="宋体" w:hint="eastAsia"/>
          <w:kern w:val="0"/>
          <w:sz w:val="32"/>
          <w:szCs w:val="32"/>
        </w:rPr>
        <w:t>公开</w:t>
      </w:r>
      <w:r w:rsidR="00CE0E93">
        <w:rPr>
          <w:rFonts w:ascii="仿宋_GB2312" w:eastAsia="仿宋_GB2312" w:hAnsi="微软雅黑" w:cs="宋体" w:hint="eastAsia"/>
          <w:kern w:val="0"/>
          <w:sz w:val="32"/>
          <w:szCs w:val="32"/>
        </w:rPr>
        <w:t>发布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）</w:t>
      </w:r>
    </w:p>
    <w:p w:rsidR="00800D17" w:rsidRPr="0016649A" w:rsidRDefault="00800D17" w:rsidP="00800D1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E0133" w:rsidRPr="00E23D75" w:rsidRDefault="00DE0133" w:rsidP="00800D1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Style w:val="ab"/>
          <w:rFonts w:ascii="仿宋_GB2312" w:eastAsia="仿宋_GB2312" w:hAnsi="仿宋"/>
          <w:b w:val="0"/>
          <w:sz w:val="32"/>
          <w:szCs w:val="32"/>
        </w:rPr>
      </w:pPr>
    </w:p>
    <w:p w:rsidR="007E3484" w:rsidRPr="00E23D75" w:rsidRDefault="007E3484" w:rsidP="00F523E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9071EE" w:rsidRDefault="009071EE" w:rsidP="003B5BD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071EE" w:rsidRDefault="009071EE" w:rsidP="003B5BD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071EE" w:rsidRDefault="009071EE" w:rsidP="003B5BD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071EE" w:rsidRDefault="009071EE" w:rsidP="003B5BD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071EE" w:rsidRDefault="009071EE" w:rsidP="003B5BD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</w:p>
    <w:p w:rsidR="003B5BD4" w:rsidRDefault="003B5BD4" w:rsidP="003B5B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</w:t>
      </w:r>
      <w:r w:rsidR="00404179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年《济南市历下区政府工作报告》</w:t>
      </w:r>
    </w:p>
    <w:p w:rsidR="003B5BD4" w:rsidRDefault="003B5BD4" w:rsidP="003B5BD4">
      <w:pPr>
        <w:spacing w:line="560" w:lineRule="exact"/>
        <w:jc w:val="center"/>
        <w:rPr>
          <w:rFonts w:ascii="楷体_GB2312" w:eastAsia="楷体_GB2312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目标任务分解</w:t>
      </w:r>
    </w:p>
    <w:p w:rsidR="003B5BD4" w:rsidRDefault="003B5BD4" w:rsidP="003B5BD4">
      <w:pPr>
        <w:spacing w:afterLines="50" w:after="156" w:line="560" w:lineRule="exact"/>
        <w:jc w:val="center"/>
        <w:rPr>
          <w:rFonts w:ascii="楷体_GB2312" w:eastAsia="楷体_GB2312" w:hAnsi="方正小标宋简体" w:cs="方正小标宋简体"/>
          <w:sz w:val="32"/>
          <w:szCs w:val="32"/>
        </w:rPr>
      </w:pPr>
    </w:p>
    <w:p w:rsidR="00404179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今年政府工作的总体要求是：</w:t>
      </w:r>
      <w:r>
        <w:rPr>
          <w:rFonts w:ascii="黑体" w:eastAsia="黑体" w:hAnsi="黑体" w:cs="黑体" w:hint="eastAsia"/>
          <w:sz w:val="32"/>
          <w:szCs w:val="32"/>
        </w:rPr>
        <w:t>坚持以习近平新时代中国特色社会主义思想为指导，深入学习贯彻党的二十大和二十届二中、三中全会精神，全面贯彻落实习近平总书记对山东、对济南工作的重要指示要求，坚持稳中求进工作总基调，完整准确全面贯彻新发展理念，主动服务和融入新发展格局，抢抓黄河重大国家战略、绿色低碳高质量发展先行区建设、历下经开区获批等重大机遇，以“项目提升年”为总牵引，以进一步全面深化改革为动力，聚焦构建“一轴三区多园”城市发展新格局，全力以赴做好城市更新、城市管理、项目建设、招商服务、</w:t>
      </w:r>
      <w:r>
        <w:rPr>
          <w:rFonts w:ascii="黑体" w:eastAsia="黑体" w:hAnsi="黑体" w:cs="黑体" w:hint="eastAsia"/>
          <w:spacing w:val="-6"/>
          <w:sz w:val="32"/>
          <w:szCs w:val="32"/>
        </w:rPr>
        <w:t>产业培育、民生保障等重点工作，推动经济持续稳健向好、进中提质，高质量完成“十四五”规划目标任务，不断开创国际化一流中心城区建设新局面，继续在强省会建设中走在前、作表率。</w:t>
      </w:r>
    </w:p>
    <w:p w:rsidR="00404179" w:rsidRDefault="00404179" w:rsidP="00371C10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71C10">
        <w:rPr>
          <w:rFonts w:ascii="仿宋_GB2312" w:eastAsia="仿宋_GB2312"/>
          <w:b/>
          <w:sz w:val="32"/>
          <w:szCs w:val="32"/>
        </w:rPr>
        <w:t>今年经济社会发展主要预期目标是</w:t>
      </w:r>
      <w:r w:rsidR="00371C1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地区生产总值增长5.6%，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</w:t>
      </w:r>
      <w:r w:rsidRPr="00551DD7">
        <w:rPr>
          <w:rFonts w:ascii="楷体_GB2312" w:eastAsia="楷体_GB2312" w:hAnsi="楷体_GB2312" w:cs="楷体_GB2312" w:hint="eastAsia"/>
          <w:sz w:val="32"/>
          <w:szCs w:val="32"/>
        </w:rPr>
        <w:t>区发展改革局）</w:t>
      </w:r>
      <w:r>
        <w:rPr>
          <w:rFonts w:ascii="仿宋_GB2312" w:eastAsia="仿宋_GB2312" w:hint="eastAsia"/>
          <w:sz w:val="32"/>
          <w:szCs w:val="32"/>
        </w:rPr>
        <w:t>一般公共预算收入增长3%，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（牵头领导：武毅；牵头单位：区财政局、区税务局）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固定资产投资增长2%，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（牵头领导：武毅；牵头单位：区发展</w:t>
      </w:r>
      <w:r w:rsidR="00A24F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改革局；责任单位：区工业和信息化局、区住房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城市建设局、区统计局、各街道办事处）</w:t>
      </w:r>
      <w:r>
        <w:rPr>
          <w:rFonts w:ascii="仿宋_GB2312" w:eastAsia="仿宋_GB2312" w:hint="eastAsia"/>
          <w:sz w:val="32"/>
          <w:szCs w:val="32"/>
        </w:rPr>
        <w:t>规上工业增加值增长1%，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（牵头领导：武毅；牵头单位：区工业和信息化局）</w:t>
      </w:r>
      <w:r>
        <w:rPr>
          <w:rFonts w:ascii="仿宋_GB2312" w:eastAsia="仿宋_GB2312" w:hint="eastAsia"/>
          <w:sz w:val="32"/>
          <w:szCs w:val="32"/>
        </w:rPr>
        <w:t>社会消费品零</w:t>
      </w:r>
      <w:r>
        <w:rPr>
          <w:rFonts w:ascii="仿宋_GB2312" w:eastAsia="仿宋_GB2312" w:hint="eastAsia"/>
          <w:sz w:val="32"/>
          <w:szCs w:val="32"/>
        </w:rPr>
        <w:lastRenderedPageBreak/>
        <w:t>售总额增长3.5%，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（牵头领导：王若曦；牵头单位：区商务局）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实际使用外资2.5亿美元，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（牵头领导：王若曦；牵头单位：区投资促进局；责任单位：区</w:t>
      </w:r>
      <w:r w:rsidRPr="00551DD7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发展改革局</w:t>
      </w:r>
      <w:r w:rsidR="00A24F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、区工业和信息化局、区财政局、区商务局、区住房城市建设局、区教育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体育局、区科技局、区文化和旅游局、区卫生健康局、区人力资源社会保障局）</w:t>
      </w:r>
      <w:r>
        <w:rPr>
          <w:rFonts w:ascii="仿宋_GB2312" w:eastAsia="仿宋_GB2312" w:hint="eastAsia"/>
          <w:sz w:val="32"/>
          <w:szCs w:val="32"/>
        </w:rPr>
        <w:t>城镇居民人均可支配收入增长5.5%，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（牵头领导：武毅；牵头单位：区发展改革局）</w:t>
      </w:r>
      <w:r>
        <w:rPr>
          <w:rFonts w:ascii="仿宋_GB2312" w:eastAsia="仿宋_GB2312" w:hint="eastAsia"/>
          <w:sz w:val="32"/>
          <w:szCs w:val="32"/>
        </w:rPr>
        <w:t>新增城镇就业4.15万人。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（牵头领导：王若曦；牵头单位：区人力资源社会保障局）</w:t>
      </w:r>
    </w:p>
    <w:p w:rsidR="00404179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围绕上述发展任务，我们将全力做好以下工作。</w:t>
      </w:r>
    </w:p>
    <w:p w:rsidR="00404179" w:rsidRPr="00371C10" w:rsidRDefault="00404179" w:rsidP="00371C10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（一）紧盯一个目标，加快构建城市发展新格局</w:t>
      </w:r>
      <w:r w:rsidR="00371C10"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“一轴三区多园”城市发展新格局是历下加速城市更新、助推产业跃升、厚积创新潜力、提升城市品质的“主战场”“主阵地”，必须一以贯之抓在手上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04179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明府城片区要更“靓”更“火”。</w:t>
      </w:r>
      <w:r>
        <w:rPr>
          <w:rFonts w:ascii="仿宋_GB2312" w:eastAsia="仿宋_GB2312" w:hint="eastAsia"/>
          <w:sz w:val="32"/>
          <w:szCs w:val="32"/>
        </w:rPr>
        <w:t>一体推进片区历史文化传承、形象美化提升和商业业态升级，实现城市商圈与历史街区的空间互通、人流互动、业态互融。加快将军庙历史文化街区改造，完成50处院落修缮，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（牵头领导：赵冬梅；牵头单位：济南古城保护和发展中心）</w:t>
      </w:r>
      <w:r>
        <w:rPr>
          <w:rFonts w:ascii="仿宋_GB2312" w:eastAsia="仿宋_GB2312" w:hint="eastAsia"/>
          <w:sz w:val="32"/>
          <w:szCs w:val="32"/>
        </w:rPr>
        <w:t>串联</w:t>
      </w:r>
      <w:r>
        <w:rPr>
          <w:rFonts w:ascii="仿宋_GB2312" w:eastAsia="仿宋_GB2312" w:hAnsi="仿宋_GB2312" w:cs="仿宋_GB2312" w:hint="eastAsia"/>
          <w:sz w:val="32"/>
          <w:szCs w:val="32"/>
        </w:rPr>
        <w:t>“泉道”“文脉”，打造精品旅游路线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（牵头领导：于杰；牵头单位：区文化和旅游局）</w:t>
      </w:r>
      <w:r>
        <w:rPr>
          <w:rFonts w:ascii="仿宋_GB2312" w:eastAsia="仿宋_GB2312" w:hint="eastAsia"/>
          <w:sz w:val="32"/>
          <w:szCs w:val="32"/>
        </w:rPr>
        <w:t>高品质做好泉城路商圈提升，实施全路段整修，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（牵头领导：赵冬梅；牵头单位：济南古城保护和发展中心；责任单位：区市政工程服务中心）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启动智慧商圈二期建设，推动金街“旧貌换新颜”。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lastRenderedPageBreak/>
        <w:t>（牵头领导：王若曦；牵头单位：区商务局；责任单位：济南古城保护和发展中心）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“一楼一策”盘活古玩城等闲置低效载体，加大文化创意产业项目招引力度，加快新兴数字文化产业集聚区建设；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（牵头领导：王若曦；牵头单位：区商务局；责任单位：区文化和旅游局、济南古城保护和发展中心、大明湖街道办事处、泉城路街道办事处）</w:t>
      </w:r>
      <w:r>
        <w:rPr>
          <w:rFonts w:ascii="仿宋_GB2312" w:eastAsia="仿宋_GB2312" w:hint="eastAsia"/>
          <w:sz w:val="32"/>
          <w:szCs w:val="32"/>
        </w:rPr>
        <w:t>联通泉城路、县西巷、舜井街等纵横“商脉”，加大品牌首店、旗舰店招引力度，培育更多年轻人喜爱的体验式、沉浸式、交互式商业业态，打造传统与时尚融合、古典和潮流统一的特色商业街区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（牵头领导：赵冬梅；牵头单位：济南古城保护和发展中心；责任单位：区商务局）</w:t>
      </w:r>
    </w:p>
    <w:p w:rsidR="00404179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中央商务区要更“优”更“聚”。</w:t>
      </w:r>
      <w:r>
        <w:rPr>
          <w:rFonts w:ascii="仿宋_GB2312" w:eastAsia="仿宋_GB2312" w:hint="eastAsia"/>
          <w:sz w:val="32"/>
          <w:szCs w:val="32"/>
        </w:rPr>
        <w:t>举全区之力抓好片区建设管理和服务招商，打造国内一流中央商务区。加快济南都市圈协同发展大厦等重点项目建设，确保信泰中心等高端载体竣工。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（牵头领导：王海清、赵冬梅；牵头单位：济南中央商务区管委会、</w:t>
      </w:r>
      <w:r w:rsidR="00A24F39">
        <w:rPr>
          <w:rFonts w:ascii="楷体_GB2312" w:eastAsia="楷体_GB2312" w:hAnsi="楷体_GB2312" w:cs="楷体_GB2312" w:hint="eastAsia"/>
          <w:sz w:val="32"/>
          <w:szCs w:val="32"/>
        </w:rPr>
        <w:t>区住房</w:t>
      </w:r>
      <w:r>
        <w:rPr>
          <w:rFonts w:ascii="楷体_GB2312" w:eastAsia="楷体_GB2312" w:hAnsi="楷体_GB2312" w:cs="楷体_GB2312" w:hint="eastAsia"/>
          <w:sz w:val="32"/>
          <w:szCs w:val="32"/>
        </w:rPr>
        <w:t>城市建设局）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全面推行“物业城市”管理服务模式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，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（牵头领导：王海清、于杰；牵头单位：济南中央商务区管委会）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广告牌匾</w:t>
      </w:r>
      <w:r>
        <w:rPr>
          <w:rFonts w:ascii="仿宋_GB2312" w:eastAsia="仿宋_GB2312"/>
          <w:sz w:val="32"/>
          <w:szCs w:val="32"/>
        </w:rPr>
        <w:t>和交通秩序集中整治，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（牵头领导：于杰；牵头单位：区城管局、区交警大队）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做好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市政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道路及附属设施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建设移交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，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</w:t>
      </w:r>
      <w:r w:rsidR="00A24F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牵头领导：王海清、于杰；牵头单位：济南中央商务区管委会、区住房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城市建设局；责任单位</w:t>
      </w:r>
      <w:r w:rsidRPr="00551DD7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：区</w:t>
      </w:r>
      <w:r w:rsidR="00A24F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城管</w:t>
      </w:r>
      <w:r w:rsidRPr="00551DD7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局、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区水务局、区交警大队、区市政工程服务中心、区园林绿化服务中心）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保障地下环路试运行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（牵头领导：王海清、于杰；牵头单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lastRenderedPageBreak/>
        <w:t>位：济南中央商务区管委会；责任单位：区工业和信息化局、</w:t>
      </w:r>
      <w:r w:rsidRPr="00551DD7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</w:t>
      </w:r>
      <w:r w:rsidR="00A24F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城管</w:t>
      </w:r>
      <w:r w:rsidRPr="00551DD7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局、区水务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局、区交警大队、区消防救援大队、区市政工程服务中心）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用心擦亮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“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泉管家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”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服务品牌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，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完善数字化管理服务平台，提供政策兑现、融资评估等一站式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“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指尖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”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服务。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（牵头领导：王海清；牵头单位：济南中央商务区管委会、区工业和信息化局）</w:t>
      </w:r>
      <w:r>
        <w:rPr>
          <w:rFonts w:ascii="仿宋_GB2312" w:eastAsia="仿宋_GB2312" w:hint="eastAsia"/>
          <w:sz w:val="32"/>
          <w:szCs w:val="32"/>
        </w:rPr>
        <w:t>突出“一楼一业态”，精心谋划各大商务载体主攻方向和产业定位，强化联合招商、以商引商，精准吸聚中广核等领军企业，提升集聚能力、释放“虹吸效应”，加快构建资源集聚、业态丰富的良好产业生态圈。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（牵头领导：王海清、王若曦；牵头单位：济南中央商务区管委会、区投资促进局）</w:t>
      </w:r>
    </w:p>
    <w:p w:rsidR="00404179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  <w:shd w:val="clear" w:color="auto" w:fill="FF0000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历下经开区要更“新”更“专”。</w:t>
      </w:r>
      <w:r>
        <w:rPr>
          <w:rFonts w:ascii="仿宋_GB2312" w:eastAsia="仿宋_GB2312" w:hint="eastAsia"/>
          <w:sz w:val="32"/>
          <w:szCs w:val="32"/>
        </w:rPr>
        <w:t>大力发展新质生产力，全力推动企业创新、产业向新。深耕新一代信息技术和生物医药两大百亿级链式产业集群，细化“2+N”产业布局和具体赛道，精准制定招引图谱，同步推进片区用地规划调整，释放1500亩产业用地，增加更多发展空间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（牵头领导：武毅；牵头单位：区</w:t>
      </w:r>
      <w:r w:rsidRPr="00551DD7">
        <w:rPr>
          <w:rFonts w:ascii="楷体_GB2312" w:eastAsia="楷体_GB2312" w:hAnsi="楷体_GB2312" w:cs="楷体_GB2312" w:hint="eastAsia"/>
          <w:sz w:val="32"/>
          <w:szCs w:val="32"/>
        </w:rPr>
        <w:t>发展改革局；责</w:t>
      </w:r>
      <w:r>
        <w:rPr>
          <w:rFonts w:ascii="楷体_GB2312" w:eastAsia="楷体_GB2312" w:hAnsi="楷体_GB2312" w:cs="楷体_GB2312" w:hint="eastAsia"/>
          <w:sz w:val="32"/>
          <w:szCs w:val="32"/>
        </w:rPr>
        <w:t>任单位：区工业和信息化局、区自然资源局）</w:t>
      </w:r>
      <w:r>
        <w:rPr>
          <w:rFonts w:ascii="仿宋_GB2312" w:eastAsia="仿宋_GB2312" w:hint="eastAsia"/>
          <w:sz w:val="32"/>
          <w:szCs w:val="32"/>
        </w:rPr>
        <w:t>加快长岭智谷等重点载体建设，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（牵头领导：赵冬梅；牵头单位：历下控股集团）</w:t>
      </w:r>
      <w:r>
        <w:rPr>
          <w:rFonts w:eastAsia="仿宋_GB2312" w:hint="eastAsia"/>
          <w:sz w:val="32"/>
          <w:szCs w:val="32"/>
        </w:rPr>
        <w:t>推动华为山东区域总部尽快落地，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（牵头领导：武毅；牵头单位：区工业和信息化局）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组建片区产业发展基金，完善研发平台、产权保护、检验检测等配套服务，吸引科创资本、高端人才向经开区集聚</w:t>
      </w:r>
      <w:r>
        <w:rPr>
          <w:rFonts w:eastAsia="仿宋_GB2312" w:hint="eastAsia"/>
          <w:sz w:val="32"/>
          <w:szCs w:val="32"/>
          <w:shd w:val="clear" w:color="auto" w:fill="FFFFFF" w:themeFill="background1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</w:t>
      </w:r>
      <w:r w:rsidRPr="00551DD7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区发展改革局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；责任单位：区财政局、区科技局、区</w:t>
      </w:r>
      <w:r w:rsidR="00371C10" w:rsidRPr="00551DD7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市场监督管</w:t>
      </w:r>
      <w:r w:rsidR="00371C10" w:rsidRPr="00551DD7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lastRenderedPageBreak/>
        <w:t>理</w:t>
      </w:r>
      <w:r w:rsidRPr="00551DD7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局、历下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财鑫集团）</w:t>
      </w:r>
      <w:r>
        <w:rPr>
          <w:rFonts w:eastAsia="仿宋_GB2312" w:hint="eastAsia"/>
          <w:sz w:val="32"/>
          <w:szCs w:val="32"/>
        </w:rPr>
        <w:t>高度关注亩均效益、投资产出和未来潜力，</w:t>
      </w:r>
      <w:r>
        <w:rPr>
          <w:rFonts w:ascii="仿宋_GB2312" w:eastAsia="仿宋_GB2312" w:hint="eastAsia"/>
          <w:sz w:val="32"/>
          <w:szCs w:val="32"/>
        </w:rPr>
        <w:t>对接智能制造行业龙头，引进“灯塔工厂”，构建特色鲜明、上下游完善的产业集聚新高地，打造新质生产力发展“桥头堡”。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（牵头领导：王若曦；牵头单位：区投资促进局；责任单位：区</w:t>
      </w:r>
      <w:r w:rsidRPr="00551DD7">
        <w:rPr>
          <w:rFonts w:ascii="楷体_GB2312" w:eastAsia="楷体_GB2312" w:hAnsi="楷体_GB2312" w:cs="楷体_GB2312" w:hint="eastAsia"/>
          <w:sz w:val="32"/>
          <w:szCs w:val="32"/>
        </w:rPr>
        <w:t>发展改革局</w:t>
      </w:r>
      <w:r>
        <w:rPr>
          <w:rFonts w:ascii="楷体_GB2312" w:eastAsia="楷体_GB2312" w:hAnsi="楷体_GB2312" w:cs="楷体_GB2312" w:hint="eastAsia"/>
          <w:sz w:val="32"/>
          <w:szCs w:val="32"/>
        </w:rPr>
        <w:t>、区工业和信息化局）</w:t>
      </w:r>
    </w:p>
    <w:p w:rsidR="00404179" w:rsidRPr="00371C10" w:rsidRDefault="00404179" w:rsidP="00371C10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（二）实施五大行动，塑造高质量发展引领优势</w:t>
      </w:r>
      <w:r w:rsidR="00371C10"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聚焦稳增长、抓项目、促创新、优服务、精管理统筹发力，明确目标任务、强化工作落实，奋力推动全区经济社会高质量发展再上新台阶。</w:t>
      </w:r>
    </w:p>
    <w:p w:rsidR="00404179" w:rsidRPr="002215A4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</w:t>
      </w:r>
      <w:r w:rsidR="00371C10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千方百计稳增长，实施经济量质齐升行动。</w:t>
      </w:r>
      <w:r>
        <w:rPr>
          <w:rFonts w:ascii="仿宋_GB2312" w:eastAsia="仿宋_GB2312" w:hAnsi="仿宋_GB2312" w:cs="仿宋_GB2312"/>
          <w:sz w:val="32"/>
          <w:szCs w:val="32"/>
        </w:rPr>
        <w:t>统筹好提升质量和做大总量的关系，</w:t>
      </w:r>
      <w:r>
        <w:rPr>
          <w:rFonts w:ascii="仿宋_GB2312" w:eastAsia="仿宋_GB2312" w:hint="eastAsia"/>
          <w:sz w:val="32"/>
          <w:szCs w:val="32"/>
        </w:rPr>
        <w:t>以更高质量的“进”促进更加全面的“稳”。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集中力量做大发展增量。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完善工业梯次培育体系，新增规上工业企业2家，协助华能、华电等头部企业开拓市场，保障中石化济南分公司重点技改项目落地。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（牵头领导：武毅；牵头单位：区工业和信息化局；责任单位：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区发展改革局、区统计局）</w:t>
      </w:r>
      <w:r w:rsidRPr="00100539">
        <w:rPr>
          <w:rFonts w:ascii="仿宋_GB2312" w:eastAsia="仿宋_GB2312" w:hint="eastAsia"/>
          <w:sz w:val="32"/>
          <w:szCs w:val="32"/>
        </w:rPr>
        <w:t>做好中建八局、中铁十四局等重点企业服务对接，推广绿色建筑、装配式建筑，促进建筑业平稳健康发展。</w:t>
      </w:r>
      <w:r w:rsidR="00A24F39">
        <w:rPr>
          <w:rFonts w:ascii="楷体_GB2312" w:eastAsia="楷体_GB2312" w:hAnsi="楷体_GB2312" w:cs="楷体_GB2312" w:hint="eastAsia"/>
          <w:sz w:val="32"/>
          <w:szCs w:val="32"/>
        </w:rPr>
        <w:t>（牵头领导：赵冬梅；牵头单位：区住房</w:t>
      </w:r>
      <w:r w:rsidRPr="00100539">
        <w:rPr>
          <w:rFonts w:ascii="楷体_GB2312" w:eastAsia="楷体_GB2312" w:hAnsi="楷体_GB2312" w:cs="楷体_GB2312" w:hint="eastAsia"/>
          <w:sz w:val="32"/>
          <w:szCs w:val="32"/>
        </w:rPr>
        <w:t>城市建设局）</w:t>
      </w:r>
      <w:r w:rsidRPr="00100539"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推动生产性服务业高端化升级和生活性服务业品质化提升，规上服务业企业营业收入增长4%。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（牵头领导：武毅；牵头单位：区发展改革局；责任单位：区服务业发展联席会议制度成员单位）</w:t>
      </w:r>
      <w:r w:rsidRPr="00100539">
        <w:rPr>
          <w:rFonts w:ascii="仿宋_GB2312" w:eastAsia="仿宋_GB2312" w:hint="eastAsia"/>
          <w:sz w:val="32"/>
          <w:szCs w:val="32"/>
        </w:rPr>
        <w:t>做好金</w:t>
      </w:r>
      <w:r>
        <w:rPr>
          <w:rFonts w:ascii="仿宋_GB2312" w:eastAsia="仿宋_GB2312" w:hint="eastAsia"/>
          <w:sz w:val="32"/>
          <w:szCs w:val="32"/>
        </w:rPr>
        <w:t>融“五篇大文章”，加快德邦证券、济宁银行济南分行落地，引进更多新</w:t>
      </w:r>
      <w:r>
        <w:rPr>
          <w:rFonts w:ascii="仿宋_GB2312" w:eastAsia="仿宋_GB2312" w:hint="eastAsia"/>
          <w:sz w:val="32"/>
          <w:szCs w:val="32"/>
        </w:rPr>
        <w:lastRenderedPageBreak/>
        <w:t>金融、类金融机构，完成金融业增加值548亿元。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（牵头领导：武毅；牵头单位：区财政局）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下大力气深挖消费潜能。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着力丰富高品质供给，发展首发经济，围绕泉城路、CBD等核心商圈加快业态升级，新引进至少35家品牌首店，推进华为智能生活馆、比亚迪“迪空间”等高端项目落地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，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打造更多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新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消费</w:t>
      </w:r>
      <w:r>
        <w:rPr>
          <w:rFonts w:ascii="仿宋_GB2312" w:eastAsia="仿宋_GB2312"/>
          <w:sz w:val="32"/>
          <w:szCs w:val="32"/>
          <w:shd w:val="clear" w:color="auto" w:fill="FFFFFF" w:themeFill="background1"/>
        </w:rPr>
        <w:t>场景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；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（牵头领导：王若曦；牵头单位：区商务局；责任单位：区自然资源局、区投资促进局）</w:t>
      </w:r>
      <w:r>
        <w:rPr>
          <w:rFonts w:ascii="仿宋_GB2312" w:eastAsia="仿宋_GB2312" w:hint="eastAsia"/>
          <w:sz w:val="32"/>
          <w:szCs w:val="32"/>
        </w:rPr>
        <w:t>新建11个一刻钟便民生活圈，引导社区菜市场服务升级，为居民群众提供精致便捷的消费体验。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（牵头领导：王若曦；牵头单位：区商务局）</w:t>
      </w:r>
      <w:r>
        <w:rPr>
          <w:rFonts w:ascii="仿宋_GB2312" w:eastAsia="仿宋_GB2312" w:hint="eastAsia"/>
          <w:sz w:val="32"/>
          <w:szCs w:val="32"/>
        </w:rPr>
        <w:t>充分激发消费活力，用好各级消费支持政策，拿出更多“真金白银”办好促消费活动，大力提振新能源汽车、电子产品等大宗消费，培育新的消费增长点。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（牵头领导：王若曦；牵头单位：区商务局）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精准施策提升增长质量。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充分发挥量质齐升经济工作体系作用，科学划分经济网格，优化“米均效益”楼宇服务，动态感知经济运行态势，提升政策制定和为企服务的精准性、实效性。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（牵头领导：武毅、王若曦；牵头单位：</w:t>
      </w:r>
      <w:r w:rsidRPr="002215A4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区发展改革局、区商务局；责任单位：区量质齐升经济工作专班成员单位）</w:t>
      </w:r>
      <w:r w:rsidRPr="002215A4">
        <w:rPr>
          <w:rFonts w:ascii="仿宋_GB2312" w:eastAsia="仿宋_GB2312" w:hint="eastAsia"/>
          <w:sz w:val="32"/>
          <w:szCs w:val="32"/>
        </w:rPr>
        <w:t>全力抓好高质量纳统，新增“四上”企业208家，为经济平稳增长提供有力支撑。</w:t>
      </w:r>
      <w:r w:rsidRPr="002215A4"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（牵头领导：武毅；牵头单位：区统计局）</w:t>
      </w:r>
    </w:p>
    <w:p w:rsidR="00404179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  <w:shd w:val="clear" w:color="auto" w:fill="FFFFFF" w:themeFill="background1"/>
        </w:rPr>
      </w:pPr>
      <w:r w:rsidRPr="002215A4">
        <w:rPr>
          <w:rFonts w:ascii="仿宋_GB2312" w:eastAsia="仿宋_GB2312" w:hint="eastAsia"/>
          <w:b/>
          <w:bCs/>
          <w:sz w:val="32"/>
          <w:szCs w:val="32"/>
        </w:rPr>
        <w:t>2.</w:t>
      </w:r>
      <w:r w:rsidR="000414E0" w:rsidRPr="002215A4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2215A4">
        <w:rPr>
          <w:rFonts w:ascii="仿宋_GB2312" w:eastAsia="仿宋_GB2312" w:hint="eastAsia"/>
          <w:b/>
          <w:bCs/>
          <w:sz w:val="32"/>
          <w:szCs w:val="32"/>
        </w:rPr>
        <w:t>全力以赴拼项目，实施项目建设提升行动。</w:t>
      </w:r>
      <w:r w:rsidRPr="002215A4">
        <w:rPr>
          <w:rFonts w:ascii="仿宋_GB2312" w:eastAsia="仿宋_GB2312" w:hint="eastAsia"/>
          <w:sz w:val="32"/>
          <w:szCs w:val="32"/>
        </w:rPr>
        <w:t>坚决落实“项目提升年”部署要求，集中力量快更新、快建设、快落地，形成环环相扣、高效运转的“链条式”项目推进格局。</w:t>
      </w:r>
      <w:r w:rsidRPr="002215A4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策划项目</w:t>
      </w:r>
      <w:r w:rsidRPr="002215A4">
        <w:rPr>
          <w:rFonts w:ascii="仿宋_GB2312" w:eastAsia="仿宋_GB2312" w:hAnsi="楷体_GB2312" w:cs="楷体_GB2312" w:hint="eastAsia"/>
          <w:b/>
          <w:bCs/>
          <w:sz w:val="32"/>
          <w:szCs w:val="32"/>
        </w:rPr>
        <w:lastRenderedPageBreak/>
        <w:t>抓引领抓支撑</w:t>
      </w:r>
      <w:r w:rsidRPr="002215A4">
        <w:rPr>
          <w:rFonts w:ascii="仿宋_GB2312" w:eastAsia="仿宋_GB2312" w:hAnsi="楷体_GB2312" w:cs="楷体_GB2312" w:hint="eastAsia"/>
          <w:b/>
          <w:bCs/>
          <w:sz w:val="32"/>
          <w:szCs w:val="32"/>
          <w:shd w:val="clear" w:color="auto" w:fill="FFFFFF" w:themeFill="background1"/>
        </w:rPr>
        <w:t>。</w:t>
      </w:r>
      <w:r w:rsidRPr="002215A4"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以产业带动能力强、经济社会效益突出为目标，再策划储备优质项目200个、总投资800亿元。</w:t>
      </w:r>
      <w:r w:rsidRPr="002215A4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（牵头领导：武毅；牵头单位：区发展改革局；责任单位：济南中央商务区管委会、各产业主管部门、历下控股集团、历下城发集团、各街道办事处）</w:t>
      </w:r>
      <w:r w:rsidRPr="002215A4"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聚焦国家政策导向，继续争取政府专项债等更多政策性资金支持，推动城市智慧停车场等项目实施。</w:t>
      </w:r>
      <w:r w:rsidRPr="002215A4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（牵头领导：武毅；牵头单位：区发展</w:t>
      </w:r>
      <w:r w:rsidR="00A24F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改革局、区财政局；责任单位：区住房</w:t>
      </w:r>
      <w:r w:rsidRPr="002215A4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城市建设局、区水务局、区教育体育局、区卫生健康局、区城</w:t>
      </w:r>
      <w:r w:rsidR="007944A0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市</w:t>
      </w:r>
      <w:r w:rsidRPr="002215A4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建</w:t>
      </w:r>
      <w:r w:rsidR="007944A0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设</w:t>
      </w:r>
      <w:r w:rsidRPr="002215A4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发展服务中心、区交警大队、历下控股集团、历下城发集团）</w:t>
      </w:r>
      <w:r w:rsidRPr="002215A4"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聚焦产业转型升级，谋划一批链主牵引、链条配套、链群升级项目，加快智能医疗科技园、京东数智化电商产业园等项目落地。</w:t>
      </w:r>
      <w:r w:rsidRPr="002215A4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（牵头领导：武毅；牵头单位：区发展改革局；责任单位：区商务局、文化东路街道办事处、历下控股集团）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聚焦重点街区，对千佛山路、佛山街沿线实施改造提升，整合千佛山北广场至护城河文旅商资源，塑造贯通三大名胜的城市新名片。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（牵头领导：于杰；牵头单位：千佛山街道办事处；责任单位：区文化和旅游局）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更新项目抓清零抓攻坚。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把城市作为“有机生命体”实施更新，加快义和城中村改造，推进文博西、铁路智慧产业园等片区规划调整，实施东郊饭店等项目征收拆迁，加快三塑、中央商务区西片区等地块安置房建设，</w:t>
      </w:r>
      <w:r w:rsidR="00A24F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（牵头领导：赵冬梅；牵头单位：区住房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城市建设局、燕山街道办事处、姚家街道办事处、智远街道办事处；责任单位：区自然资源局、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lastRenderedPageBreak/>
        <w:t>大明湖街道办事处、东关街道办事处、建筑新村街道办事处、千佛山街道办事处、趵突泉街道办事处、解放路街道办事处、文化东路街道办事处、甸柳街道办事处、历下控股集团、历下城发集团）</w:t>
      </w:r>
      <w:r>
        <w:rPr>
          <w:rFonts w:ascii="仿宋_GB2312" w:eastAsia="仿宋_GB2312" w:hint="eastAsia"/>
          <w:sz w:val="32"/>
          <w:szCs w:val="32"/>
        </w:rPr>
        <w:t>推动科技城等15宗、465亩土地出让，为项目接续实施提供有力保障。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（牵头领导：赵冬梅；牵头单位：区自然资源局）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建设项目抓开工抓进度。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强化全链条、全要素、全周期服务，有序推进茂岭数字科创中心等73个区重点项目建设，完成投资173亿元，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（牵头领导：武毅；牵头单位：区发展</w:t>
      </w:r>
      <w:r w:rsidR="00A24F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改革局；责任单位：济南中央商务区管委会、区住房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城市建设局、区教育体育局、区工业和信息化局、区商务局、区卫生健康局、区文化和旅游局、区城</w:t>
      </w:r>
      <w:r w:rsidR="004B720E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建</w:t>
      </w:r>
      <w:r w:rsidR="004B720E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设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发展服务中心、历下控股集团、历下城发集团）</w:t>
      </w:r>
      <w:r>
        <w:rPr>
          <w:rFonts w:ascii="仿宋_GB2312" w:eastAsia="仿宋_GB2312" w:hint="eastAsia"/>
          <w:sz w:val="32"/>
          <w:szCs w:val="32"/>
          <w:shd w:val="clear" w:color="auto" w:fill="FFFFFF" w:themeFill="background1"/>
        </w:rPr>
        <w:t>确保智汇云谷等31个项目如期开工，银丰天地等15个项目按时竣工。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（牵头领导：武毅；牵头单位：区发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展</w:t>
      </w:r>
      <w:r w:rsidR="00A24F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改革局；责任单位：区住房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城市建设局、区教育体育局、区工业和信息化局、区商务局、区卫生健康局、区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文化和旅游局、</w:t>
      </w:r>
      <w:r w:rsidR="006F3DB0" w:rsidRPr="006F3DB0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区城市建设发展服务中心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、历下城发集团）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招商项目抓服务抓落地。</w:t>
      </w:r>
      <w:r>
        <w:rPr>
          <w:rFonts w:ascii="仿宋_GB2312" w:eastAsia="仿宋_GB2312" w:hAnsi="仿宋_GB2312" w:cs="仿宋_GB2312" w:hint="eastAsia"/>
          <w:sz w:val="32"/>
          <w:szCs w:val="32"/>
        </w:rPr>
        <w:t>把握构建全国统一大市场重大机遇，发挥历下环境、市场、服务优势，着力招大引强、招新引优。丰富招引服务“工具箱”，推出普惠性产业发展政策，探索成立国有市场化招商平台，强化政府引导基金“以投带引”能力，将空间载体、市场需求等招商资源“拧成一股绳”，“牵引”项目高效落地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（牵头领导：王若曦；牵头单位：区投资促进局）</w:t>
      </w:r>
      <w:r>
        <w:rPr>
          <w:rFonts w:ascii="仿宋_GB2312" w:eastAsia="仿宋_GB2312" w:hint="eastAsia"/>
          <w:sz w:val="32"/>
          <w:szCs w:val="32"/>
        </w:rPr>
        <w:t>新增世界500强项目5个</w:t>
      </w:r>
      <w:r>
        <w:rPr>
          <w:rFonts w:ascii="仿宋_GB2312" w:eastAsia="仿宋_GB2312" w:hint="eastAsia"/>
          <w:sz w:val="32"/>
          <w:szCs w:val="32"/>
        </w:rPr>
        <w:lastRenderedPageBreak/>
        <w:t>以上、央企省企总部8个以上，完成市外投资100亿元。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（牵头领导：王若曦；牵头单位：区投资促进局；责任单位：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区发展</w:t>
      </w:r>
      <w:r w:rsidR="00A24F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改革局、区工业和信息化局、区财政局、区商务局、区住房城市建设局、区教育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体育局、区科技局、区文化和旅游局、区卫生健康局、</w:t>
      </w:r>
      <w:r w:rsidRPr="002215A4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区人力资源社会保障局）</w:t>
      </w:r>
    </w:p>
    <w:p w:rsidR="00404179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</w:t>
      </w:r>
      <w:r w:rsidR="000414E0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深化改革抢先机，实施创新发展支撑行动。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持之以恒育主体、强载体、优生态，加快实现以创新为支撑的内涵式发展。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增强改革创新动力。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 w:themeFill="background1"/>
        </w:rPr>
        <w:t>深化科创金融改革，加大“科企贷”等科创专属产品推广力度，孵化科技型企业不少于50家。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（牵头领导：武毅；牵头单位：区财政局；责任单位：区科技局）</w:t>
      </w:r>
      <w:r>
        <w:rPr>
          <w:rFonts w:ascii="仿宋_GB2312" w:eastAsia="仿宋_GB2312" w:hAnsi="Times New Roman" w:hint="eastAsia"/>
          <w:sz w:val="32"/>
          <w:szCs w:val="32"/>
        </w:rPr>
        <w:t>引导企业加强技术研发，支持建设重点实验室，鼓励实施“揭榜挂帅”协同攻关，研发经费投入增长12%。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（牵头领导：洪露；牵头单位：区科技局）</w:t>
      </w:r>
      <w:r>
        <w:rPr>
          <w:rFonts w:ascii="仿宋_GB2312" w:eastAsia="仿宋_GB2312" w:hAnsi="Times New Roman" w:hint="eastAsia"/>
          <w:sz w:val="32"/>
          <w:szCs w:val="32"/>
        </w:rPr>
        <w:t>发挥山东省自然科学基金创新发展联合基金带动作用，促进高校院所与辖区企业精准对接，落地更多校地合作项目。用好山东科技大市场等高端平台，打造“历下好成果”交易品牌，全区技术合同成交额突破120亿元，让科技创新“关键变量”成为高质量发展的“最大增量”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（牵头领导：洪露；牵头单位：区科技局）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激发数智融合潜力。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持续夯实“四算”基础，济南人工智能计算中心新增100P算力，“星火·链网”增加至少2个骨干节点，探索完善公共数据授权运营机制，推动政府、企业多元主体数据融合。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（牵头领导：武毅；牵头单位：区工业和信息化局；责任单位：区大数据局、历下控股集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lastRenderedPageBreak/>
        <w:t>团）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加快推进数字产业化、产业数字化，探索组建数字产业联盟，依托华为等行业龙头，吸聚智能算法、数字交互等生态企业，推动中间件、安全产品等本土信创产业升级；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（牵头领导：武毅；牵头单位：区工业和信息化局）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发挥国家中小企业数字化转型促进中心服务作用，规上工业企业数字化转型覆盖率达90%以上，推动一流数字先锋城区建设迈上新台阶。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（牵头领导：武毅；牵头单位：区工业和信息化局）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提升对外开放活力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深入推进自贸试验区制度创新，加强与新疆自贸试验区、海南自贸港创新合作，在商贸流通、物流运输、科技合作、标准提升等多领域开展联动。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（牵头领导：武毅；牵头单位：中国（山东）自由贸易试验区济南片区历下区块管理办公室）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加快内外贸一体化发展，推动专业服务、技术贸易、文化贸易等业态跨洋出海，大力发展跨境电商，引导企业建立海外仓，货物进出口总额增长6%。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（牵头领导：王若曦；牵头单位：区商务局）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充分利用广交会、进博会等高端会展平台，策划组织高水平对外交流推介，积极与意向国际友城开展互访，拓宽国际交往“朋友圈”。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（牵头领导：王若曦；牵头单位：区商务局、区投资促进局；责任单位：区政府办公室</w:t>
      </w:r>
      <w:r w:rsidRPr="00CF49D8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、区贸促会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）</w:t>
      </w:r>
    </w:p>
    <w:p w:rsidR="00404179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</w:t>
      </w:r>
      <w:r w:rsidR="000414E0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全心全意优服务，实施营商环境优化行动。</w:t>
      </w:r>
      <w:r>
        <w:rPr>
          <w:rFonts w:ascii="仿宋_GB2312" w:eastAsia="仿宋_GB2312" w:hint="eastAsia"/>
          <w:sz w:val="32"/>
          <w:szCs w:val="32"/>
        </w:rPr>
        <w:t>坚持“好的营商环境就是生产力”，拿出更多有温度、有力度、接地气的服务举措，持续擦亮营商环境“金字招牌”。</w:t>
      </w:r>
      <w:r w:rsidRPr="002215A4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精心呵护民企发展。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常态化开展政银企校多方对接，帮助民营企业解决资金、技术、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人才等困难问题，增强企业发展信心。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实施大中小企业“携手行动”，定期举办“活力民企”产业合作沙龙，鼓励大企业释放发展需求、共享资源要素，让大企业“骨干”哺育更多小企业“枝叶”，培育一批更具潜力活力的腰部企业。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：区发展改革局；责任单位：区工商联、区工业和信息化局、区商务局、区人力资源社会保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障局、区科技局</w:t>
      </w:r>
      <w:r w:rsidR="00DB1E38"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、区国企国资发展促进中心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）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着力强化法治保障。</w:t>
      </w:r>
      <w:r w:rsidRPr="00100539">
        <w:rPr>
          <w:rFonts w:ascii="仿宋_GB2312" w:eastAsia="仿宋_GB2312" w:hAnsi="仿宋_GB2312" w:cs="仿宋_GB2312" w:hint="eastAsia"/>
          <w:sz w:val="32"/>
          <w:szCs w:val="32"/>
        </w:rPr>
        <w:t>始</w:t>
      </w:r>
      <w:r>
        <w:rPr>
          <w:rFonts w:ascii="仿宋_GB2312" w:eastAsia="仿宋_GB2312" w:hAnsi="仿宋_GB2312" w:cs="仿宋_GB2312" w:hint="eastAsia"/>
          <w:sz w:val="32"/>
          <w:szCs w:val="32"/>
        </w:rPr>
        <w:t>终坚持“两个毫不动摇”，全面构建亲清政商关系，依法平等保护各类企业合法权益。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（牵头领导：房星；牵头单位：区司法局）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优化法治服务，依托CBD金融法庭、涉外法律服务中心等平台，提供更多“量身定做”式高品质公共法律服务。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（牵头领导：房星；牵头单位：区司法局）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强化法治护航，深入推进涉企执法规范化建设，落实“柔性执法”要求，打造更加公平、透明、可预期的优质法治环境。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大力提升服务质效。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做实做细常态化包联，认真落实税费支持、援企稳岗各项政策，推动惠企服务进楼宇，就近满足企业办事需求。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（牵头领导：武毅；牵头单位：区税务局、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区市场</w:t>
      </w:r>
      <w:r w:rsidR="000414E0"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监督管理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局、区行政审批服务局；责任单位：区发展改革局、区工业和信息化局</w:t>
      </w:r>
      <w:r w:rsidR="00DB1E38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、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区科技局</w:t>
      </w:r>
      <w:r w:rsidR="00DB1E38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、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区商务局</w:t>
      </w:r>
      <w:r w:rsidR="00DB1E38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、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区投资促进局等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各惠企政策发布部门）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深化“放管服”改革，推进审管互动衔接，进一步优化审批流程，推动“一网通办”和线上立体帮办全天候全覆盖，实现“高效办成一件事”，提升企业群众办事便利度、满意度。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（牵头领导：武毅；牵头单位：区行政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lastRenderedPageBreak/>
        <w:t>审批服务局；责任单位：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区市场</w:t>
      </w:r>
      <w:r w:rsidR="000414E0"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监督管理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局、</w:t>
      </w:r>
      <w:r w:rsidRPr="00100539">
        <w:rPr>
          <w:rFonts w:ascii="楷体_GB2312" w:eastAsia="楷体_GB2312" w:hAnsi="楷体_GB2312" w:cs="楷体_GB2312" w:hint="eastAsia"/>
          <w:sz w:val="32"/>
          <w:szCs w:val="32"/>
        </w:rPr>
        <w:t>区人力资源社会保障局</w:t>
      </w:r>
      <w:r w:rsidR="00F45F0C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、区住房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城市建设局、</w:t>
      </w:r>
      <w:r w:rsidRPr="00100539">
        <w:rPr>
          <w:rFonts w:ascii="楷体_GB2312" w:eastAsia="楷体_GB2312" w:hAnsi="楷体_GB2312" w:cs="楷体_GB2312" w:hint="eastAsia"/>
          <w:sz w:val="32"/>
          <w:szCs w:val="32"/>
        </w:rPr>
        <w:t>区卫生健康局</w:t>
      </w:r>
      <w:r w:rsidR="00F45F0C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、区教育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体育局、区</w:t>
      </w:r>
      <w:r w:rsidR="00F45F0C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城管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局、区消防救援大队等各行业主管部门</w:t>
      </w:r>
      <w:r w:rsidR="00DB1E38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，</w:t>
      </w:r>
      <w:r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各依申请政务服务事项实施部门）</w:t>
      </w:r>
      <w:r w:rsidRPr="00100539">
        <w:rPr>
          <w:rFonts w:ascii="仿宋_GB2312" w:eastAsia="仿宋_GB2312" w:hAnsi="CESI小标宋-GB18030" w:cs="楷体_GB2312" w:hint="eastAsia"/>
          <w:b/>
          <w:bCs/>
          <w:sz w:val="32"/>
          <w:szCs w:val="32"/>
        </w:rPr>
        <w:t>加快打造人才高地。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主动融入济青人才集聚平台布局，加快推进新时代黄河流域国家人才港建设，积极承接全市“1+N”项目孵化矩阵核心载体建设，提升“历山英才”品牌影响力。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（牵头领导：朱英涛；牵头单位：区委组织部）</w:t>
      </w:r>
      <w:r>
        <w:rPr>
          <w:rFonts w:ascii="仿宋_GB2312" w:eastAsia="仿宋_GB2312" w:hAnsi="仿宋_GB2312" w:cs="仿宋_GB2312" w:hint="eastAsia"/>
          <w:sz w:val="32"/>
          <w:szCs w:val="32"/>
        </w:rPr>
        <w:t>高标准策划海右人才节系列活动，承办好中国海外人才创新创业大赛预赛，研究制定“人才十条”，继续做好“引才图谱”发布，不断激发生态育才“涌泉效应”，全面打造“近悦远来”的区域人才集聚高地。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（牵头领导：朱英涛；牵头单位：区委组织部）</w:t>
      </w:r>
    </w:p>
    <w:p w:rsidR="00404179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各位代表</w:t>
      </w:r>
      <w:r w:rsidR="002215A4">
        <w:rPr>
          <w:rFonts w:ascii="仿宋_GB2312" w:eastAsia="仿宋_GB2312" w:hAnsi="仿宋_GB2312" w:cs="仿宋_GB2312" w:hint="eastAsia"/>
          <w:sz w:val="32"/>
          <w:szCs w:val="32"/>
        </w:rPr>
        <w:t>！</w:t>
      </w:r>
      <w:r>
        <w:rPr>
          <w:rFonts w:ascii="仿宋_GB2312" w:eastAsia="仿宋_GB2312" w:hAnsi="仿宋_GB2312" w:cs="仿宋_GB2312" w:hint="eastAsia"/>
          <w:sz w:val="32"/>
          <w:szCs w:val="32"/>
        </w:rPr>
        <w:t>营商环境是招商引资最好的“名片”。我们将以思想破冰引领发展破局，坚持“有求必应、无事不扰”，努力营造市场化、法治化、国际化的最优营商环境，让国企敢干、民企敢闯、外企敢投！</w:t>
      </w:r>
    </w:p>
    <w:p w:rsidR="00404179" w:rsidRDefault="000414E0" w:rsidP="000414E0">
      <w:pPr>
        <w:shd w:val="clear" w:color="auto" w:fill="FFFFFF" w:themeFill="background1"/>
        <w:tabs>
          <w:tab w:val="left" w:pos="312"/>
        </w:tabs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5. </w:t>
      </w:r>
      <w:r w:rsidR="00404179">
        <w:rPr>
          <w:rFonts w:ascii="仿宋_GB2312" w:eastAsia="仿宋_GB2312" w:hint="eastAsia"/>
          <w:b/>
          <w:bCs/>
          <w:sz w:val="32"/>
          <w:szCs w:val="32"/>
        </w:rPr>
        <w:t>精细精致塑形象，实施城市治理提升行动。</w:t>
      </w:r>
      <w:r w:rsidR="00404179">
        <w:rPr>
          <w:rFonts w:ascii="仿宋_GB2312" w:eastAsia="仿宋_GB2312" w:hAnsi="仿宋_GB2312" w:cs="仿宋_GB2312" w:hint="eastAsia"/>
          <w:sz w:val="32"/>
          <w:szCs w:val="32"/>
        </w:rPr>
        <w:t>坚持高标准、严管理、重细节、出精品，</w:t>
      </w:r>
      <w:r w:rsidR="00404179">
        <w:rPr>
          <w:rFonts w:ascii="仿宋_GB2312" w:eastAsia="仿宋_GB2312" w:hint="eastAsia"/>
          <w:sz w:val="32"/>
          <w:szCs w:val="32"/>
        </w:rPr>
        <w:t>打造更加宜居、更具韧性的现代化城市</w:t>
      </w:r>
      <w:r w:rsidR="00404179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04179"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精心做好城市管家。</w:t>
      </w:r>
      <w:r w:rsidR="00404179">
        <w:rPr>
          <w:rFonts w:ascii="仿宋_GB2312" w:eastAsia="仿宋_GB2312" w:hAnsi="仿宋_GB2312" w:cs="仿宋_GB2312" w:hint="eastAsia"/>
          <w:sz w:val="32"/>
          <w:szCs w:val="32"/>
        </w:rPr>
        <w:t>逐项对标国内先进城区，进一步细化完善城市管理工作标准，在细微处下足“绣花”功夫。全力抓好景区周边等重点区域环境整治，提升环卫保洁精细化水平，持续巩固良好市容秩序，塑造文明整洁的省会窗口形象。</w:t>
      </w:r>
      <w:r w:rsidR="00404179">
        <w:rPr>
          <w:rFonts w:ascii="楷体_GB2312" w:eastAsia="楷体_GB2312" w:hAnsi="楷体_GB2312" w:cs="楷体_GB2312" w:hint="eastAsia"/>
          <w:sz w:val="32"/>
          <w:szCs w:val="32"/>
        </w:rPr>
        <w:t>（牵头领导：于杰；牵头单位：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</w:rPr>
        <w:t>区</w:t>
      </w:r>
      <w:r w:rsidR="00F45F0C">
        <w:rPr>
          <w:rFonts w:ascii="楷体_GB2312" w:eastAsia="楷体_GB2312" w:hAnsi="楷体_GB2312" w:cs="楷体_GB2312" w:hint="eastAsia"/>
          <w:sz w:val="32"/>
          <w:szCs w:val="32"/>
        </w:rPr>
        <w:t>城管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</w:rPr>
        <w:t>局）</w:t>
      </w:r>
      <w:r w:rsidR="00404179" w:rsidRPr="00100539">
        <w:rPr>
          <w:rFonts w:ascii="仿宋_GB2312" w:eastAsia="仿宋_GB2312" w:hAnsi="仿宋_GB2312" w:cs="仿宋_GB2312" w:hint="eastAsia"/>
          <w:sz w:val="32"/>
          <w:szCs w:val="32"/>
        </w:rPr>
        <w:t>强化齐鲁医院、万象城等</w:t>
      </w:r>
      <w:r w:rsidR="00404179" w:rsidRPr="0010053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区域交通组织，加大网约车管理，规范共享单车停放，让城市血脉更加畅通。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</w:rPr>
        <w:t>（牵头领导：于杰；牵头单位：</w:t>
      </w:r>
      <w:r w:rsidR="00F45F0C">
        <w:rPr>
          <w:rFonts w:ascii="楷体_GB2312" w:eastAsia="楷体_GB2312" w:hAnsi="楷体_GB2312" w:cs="楷体_GB2312" w:hint="eastAsia"/>
          <w:sz w:val="32"/>
          <w:szCs w:val="32"/>
        </w:rPr>
        <w:t>区城管</w:t>
      </w:r>
      <w:r w:rsidRPr="00100539">
        <w:rPr>
          <w:rFonts w:ascii="楷体_GB2312" w:eastAsia="楷体_GB2312" w:hAnsi="楷体_GB2312" w:cs="楷体_GB2312" w:hint="eastAsia"/>
          <w:sz w:val="32"/>
          <w:szCs w:val="32"/>
        </w:rPr>
        <w:t>局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</w:rPr>
        <w:t>、区交警大队）</w:t>
      </w:r>
      <w:r w:rsidR="00404179" w:rsidRPr="00100539"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推动老旧小区物业化管理更贴心、更精细，</w:t>
      </w:r>
      <w:r w:rsidR="00404179"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在环境提升、停车管理等方面充分听取群众意见，当好市民“好家政”。</w:t>
      </w:r>
      <w:r w:rsidR="0040417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（牵头领导：赵冬梅；牵头单位：区住</w:t>
      </w:r>
      <w:r w:rsidR="00F45F0C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房</w:t>
      </w:r>
      <w:r w:rsidR="00404179" w:rsidRPr="00F45F0C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城市建设局；责任单位：区委社会工作部、区委政法委、区民</w:t>
      </w:r>
      <w:r w:rsidR="0040417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政局、区城管局、区公安分局、区交警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大队、</w:t>
      </w:r>
      <w:r w:rsidR="00404179" w:rsidRPr="006F3DB0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区静态交通</w:t>
      </w:r>
      <w:r w:rsidR="00CF7B55" w:rsidRPr="006F3DB0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建设管理</w:t>
      </w:r>
      <w:r w:rsidR="00404179" w:rsidRPr="006F3DB0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办</w:t>
      </w:r>
      <w:r w:rsidR="00CF7B55" w:rsidRPr="006F3DB0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公室</w:t>
      </w:r>
      <w:r w:rsidR="00404179" w:rsidRPr="006F3DB0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、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</w:t>
      </w:r>
      <w:r w:rsidR="00F45F0C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应急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局、</w:t>
      </w:r>
      <w:r w:rsidR="0040417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区园林绿化服务中心、区市政工程服务中心、区消防救援大队、各街道办事处）</w:t>
      </w:r>
      <w:r w:rsidR="00404179"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持续完善城市功能。</w:t>
      </w:r>
      <w:r w:rsidR="00404179"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保障凤凰黄河大桥南延、轨道交通等市级重点工程建设，做好10座过街天桥养护维修，实施山大路中段、云驰路等6条道路改造提升，优化路网结构。</w:t>
      </w:r>
      <w:r w:rsidR="0040417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</w:t>
      </w:r>
      <w:r w:rsidR="00F45F0C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牵头领导：于杰；牵头单位：区市政工程服务中心；责任单位：区住房</w:t>
      </w:r>
      <w:r w:rsidR="0040417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城市建设局、区自然资源局、智远街道办事处、东关街道办事处、文化东路街道办事处、姚家街道办事处、历下控股集团）</w:t>
      </w:r>
      <w:r w:rsidR="00404179">
        <w:rPr>
          <w:rFonts w:ascii="仿宋_GB2312" w:eastAsia="仿宋_GB2312" w:hAnsi="仿宋_GB2312" w:cs="仿宋_GB2312" w:hint="eastAsia"/>
          <w:sz w:val="32"/>
          <w:szCs w:val="32"/>
        </w:rPr>
        <w:t>推进大辛河、全福河等整治工程，常态化做好重点路段管网清淤和污水冒溢治理，进一步提升综合承载能力。</w:t>
      </w:r>
      <w:r w:rsidR="00404179">
        <w:rPr>
          <w:rFonts w:ascii="楷体_GB2312" w:eastAsia="楷体_GB2312" w:hAnsi="楷体_GB2312" w:cs="楷体_GB2312" w:hint="eastAsia"/>
          <w:sz w:val="32"/>
          <w:szCs w:val="32"/>
        </w:rPr>
        <w:t>（牵头领导：于杰；牵头单位：区水务局）</w:t>
      </w:r>
      <w:r w:rsidR="00404179"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加快建设智慧城管。</w:t>
      </w:r>
      <w:r w:rsidR="00404179"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发挥“一网统管”平台“城市芯”作用，汇聚多渠道事件来源，精准感知、高效研判城市运行情况，以数智技术赋能城市精细化管理。</w:t>
      </w:r>
      <w:r w:rsidR="0040417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（牵头领导：于杰；牵头单位：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</w:t>
      </w:r>
      <w:r w:rsidR="00F45F0C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城管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局；</w:t>
      </w:r>
      <w:r w:rsidR="00F45F0C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责任单位：区城市运行指挥中心、区住房</w:t>
      </w:r>
      <w:r w:rsidR="0040417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城市建设局、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区生态环境分局、区</w:t>
      </w:r>
      <w:r w:rsidR="0040417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水务局、区市政工程服务中心、</w:t>
      </w:r>
      <w:r w:rsidR="00DB1E38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区园林绿化服务中心、</w:t>
      </w:r>
      <w:r w:rsidR="0040417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历下</w:t>
      </w:r>
      <w:r w:rsidR="00404179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lastRenderedPageBreak/>
        <w:t>控股集团）</w:t>
      </w:r>
      <w:r w:rsidR="00404179">
        <w:rPr>
          <w:rFonts w:ascii="仿宋_GB2312" w:eastAsia="仿宋_GB2312" w:hAnsi="仿宋_GB2312" w:cs="仿宋_GB2312" w:hint="eastAsia"/>
          <w:sz w:val="32"/>
          <w:szCs w:val="32"/>
        </w:rPr>
        <w:t>探索实施全域智慧停车，整合停车资源大数据，推广潮汐停车等共享模式，丰富资源供给，破解停车难、停车乱“顽疾”。</w:t>
      </w:r>
      <w:r w:rsidR="00404179"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</w:rPr>
        <w:t>牵头领导：于杰；牵头单位：区</w:t>
      </w:r>
      <w:r w:rsidR="00F45F0C">
        <w:rPr>
          <w:rFonts w:ascii="楷体_GB2312" w:eastAsia="楷体_GB2312" w:hAnsi="楷体_GB2312" w:cs="楷体_GB2312" w:hint="eastAsia"/>
          <w:sz w:val="32"/>
          <w:szCs w:val="32"/>
        </w:rPr>
        <w:t>城管</w:t>
      </w:r>
      <w:r w:rsidR="00404179" w:rsidRPr="00100539">
        <w:rPr>
          <w:rFonts w:ascii="楷体_GB2312" w:eastAsia="楷体_GB2312" w:hAnsi="楷体_GB2312" w:cs="楷体_GB2312" w:hint="eastAsia"/>
          <w:sz w:val="32"/>
          <w:szCs w:val="32"/>
        </w:rPr>
        <w:t>局）</w:t>
      </w:r>
    </w:p>
    <w:p w:rsidR="00404179" w:rsidRPr="008201E8" w:rsidRDefault="00404179" w:rsidP="008201E8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（三）强化三项保障，夯实高质量发展坚强基石</w:t>
      </w:r>
      <w:r w:rsidR="008201E8"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坚定践行以人民为中心的发展思想，着力优生态、惠民生、促和谐，不断增强人民群众获得感幸福感安全感。</w:t>
      </w:r>
    </w:p>
    <w:p w:rsidR="00404179" w:rsidRDefault="00404179" w:rsidP="008201E8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8201E8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1.</w:t>
      </w:r>
      <w:r w:rsidR="008201E8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 </w:t>
      </w:r>
      <w:r w:rsidRPr="008201E8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强化生态环境保障。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始终以最大力度抓实生态文明建设，让天更蓝、水更清、城更美。统筹降尘、管车、减煤、控烟等各项大气污染治理措施，实施黑臭水体动态清零，确保空气、水环境质量持续向好。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（牵头领导：于杰；牵头单位：区生态环境分局）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提升绿化美化水平，新增绿化面积2.3万平方米，新建5公里城市绿道，打造3处公园、2处古树园，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（牵头领导：于杰；牵头单位：区园林绿化服务中心）</w:t>
      </w:r>
      <w:r>
        <w:rPr>
          <w:rFonts w:ascii="仿宋_GB2312" w:eastAsia="仿宋_GB2312" w:hAnsi="仿宋_GB2312" w:cs="仿宋_GB2312" w:hint="eastAsia"/>
          <w:sz w:val="32"/>
          <w:szCs w:val="32"/>
        </w:rPr>
        <w:t>启动瑞雪泉等10处名泉景观提升，让优美生态融入群众身边。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（牵头领导：于杰；牵头单位：区水务局）</w:t>
      </w:r>
    </w:p>
    <w:p w:rsidR="00404179" w:rsidRDefault="00404179" w:rsidP="0040417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8201E8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2.</w:t>
      </w:r>
      <w:r w:rsidR="008201E8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 </w:t>
      </w:r>
      <w:r w:rsidRPr="008201E8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强化社会民生保障。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坚持尽力而为、量力而行，加大稳岗扩岗惠企力度，做好高校毕业生、退役军人等重点群体就业帮扶，抓好低保、残疾等困难群体救助，新筹措保障性租赁住房超1000套。</w:t>
      </w:r>
      <w:r w:rsidR="00F45F0C">
        <w:rPr>
          <w:rFonts w:ascii="楷体_GB2312" w:eastAsia="楷体_GB2312" w:hAnsi="楷体_GB2312" w:cs="楷体_GB2312" w:hint="eastAsia"/>
          <w:sz w:val="32"/>
          <w:szCs w:val="32"/>
        </w:rPr>
        <w:t>（牵头领导：赵冬梅、王若曦、房星；牵头单位：区住房</w:t>
      </w:r>
      <w:r>
        <w:rPr>
          <w:rFonts w:ascii="楷体_GB2312" w:eastAsia="楷体_GB2312" w:hAnsi="楷体_GB2312" w:cs="楷体_GB2312" w:hint="eastAsia"/>
          <w:sz w:val="32"/>
          <w:szCs w:val="32"/>
        </w:rPr>
        <w:t>城市建设局、区人力资源社会保障局、区民政局、区退役军</w:t>
      </w:r>
      <w:r w:rsidRPr="002215A4">
        <w:rPr>
          <w:rFonts w:ascii="楷体_GB2312" w:eastAsia="楷体_GB2312" w:hAnsi="楷体_GB2312" w:cs="楷体_GB2312" w:hint="eastAsia"/>
          <w:sz w:val="32"/>
          <w:szCs w:val="32"/>
        </w:rPr>
        <w:t>人局、</w:t>
      </w:r>
      <w:r>
        <w:rPr>
          <w:rFonts w:ascii="楷体_GB2312" w:eastAsia="楷体_GB2312" w:hAnsi="楷体_GB2312" w:cs="楷体_GB2312" w:hint="eastAsia"/>
          <w:sz w:val="32"/>
          <w:szCs w:val="32"/>
        </w:rPr>
        <w:t>区残联）</w:t>
      </w:r>
      <w:r>
        <w:rPr>
          <w:rFonts w:ascii="仿宋_GB2312" w:eastAsia="仿宋_GB2312" w:hAnsi="仿宋_GB2312" w:cs="仿宋_GB2312" w:hint="eastAsia"/>
          <w:sz w:val="32"/>
          <w:szCs w:val="32"/>
        </w:rPr>
        <w:t>高标准打造千佛山西路、后坡街等5个精品社区，增强基层服务能力。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（牵头领导：毕经海；牵头单位：</w:t>
      </w: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区委社会工作部）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深入推进医联体建设，强化医保基金监管，提高医疗保障水平。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（牵头领导：洪露；牵头单位：区卫生健</w:t>
      </w:r>
      <w:r w:rsidRPr="00100539">
        <w:rPr>
          <w:rFonts w:ascii="楷体_GB2312" w:eastAsia="楷体_GB2312" w:hAnsi="楷体_GB2312" w:cs="楷体_GB2312" w:hint="eastAsia"/>
          <w:sz w:val="32"/>
          <w:szCs w:val="32"/>
        </w:rPr>
        <w:t>康局、区</w:t>
      </w:r>
      <w:r w:rsidR="00F45F0C">
        <w:rPr>
          <w:rFonts w:ascii="楷体_GB2312" w:eastAsia="楷体_GB2312" w:hAnsi="楷体_GB2312" w:cs="楷体_GB2312" w:hint="eastAsia"/>
          <w:sz w:val="32"/>
          <w:szCs w:val="32"/>
        </w:rPr>
        <w:t>医保</w:t>
      </w:r>
      <w:r w:rsidRPr="00100539">
        <w:rPr>
          <w:rFonts w:ascii="楷体_GB2312" w:eastAsia="楷体_GB2312" w:hAnsi="楷体_GB2312" w:cs="楷体_GB2312" w:hint="eastAsia"/>
          <w:sz w:val="32"/>
          <w:szCs w:val="32"/>
        </w:rPr>
        <w:t>局）</w:t>
      </w:r>
      <w:r w:rsidRPr="00100539"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大力发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 w:themeFill="background1"/>
        </w:rPr>
        <w:t>展银发经济，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（牵头领导：武毅；牵头单位：区发展改革局；责任单位：区委组织部、区委社会工作部、区人力资源社会保障局、区民政局、区卫生健康局、区商务局、区市场监</w:t>
      </w:r>
      <w:r w:rsidR="007944A0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督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管</w:t>
      </w:r>
      <w:r w:rsidR="007944A0"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理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 w:themeFill="background1"/>
        </w:rPr>
        <w:t>局、区文化和旅游局）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推进佛山街康养项目投入运营，更好满足多层次养老需求。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（牵头领导：赵冬梅；牵头单位：历下控股集团）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优化教育资源布局，新建、改扩建中小学幼儿园10个，新增学位6300余个，让“民生历下”更普惠、更优质。</w:t>
      </w:r>
      <w:r w:rsidR="00F45F0C">
        <w:rPr>
          <w:rFonts w:ascii="楷体_GB2312" w:eastAsia="楷体_GB2312" w:hAnsi="楷体_GB2312" w:cs="楷体_GB2312" w:hint="eastAsia"/>
          <w:sz w:val="32"/>
          <w:szCs w:val="32"/>
        </w:rPr>
        <w:t>（牵头领导：洪露；牵头单位：区教育</w:t>
      </w:r>
      <w:r>
        <w:rPr>
          <w:rFonts w:ascii="楷体_GB2312" w:eastAsia="楷体_GB2312" w:hAnsi="楷体_GB2312" w:cs="楷体_GB2312" w:hint="eastAsia"/>
          <w:sz w:val="32"/>
          <w:szCs w:val="32"/>
        </w:rPr>
        <w:t>体育局）</w:t>
      </w:r>
    </w:p>
    <w:p w:rsidR="00404179" w:rsidRDefault="00404179" w:rsidP="00100539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3.</w:t>
      </w:r>
      <w:r w:rsid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 </w:t>
      </w:r>
      <w:r w:rsidRPr="00100539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强化安全稳定保障。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聚焦企业生产、建筑施工、道路交通、消防安全、校园周边、食品药品、森林防火等重点领域，开展地毯式隐患排查整治，加快茂岭山等消防站建设，最大限度预防和遏制各类事故发生。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（牵头领导：武毅、赵冬梅、于杰、洪露、房星；责任单位：区</w:t>
      </w:r>
      <w:r w:rsidR="00F45F0C">
        <w:rPr>
          <w:rFonts w:ascii="楷体_GB2312" w:eastAsia="楷体_GB2312" w:hAnsi="楷体_GB2312" w:cs="楷体_GB2312" w:hint="eastAsia"/>
          <w:sz w:val="32"/>
          <w:szCs w:val="32"/>
        </w:rPr>
        <w:t>应急</w:t>
      </w:r>
      <w:r>
        <w:rPr>
          <w:rFonts w:ascii="楷体_GB2312" w:eastAsia="楷体_GB2312" w:hAnsi="楷体_GB2312" w:cs="楷体_GB2312" w:hint="eastAsia"/>
          <w:sz w:val="32"/>
          <w:szCs w:val="32"/>
        </w:rPr>
        <w:t>局、区市场</w:t>
      </w:r>
      <w:r w:rsidR="00100539">
        <w:rPr>
          <w:rFonts w:ascii="楷体_GB2312" w:eastAsia="楷体_GB2312" w:hAnsi="楷体_GB2312" w:cs="楷体_GB2312" w:hint="eastAsia"/>
          <w:sz w:val="32"/>
          <w:szCs w:val="32"/>
        </w:rPr>
        <w:t>监督管理</w:t>
      </w:r>
      <w:r w:rsidR="00F45F0C">
        <w:rPr>
          <w:rFonts w:ascii="楷体_GB2312" w:eastAsia="楷体_GB2312" w:hAnsi="楷体_GB2312" w:cs="楷体_GB2312" w:hint="eastAsia"/>
          <w:sz w:val="32"/>
          <w:szCs w:val="32"/>
        </w:rPr>
        <w:t>局、区住房城市建设局、区教育</w:t>
      </w:r>
      <w:r>
        <w:rPr>
          <w:rFonts w:ascii="楷体_GB2312" w:eastAsia="楷体_GB2312" w:hAnsi="楷体_GB2312" w:cs="楷体_GB2312" w:hint="eastAsia"/>
          <w:sz w:val="32"/>
          <w:szCs w:val="32"/>
        </w:rPr>
        <w:t>体育局、区公安分局</w:t>
      </w:r>
      <w:r w:rsidR="00DB1E38">
        <w:rPr>
          <w:rFonts w:ascii="楷体_GB2312" w:eastAsia="楷体_GB2312" w:hAnsi="楷体_GB2312" w:cs="楷体_GB2312" w:hint="eastAsia"/>
          <w:sz w:val="32"/>
          <w:szCs w:val="32"/>
        </w:rPr>
        <w:t>、区交警大队、区消防救援大队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推进依法治区，深入落实维护社会稳定责任制规定，开展“化解矛盾风险、维护社会稳定”专项治理，加快综治中心规范化建设，稳妥推进治重化积，提升信访工作法治化水平，擦亮“法润历下”“和润历下”品牌。加强社会治安整体防控，严防重大公共安全事件，全力守护社会安定、人民安宁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（牵头领导：毕经海、房星；牵头单位：区委政法委、</w:t>
      </w: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区信访局、区司法局）</w:t>
      </w:r>
    </w:p>
    <w:p w:rsidR="00D427BA" w:rsidRDefault="00404179" w:rsidP="00404179">
      <w:pPr>
        <w:adjustRightInd w:val="0"/>
        <w:snapToGrid w:val="0"/>
        <w:spacing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态化开展文明城市创建，做好东西部协作，推进国防动员建设和军民融合发展，争创全国双拥模范城。更好发挥工会、共青团、妇联、科协、红十字会、残联等人民团体桥梁纽带作用，做好民族宗教、外事侨务、档案保密、党史方志等各项工作，为全区高质量发展提供有力保障。</w:t>
      </w:r>
    </w:p>
    <w:p w:rsidR="003B5BD4" w:rsidRDefault="003B5BD4" w:rsidP="003B5B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3812" w:rsidRDefault="00D73812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2B0A" w:rsidRDefault="001A2B0A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4179" w:rsidRDefault="00404179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215A4" w:rsidRDefault="002215A4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215A4" w:rsidRDefault="002215A4" w:rsidP="00797B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D6493" w:rsidRPr="00E23D75" w:rsidRDefault="002D6493" w:rsidP="009071EE">
      <w:pPr>
        <w:tabs>
          <w:tab w:val="left" w:pos="7920"/>
          <w:tab w:val="left" w:pos="8460"/>
        </w:tabs>
        <w:spacing w:line="560" w:lineRule="exact"/>
      </w:pPr>
    </w:p>
    <w:sectPr w:rsidR="002D6493" w:rsidRPr="00E23D75" w:rsidSect="00A41466">
      <w:footerReference w:type="even" r:id="rId10"/>
      <w:footerReference w:type="default" r:id="rId11"/>
      <w:pgSz w:w="11906" w:h="16838" w:code="9"/>
      <w:pgMar w:top="2098" w:right="1588" w:bottom="2098" w:left="1588" w:header="851" w:footer="164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41" w:rsidRDefault="00774C41" w:rsidP="003C0764">
      <w:r>
        <w:separator/>
      </w:r>
    </w:p>
  </w:endnote>
  <w:endnote w:type="continuationSeparator" w:id="0">
    <w:p w:rsidR="00774C41" w:rsidRDefault="00774C41" w:rsidP="003C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lt;p&gt;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18030">
    <w:panose1 w:val="02000500000000000000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91318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215A4" w:rsidRPr="009071EE" w:rsidRDefault="009071EE" w:rsidP="009071EE">
        <w:pPr>
          <w:pStyle w:val="a3"/>
          <w:ind w:firstLineChars="100" w:firstLine="180"/>
          <w:rPr>
            <w:rFonts w:asciiTheme="minorEastAsia" w:hAnsiTheme="minorEastAsia"/>
            <w:sz w:val="28"/>
            <w:szCs w:val="28"/>
          </w:rPr>
        </w:pPr>
        <w:r w:rsidRPr="009071EE">
          <w:rPr>
            <w:rFonts w:asciiTheme="minorEastAsia" w:hAnsiTheme="minorEastAsia"/>
            <w:sz w:val="28"/>
            <w:szCs w:val="28"/>
          </w:rPr>
          <w:fldChar w:fldCharType="begin"/>
        </w:r>
        <w:r w:rsidRPr="009071E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071EE">
          <w:rPr>
            <w:rFonts w:asciiTheme="minorEastAsia" w:hAnsiTheme="minorEastAsia"/>
            <w:sz w:val="28"/>
            <w:szCs w:val="28"/>
          </w:rPr>
          <w:fldChar w:fldCharType="separate"/>
        </w:r>
        <w:r w:rsidRPr="009071E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9071E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35664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071EE" w:rsidRPr="009071EE" w:rsidRDefault="009071EE" w:rsidP="009071EE">
        <w:pPr>
          <w:pStyle w:val="a3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 w:rsidRPr="009071EE">
          <w:rPr>
            <w:rFonts w:asciiTheme="minorEastAsia" w:hAnsiTheme="minorEastAsia"/>
            <w:sz w:val="28"/>
            <w:szCs w:val="28"/>
          </w:rPr>
          <w:fldChar w:fldCharType="begin"/>
        </w:r>
        <w:r w:rsidRPr="009071E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071EE">
          <w:rPr>
            <w:rFonts w:asciiTheme="minorEastAsia" w:hAnsiTheme="minorEastAsia"/>
            <w:sz w:val="28"/>
            <w:szCs w:val="28"/>
          </w:rPr>
          <w:fldChar w:fldCharType="separate"/>
        </w:r>
        <w:r w:rsidRPr="009071E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9071E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41" w:rsidRDefault="00774C41" w:rsidP="003C0764">
      <w:r>
        <w:separator/>
      </w:r>
    </w:p>
  </w:footnote>
  <w:footnote w:type="continuationSeparator" w:id="0">
    <w:p w:rsidR="00774C41" w:rsidRDefault="00774C41" w:rsidP="003C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FEF99"/>
    <w:multiLevelType w:val="singleLevel"/>
    <w:tmpl w:val="8FFFEF99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883C46"/>
    <w:multiLevelType w:val="singleLevel"/>
    <w:tmpl w:val="CE883C4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8F342C"/>
    <w:multiLevelType w:val="hybridMultilevel"/>
    <w:tmpl w:val="2B20F2C8"/>
    <w:lvl w:ilvl="0" w:tplc="9C06334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5FD7A69"/>
    <w:multiLevelType w:val="singleLevel"/>
    <w:tmpl w:val="25FD7A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420"/>
  <w:evenAndOddHeaders/>
  <w:drawingGridHorizontalSpacing w:val="112"/>
  <w:drawingGridVerticalSpacing w:val="2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E6"/>
    <w:rsid w:val="000179EC"/>
    <w:rsid w:val="00020D3A"/>
    <w:rsid w:val="000414E0"/>
    <w:rsid w:val="0004478D"/>
    <w:rsid w:val="00044CF1"/>
    <w:rsid w:val="000503AD"/>
    <w:rsid w:val="000504A5"/>
    <w:rsid w:val="0005053A"/>
    <w:rsid w:val="00050EDB"/>
    <w:rsid w:val="00051B32"/>
    <w:rsid w:val="0005253D"/>
    <w:rsid w:val="00054C02"/>
    <w:rsid w:val="0005564E"/>
    <w:rsid w:val="0005576C"/>
    <w:rsid w:val="00060D08"/>
    <w:rsid w:val="00063505"/>
    <w:rsid w:val="00065DEF"/>
    <w:rsid w:val="00066EF1"/>
    <w:rsid w:val="00077C78"/>
    <w:rsid w:val="000821EC"/>
    <w:rsid w:val="000833B8"/>
    <w:rsid w:val="000919A8"/>
    <w:rsid w:val="00097376"/>
    <w:rsid w:val="000A2781"/>
    <w:rsid w:val="000A388C"/>
    <w:rsid w:val="000B2301"/>
    <w:rsid w:val="000B2B99"/>
    <w:rsid w:val="000B37E2"/>
    <w:rsid w:val="000B54AF"/>
    <w:rsid w:val="000C7F7E"/>
    <w:rsid w:val="000D1E6C"/>
    <w:rsid w:val="000D3EE2"/>
    <w:rsid w:val="000E5FC7"/>
    <w:rsid w:val="000F31B0"/>
    <w:rsid w:val="00100539"/>
    <w:rsid w:val="00101E1F"/>
    <w:rsid w:val="00102D7E"/>
    <w:rsid w:val="001048A4"/>
    <w:rsid w:val="001133F6"/>
    <w:rsid w:val="001137DC"/>
    <w:rsid w:val="00114918"/>
    <w:rsid w:val="00116F82"/>
    <w:rsid w:val="001176E4"/>
    <w:rsid w:val="00120F34"/>
    <w:rsid w:val="001266A2"/>
    <w:rsid w:val="0013217D"/>
    <w:rsid w:val="00133244"/>
    <w:rsid w:val="00135EEA"/>
    <w:rsid w:val="00136A15"/>
    <w:rsid w:val="00140207"/>
    <w:rsid w:val="001404D1"/>
    <w:rsid w:val="0014248C"/>
    <w:rsid w:val="00142E11"/>
    <w:rsid w:val="00145483"/>
    <w:rsid w:val="001476F9"/>
    <w:rsid w:val="00150BA9"/>
    <w:rsid w:val="001600C6"/>
    <w:rsid w:val="0016589D"/>
    <w:rsid w:val="0016649A"/>
    <w:rsid w:val="00175A1A"/>
    <w:rsid w:val="00190855"/>
    <w:rsid w:val="00194045"/>
    <w:rsid w:val="001944E4"/>
    <w:rsid w:val="00197A7B"/>
    <w:rsid w:val="00197CE0"/>
    <w:rsid w:val="001A0F8F"/>
    <w:rsid w:val="001A2B0A"/>
    <w:rsid w:val="001A6AEA"/>
    <w:rsid w:val="001B1551"/>
    <w:rsid w:val="001B6361"/>
    <w:rsid w:val="001B7185"/>
    <w:rsid w:val="001C0D6F"/>
    <w:rsid w:val="001C286F"/>
    <w:rsid w:val="001D2EEE"/>
    <w:rsid w:val="001D4721"/>
    <w:rsid w:val="001D6A68"/>
    <w:rsid w:val="001F5809"/>
    <w:rsid w:val="00203F2F"/>
    <w:rsid w:val="00204569"/>
    <w:rsid w:val="0020497F"/>
    <w:rsid w:val="00204F2D"/>
    <w:rsid w:val="00207916"/>
    <w:rsid w:val="00220198"/>
    <w:rsid w:val="002215A4"/>
    <w:rsid w:val="00221739"/>
    <w:rsid w:val="00232109"/>
    <w:rsid w:val="00232BDE"/>
    <w:rsid w:val="00240062"/>
    <w:rsid w:val="00240595"/>
    <w:rsid w:val="00241CC0"/>
    <w:rsid w:val="00244CD1"/>
    <w:rsid w:val="00245FF3"/>
    <w:rsid w:val="00262198"/>
    <w:rsid w:val="00262B67"/>
    <w:rsid w:val="00263C11"/>
    <w:rsid w:val="00263DD0"/>
    <w:rsid w:val="002654FE"/>
    <w:rsid w:val="00267408"/>
    <w:rsid w:val="0027005F"/>
    <w:rsid w:val="002702C3"/>
    <w:rsid w:val="002742B7"/>
    <w:rsid w:val="00275F88"/>
    <w:rsid w:val="00280687"/>
    <w:rsid w:val="0028091A"/>
    <w:rsid w:val="002841D9"/>
    <w:rsid w:val="00287865"/>
    <w:rsid w:val="00295BF0"/>
    <w:rsid w:val="00296081"/>
    <w:rsid w:val="002A235B"/>
    <w:rsid w:val="002A610B"/>
    <w:rsid w:val="002B1C1C"/>
    <w:rsid w:val="002C2EFF"/>
    <w:rsid w:val="002C39E9"/>
    <w:rsid w:val="002C74C1"/>
    <w:rsid w:val="002D20E6"/>
    <w:rsid w:val="002D36D1"/>
    <w:rsid w:val="002D40FC"/>
    <w:rsid w:val="002D5809"/>
    <w:rsid w:val="002D6493"/>
    <w:rsid w:val="002D6CFB"/>
    <w:rsid w:val="002E1090"/>
    <w:rsid w:val="002E128D"/>
    <w:rsid w:val="002E1641"/>
    <w:rsid w:val="002E2152"/>
    <w:rsid w:val="002E5E83"/>
    <w:rsid w:val="002E76A6"/>
    <w:rsid w:val="002E7928"/>
    <w:rsid w:val="002F56FE"/>
    <w:rsid w:val="002F6C07"/>
    <w:rsid w:val="002F7CD6"/>
    <w:rsid w:val="00301D7F"/>
    <w:rsid w:val="00314C36"/>
    <w:rsid w:val="00316E1C"/>
    <w:rsid w:val="00331CEE"/>
    <w:rsid w:val="00333F9E"/>
    <w:rsid w:val="00334DAF"/>
    <w:rsid w:val="003353E2"/>
    <w:rsid w:val="0034066F"/>
    <w:rsid w:val="0034081C"/>
    <w:rsid w:val="003413F9"/>
    <w:rsid w:val="00346363"/>
    <w:rsid w:val="0035420F"/>
    <w:rsid w:val="00361288"/>
    <w:rsid w:val="00361C42"/>
    <w:rsid w:val="003622FA"/>
    <w:rsid w:val="00363297"/>
    <w:rsid w:val="00364853"/>
    <w:rsid w:val="003712EE"/>
    <w:rsid w:val="00371C10"/>
    <w:rsid w:val="0037540B"/>
    <w:rsid w:val="00376812"/>
    <w:rsid w:val="00380A28"/>
    <w:rsid w:val="003823CB"/>
    <w:rsid w:val="00382D8D"/>
    <w:rsid w:val="00384178"/>
    <w:rsid w:val="00387174"/>
    <w:rsid w:val="003902D6"/>
    <w:rsid w:val="0039136D"/>
    <w:rsid w:val="0039240B"/>
    <w:rsid w:val="003A00CE"/>
    <w:rsid w:val="003A2B37"/>
    <w:rsid w:val="003A7B62"/>
    <w:rsid w:val="003B4AE9"/>
    <w:rsid w:val="003B5BD4"/>
    <w:rsid w:val="003B677E"/>
    <w:rsid w:val="003B7B34"/>
    <w:rsid w:val="003C0281"/>
    <w:rsid w:val="003C0764"/>
    <w:rsid w:val="003C4F3C"/>
    <w:rsid w:val="003D352E"/>
    <w:rsid w:val="003D44B2"/>
    <w:rsid w:val="003D711A"/>
    <w:rsid w:val="003D7B47"/>
    <w:rsid w:val="003E0FC0"/>
    <w:rsid w:val="003E12FD"/>
    <w:rsid w:val="003F56E7"/>
    <w:rsid w:val="0040251A"/>
    <w:rsid w:val="00404179"/>
    <w:rsid w:val="00410F28"/>
    <w:rsid w:val="00411333"/>
    <w:rsid w:val="004216B2"/>
    <w:rsid w:val="00421CD8"/>
    <w:rsid w:val="00427D04"/>
    <w:rsid w:val="00430F18"/>
    <w:rsid w:val="004312EB"/>
    <w:rsid w:val="00431A51"/>
    <w:rsid w:val="00433BE5"/>
    <w:rsid w:val="00441CAA"/>
    <w:rsid w:val="0044225C"/>
    <w:rsid w:val="004472BE"/>
    <w:rsid w:val="00452548"/>
    <w:rsid w:val="00457EA6"/>
    <w:rsid w:val="00465841"/>
    <w:rsid w:val="00471017"/>
    <w:rsid w:val="00471887"/>
    <w:rsid w:val="00482977"/>
    <w:rsid w:val="00487851"/>
    <w:rsid w:val="004901FD"/>
    <w:rsid w:val="004A5C52"/>
    <w:rsid w:val="004B1469"/>
    <w:rsid w:val="004B3470"/>
    <w:rsid w:val="004B4AB3"/>
    <w:rsid w:val="004B720E"/>
    <w:rsid w:val="004C01ED"/>
    <w:rsid w:val="004C04DE"/>
    <w:rsid w:val="004C1DF9"/>
    <w:rsid w:val="004C2A9E"/>
    <w:rsid w:val="004C64AC"/>
    <w:rsid w:val="004C76B9"/>
    <w:rsid w:val="004D586C"/>
    <w:rsid w:val="004D7958"/>
    <w:rsid w:val="004E0171"/>
    <w:rsid w:val="004E16AD"/>
    <w:rsid w:val="004E35DA"/>
    <w:rsid w:val="004E5C84"/>
    <w:rsid w:val="004F3C25"/>
    <w:rsid w:val="004F438A"/>
    <w:rsid w:val="004F47AD"/>
    <w:rsid w:val="004F49EE"/>
    <w:rsid w:val="004F6F49"/>
    <w:rsid w:val="00504971"/>
    <w:rsid w:val="00505DA0"/>
    <w:rsid w:val="00510297"/>
    <w:rsid w:val="005114BF"/>
    <w:rsid w:val="005123C9"/>
    <w:rsid w:val="005155E0"/>
    <w:rsid w:val="00520EBE"/>
    <w:rsid w:val="00523A4D"/>
    <w:rsid w:val="005248BA"/>
    <w:rsid w:val="005332CB"/>
    <w:rsid w:val="0053336C"/>
    <w:rsid w:val="00534FCD"/>
    <w:rsid w:val="00536167"/>
    <w:rsid w:val="00540CF0"/>
    <w:rsid w:val="0054355E"/>
    <w:rsid w:val="005449D5"/>
    <w:rsid w:val="00547D91"/>
    <w:rsid w:val="00551DD7"/>
    <w:rsid w:val="005549A4"/>
    <w:rsid w:val="00560880"/>
    <w:rsid w:val="005639A4"/>
    <w:rsid w:val="00564EEB"/>
    <w:rsid w:val="00566F36"/>
    <w:rsid w:val="00572686"/>
    <w:rsid w:val="00574EED"/>
    <w:rsid w:val="005B10CF"/>
    <w:rsid w:val="005B66A6"/>
    <w:rsid w:val="005B6DBE"/>
    <w:rsid w:val="005C20AE"/>
    <w:rsid w:val="005C51DB"/>
    <w:rsid w:val="005C53BA"/>
    <w:rsid w:val="005C6272"/>
    <w:rsid w:val="005C7659"/>
    <w:rsid w:val="005D0033"/>
    <w:rsid w:val="005D0464"/>
    <w:rsid w:val="005D5F99"/>
    <w:rsid w:val="005E4165"/>
    <w:rsid w:val="005F40D5"/>
    <w:rsid w:val="00603BAF"/>
    <w:rsid w:val="006127B1"/>
    <w:rsid w:val="00612998"/>
    <w:rsid w:val="00617785"/>
    <w:rsid w:val="00624173"/>
    <w:rsid w:val="006244CB"/>
    <w:rsid w:val="00624EB2"/>
    <w:rsid w:val="00634F65"/>
    <w:rsid w:val="0063541F"/>
    <w:rsid w:val="00635EC4"/>
    <w:rsid w:val="00637EF5"/>
    <w:rsid w:val="00646BDD"/>
    <w:rsid w:val="00650965"/>
    <w:rsid w:val="00652ACD"/>
    <w:rsid w:val="00653312"/>
    <w:rsid w:val="00655B58"/>
    <w:rsid w:val="00657150"/>
    <w:rsid w:val="00661C1F"/>
    <w:rsid w:val="00666E1E"/>
    <w:rsid w:val="006674BF"/>
    <w:rsid w:val="00673618"/>
    <w:rsid w:val="00675F9B"/>
    <w:rsid w:val="00681B65"/>
    <w:rsid w:val="006853A0"/>
    <w:rsid w:val="006933C0"/>
    <w:rsid w:val="00693629"/>
    <w:rsid w:val="00693B15"/>
    <w:rsid w:val="006952C5"/>
    <w:rsid w:val="00696849"/>
    <w:rsid w:val="006A54A8"/>
    <w:rsid w:val="006B0ACF"/>
    <w:rsid w:val="006B11C9"/>
    <w:rsid w:val="006B2D1D"/>
    <w:rsid w:val="006B68DA"/>
    <w:rsid w:val="006B71FF"/>
    <w:rsid w:val="006C60AA"/>
    <w:rsid w:val="006C6855"/>
    <w:rsid w:val="006C7D44"/>
    <w:rsid w:val="006D4326"/>
    <w:rsid w:val="006D4FC7"/>
    <w:rsid w:val="006D55FD"/>
    <w:rsid w:val="006E1F72"/>
    <w:rsid w:val="006E2251"/>
    <w:rsid w:val="006E7B42"/>
    <w:rsid w:val="006E7D30"/>
    <w:rsid w:val="006F0C8B"/>
    <w:rsid w:val="006F1D8D"/>
    <w:rsid w:val="006F3DB0"/>
    <w:rsid w:val="006F5BE7"/>
    <w:rsid w:val="006F61E6"/>
    <w:rsid w:val="006F7A3F"/>
    <w:rsid w:val="006F7EFA"/>
    <w:rsid w:val="00700B74"/>
    <w:rsid w:val="00710A62"/>
    <w:rsid w:val="00715D6C"/>
    <w:rsid w:val="00721CB6"/>
    <w:rsid w:val="00723C6F"/>
    <w:rsid w:val="00732D7C"/>
    <w:rsid w:val="00737FE2"/>
    <w:rsid w:val="00741126"/>
    <w:rsid w:val="007427C7"/>
    <w:rsid w:val="0074540F"/>
    <w:rsid w:val="007475D1"/>
    <w:rsid w:val="007519C0"/>
    <w:rsid w:val="00753D6C"/>
    <w:rsid w:val="0075481B"/>
    <w:rsid w:val="007567C8"/>
    <w:rsid w:val="00756A48"/>
    <w:rsid w:val="00756D1F"/>
    <w:rsid w:val="00760BF7"/>
    <w:rsid w:val="00762389"/>
    <w:rsid w:val="00762F12"/>
    <w:rsid w:val="00762FD0"/>
    <w:rsid w:val="007631C7"/>
    <w:rsid w:val="007636FD"/>
    <w:rsid w:val="00765828"/>
    <w:rsid w:val="007670C7"/>
    <w:rsid w:val="00774002"/>
    <w:rsid w:val="00774C41"/>
    <w:rsid w:val="007752FB"/>
    <w:rsid w:val="007768F5"/>
    <w:rsid w:val="00781217"/>
    <w:rsid w:val="00782D77"/>
    <w:rsid w:val="00782F12"/>
    <w:rsid w:val="007845D8"/>
    <w:rsid w:val="00785030"/>
    <w:rsid w:val="007944A0"/>
    <w:rsid w:val="00794A55"/>
    <w:rsid w:val="007958D6"/>
    <w:rsid w:val="00797B76"/>
    <w:rsid w:val="007A32EF"/>
    <w:rsid w:val="007A345F"/>
    <w:rsid w:val="007B09EC"/>
    <w:rsid w:val="007B5DBF"/>
    <w:rsid w:val="007B7C54"/>
    <w:rsid w:val="007C5D18"/>
    <w:rsid w:val="007D05D6"/>
    <w:rsid w:val="007D11D3"/>
    <w:rsid w:val="007D208D"/>
    <w:rsid w:val="007D429F"/>
    <w:rsid w:val="007D56AE"/>
    <w:rsid w:val="007D6AB8"/>
    <w:rsid w:val="007E08CF"/>
    <w:rsid w:val="007E09AC"/>
    <w:rsid w:val="007E161E"/>
    <w:rsid w:val="007E2DF3"/>
    <w:rsid w:val="007E3484"/>
    <w:rsid w:val="007E6CCF"/>
    <w:rsid w:val="007E71F0"/>
    <w:rsid w:val="007F11FE"/>
    <w:rsid w:val="007F1AD7"/>
    <w:rsid w:val="007F7FC8"/>
    <w:rsid w:val="0080093E"/>
    <w:rsid w:val="00800D17"/>
    <w:rsid w:val="00800E8F"/>
    <w:rsid w:val="0080137D"/>
    <w:rsid w:val="008107E4"/>
    <w:rsid w:val="00812436"/>
    <w:rsid w:val="00814057"/>
    <w:rsid w:val="00814993"/>
    <w:rsid w:val="008149BF"/>
    <w:rsid w:val="008201E8"/>
    <w:rsid w:val="00820493"/>
    <w:rsid w:val="00821154"/>
    <w:rsid w:val="0082798C"/>
    <w:rsid w:val="00841C34"/>
    <w:rsid w:val="00843027"/>
    <w:rsid w:val="008572CB"/>
    <w:rsid w:val="008578CA"/>
    <w:rsid w:val="00861F88"/>
    <w:rsid w:val="00863438"/>
    <w:rsid w:val="00864305"/>
    <w:rsid w:val="008669E9"/>
    <w:rsid w:val="008676E0"/>
    <w:rsid w:val="008679BA"/>
    <w:rsid w:val="008759D5"/>
    <w:rsid w:val="00877FA1"/>
    <w:rsid w:val="00880B9F"/>
    <w:rsid w:val="00882BC7"/>
    <w:rsid w:val="00884C3F"/>
    <w:rsid w:val="0089202B"/>
    <w:rsid w:val="0089413F"/>
    <w:rsid w:val="00894801"/>
    <w:rsid w:val="00896D29"/>
    <w:rsid w:val="008A0054"/>
    <w:rsid w:val="008A139A"/>
    <w:rsid w:val="008A5BA9"/>
    <w:rsid w:val="008C2520"/>
    <w:rsid w:val="008C36CC"/>
    <w:rsid w:val="008C4647"/>
    <w:rsid w:val="008D3B52"/>
    <w:rsid w:val="008D43F8"/>
    <w:rsid w:val="008D739E"/>
    <w:rsid w:val="008D77DA"/>
    <w:rsid w:val="008F0BD6"/>
    <w:rsid w:val="008F14B7"/>
    <w:rsid w:val="008F3221"/>
    <w:rsid w:val="00901422"/>
    <w:rsid w:val="00901D0F"/>
    <w:rsid w:val="00902400"/>
    <w:rsid w:val="009044C1"/>
    <w:rsid w:val="00904DC6"/>
    <w:rsid w:val="00905BA3"/>
    <w:rsid w:val="0090623E"/>
    <w:rsid w:val="009071EE"/>
    <w:rsid w:val="00910EAD"/>
    <w:rsid w:val="0092017B"/>
    <w:rsid w:val="00920B67"/>
    <w:rsid w:val="00927A64"/>
    <w:rsid w:val="00930EB6"/>
    <w:rsid w:val="0093263D"/>
    <w:rsid w:val="0093734E"/>
    <w:rsid w:val="00937D44"/>
    <w:rsid w:val="009457D5"/>
    <w:rsid w:val="00945C41"/>
    <w:rsid w:val="00950B37"/>
    <w:rsid w:val="00961368"/>
    <w:rsid w:val="009633EA"/>
    <w:rsid w:val="00964A5A"/>
    <w:rsid w:val="009748F3"/>
    <w:rsid w:val="009755FD"/>
    <w:rsid w:val="00984506"/>
    <w:rsid w:val="009873C2"/>
    <w:rsid w:val="00997DFF"/>
    <w:rsid w:val="009A3F9C"/>
    <w:rsid w:val="009A5D0C"/>
    <w:rsid w:val="009A7DB8"/>
    <w:rsid w:val="009C689D"/>
    <w:rsid w:val="009C7BF3"/>
    <w:rsid w:val="009D5482"/>
    <w:rsid w:val="009E21C1"/>
    <w:rsid w:val="009E3B91"/>
    <w:rsid w:val="009F3BAB"/>
    <w:rsid w:val="009F54FE"/>
    <w:rsid w:val="009F671F"/>
    <w:rsid w:val="00A21263"/>
    <w:rsid w:val="00A21C61"/>
    <w:rsid w:val="00A22DEE"/>
    <w:rsid w:val="00A24F39"/>
    <w:rsid w:val="00A3054D"/>
    <w:rsid w:val="00A34AEE"/>
    <w:rsid w:val="00A375E6"/>
    <w:rsid w:val="00A4031E"/>
    <w:rsid w:val="00A41466"/>
    <w:rsid w:val="00A43080"/>
    <w:rsid w:val="00A47ADA"/>
    <w:rsid w:val="00A57CC5"/>
    <w:rsid w:val="00A63187"/>
    <w:rsid w:val="00A6321B"/>
    <w:rsid w:val="00A654B1"/>
    <w:rsid w:val="00A65B99"/>
    <w:rsid w:val="00A7413D"/>
    <w:rsid w:val="00A76224"/>
    <w:rsid w:val="00A84E6C"/>
    <w:rsid w:val="00A860DC"/>
    <w:rsid w:val="00A86E0D"/>
    <w:rsid w:val="00A90679"/>
    <w:rsid w:val="00A91B2F"/>
    <w:rsid w:val="00A91EB3"/>
    <w:rsid w:val="00A94B46"/>
    <w:rsid w:val="00A974B7"/>
    <w:rsid w:val="00AB200A"/>
    <w:rsid w:val="00AB296C"/>
    <w:rsid w:val="00AB309E"/>
    <w:rsid w:val="00AB71F6"/>
    <w:rsid w:val="00AC1848"/>
    <w:rsid w:val="00AC26A2"/>
    <w:rsid w:val="00AC38B0"/>
    <w:rsid w:val="00AC4684"/>
    <w:rsid w:val="00AC4A17"/>
    <w:rsid w:val="00AE0058"/>
    <w:rsid w:val="00AE1614"/>
    <w:rsid w:val="00AF4A5D"/>
    <w:rsid w:val="00AF76B3"/>
    <w:rsid w:val="00B0017A"/>
    <w:rsid w:val="00B00A75"/>
    <w:rsid w:val="00B014C8"/>
    <w:rsid w:val="00B01A43"/>
    <w:rsid w:val="00B03A2C"/>
    <w:rsid w:val="00B04AFC"/>
    <w:rsid w:val="00B1422A"/>
    <w:rsid w:val="00B149E6"/>
    <w:rsid w:val="00B1509B"/>
    <w:rsid w:val="00B245C8"/>
    <w:rsid w:val="00B250C0"/>
    <w:rsid w:val="00B2590A"/>
    <w:rsid w:val="00B26748"/>
    <w:rsid w:val="00B33125"/>
    <w:rsid w:val="00B43CC7"/>
    <w:rsid w:val="00B45785"/>
    <w:rsid w:val="00B45972"/>
    <w:rsid w:val="00B550C6"/>
    <w:rsid w:val="00B554A3"/>
    <w:rsid w:val="00B55C76"/>
    <w:rsid w:val="00B62C13"/>
    <w:rsid w:val="00B65BBD"/>
    <w:rsid w:val="00B65EEF"/>
    <w:rsid w:val="00B67044"/>
    <w:rsid w:val="00B760D7"/>
    <w:rsid w:val="00B76BE6"/>
    <w:rsid w:val="00B77285"/>
    <w:rsid w:val="00B819CE"/>
    <w:rsid w:val="00B863C2"/>
    <w:rsid w:val="00B879CD"/>
    <w:rsid w:val="00B92507"/>
    <w:rsid w:val="00B92B71"/>
    <w:rsid w:val="00B97AB5"/>
    <w:rsid w:val="00BB1511"/>
    <w:rsid w:val="00BB1B7D"/>
    <w:rsid w:val="00BB1DBD"/>
    <w:rsid w:val="00BB23EA"/>
    <w:rsid w:val="00BB393E"/>
    <w:rsid w:val="00BB4003"/>
    <w:rsid w:val="00BC47DA"/>
    <w:rsid w:val="00BC5010"/>
    <w:rsid w:val="00BD0FB9"/>
    <w:rsid w:val="00BD6E4F"/>
    <w:rsid w:val="00BD7F3F"/>
    <w:rsid w:val="00BE10CB"/>
    <w:rsid w:val="00BE3A5E"/>
    <w:rsid w:val="00BE6209"/>
    <w:rsid w:val="00BF28A3"/>
    <w:rsid w:val="00BF402F"/>
    <w:rsid w:val="00BF6ACE"/>
    <w:rsid w:val="00BF6CDB"/>
    <w:rsid w:val="00C05AC8"/>
    <w:rsid w:val="00C07046"/>
    <w:rsid w:val="00C07260"/>
    <w:rsid w:val="00C10B0E"/>
    <w:rsid w:val="00C10FCB"/>
    <w:rsid w:val="00C1199A"/>
    <w:rsid w:val="00C12736"/>
    <w:rsid w:val="00C2072F"/>
    <w:rsid w:val="00C2081E"/>
    <w:rsid w:val="00C30C6C"/>
    <w:rsid w:val="00C55EC2"/>
    <w:rsid w:val="00C60180"/>
    <w:rsid w:val="00C62A32"/>
    <w:rsid w:val="00C62D1E"/>
    <w:rsid w:val="00C74E33"/>
    <w:rsid w:val="00C81653"/>
    <w:rsid w:val="00C82E26"/>
    <w:rsid w:val="00C85313"/>
    <w:rsid w:val="00C87FC4"/>
    <w:rsid w:val="00C94CB6"/>
    <w:rsid w:val="00C95C70"/>
    <w:rsid w:val="00C964DA"/>
    <w:rsid w:val="00CB6FE4"/>
    <w:rsid w:val="00CB77D5"/>
    <w:rsid w:val="00CC0882"/>
    <w:rsid w:val="00CC3A71"/>
    <w:rsid w:val="00CC4468"/>
    <w:rsid w:val="00CC4B3E"/>
    <w:rsid w:val="00CC7172"/>
    <w:rsid w:val="00CD04E6"/>
    <w:rsid w:val="00CD1267"/>
    <w:rsid w:val="00CD6241"/>
    <w:rsid w:val="00CE0E93"/>
    <w:rsid w:val="00CE1636"/>
    <w:rsid w:val="00CE5623"/>
    <w:rsid w:val="00CF3737"/>
    <w:rsid w:val="00CF49D8"/>
    <w:rsid w:val="00CF7B55"/>
    <w:rsid w:val="00D14C7C"/>
    <w:rsid w:val="00D17775"/>
    <w:rsid w:val="00D27D2B"/>
    <w:rsid w:val="00D30D22"/>
    <w:rsid w:val="00D4234B"/>
    <w:rsid w:val="00D427BA"/>
    <w:rsid w:val="00D4626F"/>
    <w:rsid w:val="00D46C1C"/>
    <w:rsid w:val="00D5376D"/>
    <w:rsid w:val="00D56B50"/>
    <w:rsid w:val="00D57A55"/>
    <w:rsid w:val="00D60DD1"/>
    <w:rsid w:val="00D610A1"/>
    <w:rsid w:val="00D650D9"/>
    <w:rsid w:val="00D73360"/>
    <w:rsid w:val="00D73812"/>
    <w:rsid w:val="00D74C95"/>
    <w:rsid w:val="00D75A6C"/>
    <w:rsid w:val="00D80854"/>
    <w:rsid w:val="00D81411"/>
    <w:rsid w:val="00D90D13"/>
    <w:rsid w:val="00DA3A93"/>
    <w:rsid w:val="00DB1E38"/>
    <w:rsid w:val="00DB4F3A"/>
    <w:rsid w:val="00DB51FB"/>
    <w:rsid w:val="00DB6847"/>
    <w:rsid w:val="00DC0774"/>
    <w:rsid w:val="00DC5671"/>
    <w:rsid w:val="00DC627E"/>
    <w:rsid w:val="00DC62D9"/>
    <w:rsid w:val="00DC6487"/>
    <w:rsid w:val="00DC7922"/>
    <w:rsid w:val="00DD2926"/>
    <w:rsid w:val="00DD4B50"/>
    <w:rsid w:val="00DD5E4F"/>
    <w:rsid w:val="00DD7869"/>
    <w:rsid w:val="00DE0133"/>
    <w:rsid w:val="00DE024B"/>
    <w:rsid w:val="00DE1D32"/>
    <w:rsid w:val="00DF338A"/>
    <w:rsid w:val="00DF548E"/>
    <w:rsid w:val="00DF72C2"/>
    <w:rsid w:val="00E02F43"/>
    <w:rsid w:val="00E05BAE"/>
    <w:rsid w:val="00E114CF"/>
    <w:rsid w:val="00E16869"/>
    <w:rsid w:val="00E16998"/>
    <w:rsid w:val="00E23D75"/>
    <w:rsid w:val="00E24687"/>
    <w:rsid w:val="00E31020"/>
    <w:rsid w:val="00E35980"/>
    <w:rsid w:val="00E36131"/>
    <w:rsid w:val="00E40573"/>
    <w:rsid w:val="00E4070D"/>
    <w:rsid w:val="00E41EF6"/>
    <w:rsid w:val="00E52112"/>
    <w:rsid w:val="00E52C85"/>
    <w:rsid w:val="00E74405"/>
    <w:rsid w:val="00E779C7"/>
    <w:rsid w:val="00E82BA3"/>
    <w:rsid w:val="00E92001"/>
    <w:rsid w:val="00EA07D1"/>
    <w:rsid w:val="00EA13E2"/>
    <w:rsid w:val="00EA173A"/>
    <w:rsid w:val="00EA1E4E"/>
    <w:rsid w:val="00EA2F3F"/>
    <w:rsid w:val="00EA345A"/>
    <w:rsid w:val="00EB5BEF"/>
    <w:rsid w:val="00EC05D9"/>
    <w:rsid w:val="00EC1492"/>
    <w:rsid w:val="00EC1C3E"/>
    <w:rsid w:val="00ED02A4"/>
    <w:rsid w:val="00ED3BB9"/>
    <w:rsid w:val="00ED45A0"/>
    <w:rsid w:val="00ED53F6"/>
    <w:rsid w:val="00ED7574"/>
    <w:rsid w:val="00EE60FD"/>
    <w:rsid w:val="00EF2BB4"/>
    <w:rsid w:val="00EF41CA"/>
    <w:rsid w:val="00F02EB4"/>
    <w:rsid w:val="00F04EEC"/>
    <w:rsid w:val="00F06509"/>
    <w:rsid w:val="00F15770"/>
    <w:rsid w:val="00F176DA"/>
    <w:rsid w:val="00F20416"/>
    <w:rsid w:val="00F21BA1"/>
    <w:rsid w:val="00F237C1"/>
    <w:rsid w:val="00F24C59"/>
    <w:rsid w:val="00F257EE"/>
    <w:rsid w:val="00F26554"/>
    <w:rsid w:val="00F3097A"/>
    <w:rsid w:val="00F33D6C"/>
    <w:rsid w:val="00F40F3B"/>
    <w:rsid w:val="00F412F6"/>
    <w:rsid w:val="00F42743"/>
    <w:rsid w:val="00F45F0C"/>
    <w:rsid w:val="00F51740"/>
    <w:rsid w:val="00F51F30"/>
    <w:rsid w:val="00F523E7"/>
    <w:rsid w:val="00F52871"/>
    <w:rsid w:val="00F5320C"/>
    <w:rsid w:val="00F56CBB"/>
    <w:rsid w:val="00F606D3"/>
    <w:rsid w:val="00F61ACB"/>
    <w:rsid w:val="00F640F7"/>
    <w:rsid w:val="00F6654E"/>
    <w:rsid w:val="00F66E67"/>
    <w:rsid w:val="00F707FF"/>
    <w:rsid w:val="00F71B96"/>
    <w:rsid w:val="00F73033"/>
    <w:rsid w:val="00F77586"/>
    <w:rsid w:val="00F813BB"/>
    <w:rsid w:val="00F85DC1"/>
    <w:rsid w:val="00F8684B"/>
    <w:rsid w:val="00FA0BD4"/>
    <w:rsid w:val="00FA1CBC"/>
    <w:rsid w:val="00FA3E8E"/>
    <w:rsid w:val="00FA5420"/>
    <w:rsid w:val="00FB12A6"/>
    <w:rsid w:val="00FB574E"/>
    <w:rsid w:val="00FC03FD"/>
    <w:rsid w:val="00FC40FE"/>
    <w:rsid w:val="00FC468E"/>
    <w:rsid w:val="00FD028C"/>
    <w:rsid w:val="00FE0273"/>
    <w:rsid w:val="00FF7941"/>
    <w:rsid w:val="04856BA7"/>
    <w:rsid w:val="0C4F6E5A"/>
    <w:rsid w:val="19FB17CB"/>
    <w:rsid w:val="1B4E0050"/>
    <w:rsid w:val="2C971FB6"/>
    <w:rsid w:val="2F211654"/>
    <w:rsid w:val="347A30AA"/>
    <w:rsid w:val="34C4075D"/>
    <w:rsid w:val="43396107"/>
    <w:rsid w:val="46CF1256"/>
    <w:rsid w:val="52243289"/>
    <w:rsid w:val="5A3D2566"/>
    <w:rsid w:val="6C543A55"/>
    <w:rsid w:val="76973BF3"/>
    <w:rsid w:val="783D7DC9"/>
    <w:rsid w:val="7A66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Indent 2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Variable" w:uiPriority="0" w:qFormat="1"/>
    <w:lsdException w:name="Normal Table" w:qFormat="1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800D17"/>
    <w:pPr>
      <w:outlineLvl w:val="2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BE1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E10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10CB"/>
    <w:rPr>
      <w:sz w:val="18"/>
      <w:szCs w:val="18"/>
    </w:rPr>
  </w:style>
  <w:style w:type="paragraph" w:styleId="a5">
    <w:name w:val="List Paragraph"/>
    <w:basedOn w:val="a"/>
    <w:uiPriority w:val="99"/>
    <w:qFormat/>
    <w:rsid w:val="00BE10C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C03F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C03FD"/>
    <w:rPr>
      <w:kern w:val="2"/>
      <w:sz w:val="21"/>
      <w:szCs w:val="22"/>
    </w:rPr>
  </w:style>
  <w:style w:type="paragraph" w:styleId="a7">
    <w:name w:val="Balloon Text"/>
    <w:basedOn w:val="a"/>
    <w:link w:val="Char2"/>
    <w:unhideWhenUsed/>
    <w:rsid w:val="00E114C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14CF"/>
    <w:rPr>
      <w:kern w:val="2"/>
      <w:sz w:val="18"/>
      <w:szCs w:val="18"/>
    </w:rPr>
  </w:style>
  <w:style w:type="paragraph" w:customStyle="1" w:styleId="a8">
    <w:name w:val="我的正文"/>
    <w:basedOn w:val="a"/>
    <w:link w:val="Char3"/>
    <w:qFormat/>
    <w:rsid w:val="0082798C"/>
    <w:pPr>
      <w:adjustRightInd w:val="0"/>
      <w:snapToGrid w:val="0"/>
      <w:spacing w:line="560" w:lineRule="exact"/>
      <w:ind w:firstLineChars="200" w:firstLine="420"/>
    </w:pPr>
    <w:rPr>
      <w:rFonts w:ascii="仿宋_GB2312" w:eastAsia="仿宋_GB2312" w:hAnsi="仿宋_GB2312"/>
      <w:sz w:val="32"/>
      <w:szCs w:val="24"/>
    </w:rPr>
  </w:style>
  <w:style w:type="character" w:customStyle="1" w:styleId="Char3">
    <w:name w:val="我的正文 Char"/>
    <w:link w:val="a8"/>
    <w:qFormat/>
    <w:rsid w:val="0082798C"/>
    <w:rPr>
      <w:rFonts w:ascii="仿宋_GB2312" w:eastAsia="仿宋_GB2312" w:hAnsi="仿宋_GB2312"/>
      <w:kern w:val="2"/>
      <w:sz w:val="32"/>
      <w:szCs w:val="24"/>
    </w:rPr>
  </w:style>
  <w:style w:type="table" w:styleId="a9">
    <w:name w:val="Table Grid"/>
    <w:basedOn w:val="a1"/>
    <w:uiPriority w:val="99"/>
    <w:qFormat/>
    <w:rsid w:val="005D0464"/>
    <w:rPr>
      <w:rFonts w:ascii="Times New Roman" w:eastAsia="宋体" w:hAnsi="Times New Roman" w:cs="Times New Roman"/>
      <w:lang w:bidi="mn-Mon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qFormat/>
    <w:rsid w:val="007E3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A4031E"/>
    <w:rPr>
      <w:b/>
      <w:bCs/>
    </w:rPr>
  </w:style>
  <w:style w:type="paragraph" w:styleId="2">
    <w:name w:val="Body Text Indent 2"/>
    <w:basedOn w:val="a"/>
    <w:link w:val="2Char"/>
    <w:qFormat/>
    <w:rsid w:val="00B2590A"/>
    <w:pPr>
      <w:ind w:firstLine="57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B2590A"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NormalCharacter">
    <w:name w:val="NormalCharacter"/>
    <w:semiHidden/>
    <w:rsid w:val="00C62D1E"/>
  </w:style>
  <w:style w:type="paragraph" w:styleId="ac">
    <w:name w:val="Body Text Indent"/>
    <w:basedOn w:val="a"/>
    <w:link w:val="Char4"/>
    <w:uiPriority w:val="99"/>
    <w:unhideWhenUsed/>
    <w:qFormat/>
    <w:rsid w:val="005F40D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5F40D5"/>
    <w:rPr>
      <w:kern w:val="2"/>
      <w:sz w:val="21"/>
      <w:szCs w:val="22"/>
    </w:rPr>
  </w:style>
  <w:style w:type="paragraph" w:styleId="20">
    <w:name w:val="Body Text First Indent 2"/>
    <w:basedOn w:val="ac"/>
    <w:link w:val="2Char0"/>
    <w:uiPriority w:val="99"/>
    <w:semiHidden/>
    <w:unhideWhenUsed/>
    <w:rsid w:val="005F40D5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5F40D5"/>
    <w:rPr>
      <w:kern w:val="2"/>
      <w:sz w:val="21"/>
      <w:szCs w:val="22"/>
    </w:rPr>
  </w:style>
  <w:style w:type="character" w:customStyle="1" w:styleId="ad">
    <w:name w:val="批注框文本 字符"/>
    <w:rsid w:val="005F40D5"/>
    <w:rPr>
      <w:rFonts w:ascii="Calibri" w:hAnsi="Calibri"/>
      <w:kern w:val="2"/>
      <w:sz w:val="18"/>
      <w:szCs w:val="18"/>
    </w:rPr>
  </w:style>
  <w:style w:type="character" w:customStyle="1" w:styleId="ae">
    <w:name w:val="页脚 字符"/>
    <w:uiPriority w:val="99"/>
    <w:rsid w:val="005F40D5"/>
    <w:rPr>
      <w:rFonts w:ascii="Calibri" w:hAnsi="Calibri"/>
      <w:kern w:val="2"/>
      <w:sz w:val="18"/>
      <w:szCs w:val="18"/>
    </w:rPr>
  </w:style>
  <w:style w:type="character" w:customStyle="1" w:styleId="af">
    <w:name w:val="页眉 字符"/>
    <w:rsid w:val="005F40D5"/>
    <w:rPr>
      <w:rFonts w:ascii="Calibri" w:hAnsi="Calibri"/>
      <w:kern w:val="2"/>
      <w:sz w:val="18"/>
      <w:szCs w:val="18"/>
    </w:rPr>
  </w:style>
  <w:style w:type="paragraph" w:styleId="af0">
    <w:name w:val="Title"/>
    <w:basedOn w:val="a"/>
    <w:next w:val="a"/>
    <w:link w:val="Char5"/>
    <w:uiPriority w:val="10"/>
    <w:qFormat/>
    <w:rsid w:val="005F40D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标题 Char"/>
    <w:basedOn w:val="a0"/>
    <w:link w:val="af0"/>
    <w:uiPriority w:val="10"/>
    <w:rsid w:val="005F40D5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af1">
    <w:basedOn w:val="a"/>
    <w:next w:val="a5"/>
    <w:uiPriority w:val="99"/>
    <w:qFormat/>
    <w:rsid w:val="005F40D5"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f2">
    <w:name w:val="FollowedHyperlink"/>
    <w:qFormat/>
    <w:rsid w:val="005F40D5"/>
    <w:rPr>
      <w:color w:val="800080"/>
      <w:u w:val="none"/>
    </w:rPr>
  </w:style>
  <w:style w:type="character" w:styleId="HTML">
    <w:name w:val="HTML Definition"/>
    <w:qFormat/>
    <w:rsid w:val="005F40D5"/>
  </w:style>
  <w:style w:type="character" w:styleId="HTML0">
    <w:name w:val="HTML Variable"/>
    <w:qFormat/>
    <w:rsid w:val="005F40D5"/>
  </w:style>
  <w:style w:type="character" w:styleId="af3">
    <w:name w:val="Hyperlink"/>
    <w:qFormat/>
    <w:rsid w:val="005F40D5"/>
    <w:rPr>
      <w:color w:val="0000FF"/>
      <w:u w:val="none"/>
    </w:rPr>
  </w:style>
  <w:style w:type="character" w:styleId="HTML1">
    <w:name w:val="HTML Code"/>
    <w:qFormat/>
    <w:rsid w:val="005F40D5"/>
    <w:rPr>
      <w:rFonts w:ascii="Courier New" w:hAnsi="Courier New"/>
      <w:sz w:val="20"/>
    </w:rPr>
  </w:style>
  <w:style w:type="character" w:styleId="HTML2">
    <w:name w:val="HTML Cite"/>
    <w:qFormat/>
    <w:rsid w:val="005F40D5"/>
  </w:style>
  <w:style w:type="character" w:customStyle="1" w:styleId="openeye">
    <w:name w:val="openeye"/>
    <w:qFormat/>
    <w:rsid w:val="005F40D5"/>
  </w:style>
  <w:style w:type="character" w:customStyle="1" w:styleId="closeeye">
    <w:name w:val="closeeye"/>
    <w:rsid w:val="005F40D5"/>
  </w:style>
  <w:style w:type="character" w:customStyle="1" w:styleId="gwdsnopic">
    <w:name w:val="gwds_nopic"/>
    <w:qFormat/>
    <w:rsid w:val="005F40D5"/>
  </w:style>
  <w:style w:type="character" w:customStyle="1" w:styleId="remaintime">
    <w:name w:val="remaintime"/>
    <w:qFormat/>
    <w:rsid w:val="005F40D5"/>
    <w:rPr>
      <w:color w:val="000000"/>
      <w:shd w:val="clear" w:color="auto" w:fill="CACACA"/>
    </w:rPr>
  </w:style>
  <w:style w:type="character" w:customStyle="1" w:styleId="seepass">
    <w:name w:val="seepass"/>
    <w:qFormat/>
    <w:rsid w:val="005F40D5"/>
  </w:style>
  <w:style w:type="character" w:customStyle="1" w:styleId="on2">
    <w:name w:val="on2"/>
    <w:qFormat/>
    <w:rsid w:val="005F40D5"/>
    <w:rPr>
      <w:color w:val="FFFFFF"/>
      <w:bdr w:val="single" w:sz="4" w:space="0" w:color="C9100E"/>
      <w:shd w:val="clear" w:color="auto" w:fill="C9100E"/>
    </w:rPr>
  </w:style>
  <w:style w:type="character" w:customStyle="1" w:styleId="laypagecurr">
    <w:name w:val="laypage_curr"/>
    <w:qFormat/>
    <w:rsid w:val="005F40D5"/>
    <w:rPr>
      <w:color w:val="FFFDF4"/>
      <w:shd w:val="clear" w:color="auto" w:fill="0B67A6"/>
    </w:rPr>
  </w:style>
  <w:style w:type="character" w:customStyle="1" w:styleId="hidepass">
    <w:name w:val="hidepass"/>
    <w:qFormat/>
    <w:rsid w:val="005F40D5"/>
  </w:style>
  <w:style w:type="character" w:customStyle="1" w:styleId="eyespan">
    <w:name w:val="eyespan"/>
    <w:qFormat/>
    <w:rsid w:val="005F40D5"/>
  </w:style>
  <w:style w:type="character" w:customStyle="1" w:styleId="hover16">
    <w:name w:val="hover16"/>
    <w:qFormat/>
    <w:rsid w:val="005F40D5"/>
    <w:rPr>
      <w:color w:val="025291"/>
    </w:rPr>
  </w:style>
  <w:style w:type="character" w:customStyle="1" w:styleId="place2">
    <w:name w:val="place2"/>
    <w:qFormat/>
    <w:rsid w:val="005F40D5"/>
    <w:rPr>
      <w:rFonts w:ascii="微软雅黑" w:eastAsia="微软雅黑" w:hAnsi="微软雅黑" w:cs="微软雅黑"/>
      <w:color w:val="888888"/>
      <w:sz w:val="20"/>
      <w:szCs w:val="20"/>
    </w:rPr>
  </w:style>
  <w:style w:type="character" w:customStyle="1" w:styleId="hover">
    <w:name w:val="hover"/>
    <w:qFormat/>
    <w:rsid w:val="005F40D5"/>
    <w:rPr>
      <w:color w:val="025291"/>
    </w:rPr>
  </w:style>
  <w:style w:type="character" w:customStyle="1" w:styleId="font1">
    <w:name w:val="font1"/>
    <w:qFormat/>
    <w:rsid w:val="005F40D5"/>
  </w:style>
  <w:style w:type="character" w:customStyle="1" w:styleId="gwdsnopic2">
    <w:name w:val="gwds_nopic2"/>
    <w:qFormat/>
    <w:rsid w:val="005F40D5"/>
  </w:style>
  <w:style w:type="character" w:customStyle="1" w:styleId="place1">
    <w:name w:val="place1"/>
    <w:qFormat/>
    <w:rsid w:val="005F40D5"/>
  </w:style>
  <w:style w:type="character" w:customStyle="1" w:styleId="place3">
    <w:name w:val="place3"/>
    <w:qFormat/>
    <w:rsid w:val="005F40D5"/>
  </w:style>
  <w:style w:type="character" w:customStyle="1" w:styleId="noline">
    <w:name w:val="noline"/>
    <w:qFormat/>
    <w:rsid w:val="005F40D5"/>
  </w:style>
  <w:style w:type="character" w:customStyle="1" w:styleId="gwdsnopic1">
    <w:name w:val="gwds_nopic1"/>
    <w:qFormat/>
    <w:rsid w:val="005F40D5"/>
  </w:style>
  <w:style w:type="character" w:customStyle="1" w:styleId="hover18">
    <w:name w:val="hover18"/>
    <w:qFormat/>
    <w:rsid w:val="005F40D5"/>
    <w:rPr>
      <w:color w:val="FFFFFF"/>
      <w:shd w:val="clear" w:color="auto" w:fill="237EC7"/>
    </w:rPr>
  </w:style>
  <w:style w:type="character" w:customStyle="1" w:styleId="hover19">
    <w:name w:val="hover19"/>
    <w:qFormat/>
    <w:rsid w:val="005F40D5"/>
    <w:rPr>
      <w:color w:val="FFFFFF"/>
      <w:bdr w:val="single" w:sz="4" w:space="0" w:color="C9100E"/>
      <w:shd w:val="clear" w:color="auto" w:fill="C9100E"/>
    </w:rPr>
  </w:style>
  <w:style w:type="character" w:customStyle="1" w:styleId="place">
    <w:name w:val="place"/>
    <w:qFormat/>
    <w:rsid w:val="005F40D5"/>
  </w:style>
  <w:style w:type="character" w:customStyle="1" w:styleId="font">
    <w:name w:val="font"/>
    <w:qFormat/>
    <w:rsid w:val="005F40D5"/>
  </w:style>
  <w:style w:type="character" w:customStyle="1" w:styleId="font11">
    <w:name w:val="font11"/>
    <w:qFormat/>
    <w:rsid w:val="005F40D5"/>
    <w:rPr>
      <w:rFonts w:ascii="仿宋" w:eastAsia="仿宋" w:hAnsi="仿宋" w:cs="仿宋" w:hint="eastAsia"/>
      <w:color w:val="191919"/>
      <w:sz w:val="24"/>
      <w:szCs w:val="24"/>
      <w:u w:val="none"/>
    </w:rPr>
  </w:style>
  <w:style w:type="paragraph" w:styleId="1">
    <w:name w:val="toc 1"/>
    <w:basedOn w:val="a"/>
    <w:next w:val="a"/>
    <w:rsid w:val="00197A7B"/>
    <w:rPr>
      <w:rFonts w:ascii="Times New Roman" w:eastAsia="宋体" w:hAnsi="Times New Roman" w:cs="Times New Roman"/>
      <w:sz w:val="28"/>
      <w:szCs w:val="28"/>
    </w:rPr>
  </w:style>
  <w:style w:type="paragraph" w:styleId="21">
    <w:name w:val="toc 2"/>
    <w:basedOn w:val="a"/>
    <w:next w:val="a"/>
    <w:rsid w:val="00197A7B"/>
    <w:pPr>
      <w:ind w:leftChars="200" w:left="420"/>
    </w:pPr>
    <w:rPr>
      <w:rFonts w:ascii="Times New Roman" w:eastAsia="宋体" w:hAnsi="Times New Roman" w:cs="Times New Roman"/>
      <w:sz w:val="28"/>
      <w:szCs w:val="28"/>
    </w:rPr>
  </w:style>
  <w:style w:type="paragraph" w:styleId="af4">
    <w:name w:val="Body Text"/>
    <w:basedOn w:val="a"/>
    <w:link w:val="Char6"/>
    <w:qFormat/>
    <w:rsid w:val="00C81653"/>
    <w:pPr>
      <w:spacing w:after="12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6">
    <w:name w:val="正文文本 Char"/>
    <w:basedOn w:val="a0"/>
    <w:link w:val="af4"/>
    <w:rsid w:val="00C81653"/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800D17"/>
    <w:rPr>
      <w:rFonts w:ascii="Times New Roman" w:eastAsia="仿宋_GB2312" w:hAnsi="Times New Roman" w:cs="Times New Roman"/>
      <w:kern w:val="2"/>
      <w:sz w:val="32"/>
      <w:szCs w:val="24"/>
    </w:rPr>
  </w:style>
  <w:style w:type="paragraph" w:customStyle="1" w:styleId="Char7">
    <w:name w:val="Char"/>
    <w:basedOn w:val="a"/>
    <w:rsid w:val="00800D17"/>
    <w:rPr>
      <w:rFonts w:ascii="仿宋_GB2312" w:eastAsia="仿宋_GB2312" w:hAnsi="&lt;p&gt;" w:cs="仿宋_GB2312"/>
      <w:b/>
      <w:bCs/>
      <w:sz w:val="32"/>
      <w:szCs w:val="32"/>
    </w:rPr>
  </w:style>
  <w:style w:type="paragraph" w:customStyle="1" w:styleId="BodyText1I2">
    <w:name w:val="BodyText1I2"/>
    <w:basedOn w:val="a"/>
    <w:autoRedefine/>
    <w:qFormat/>
    <w:rsid w:val="00D427BA"/>
    <w:pPr>
      <w:ind w:firstLineChars="200" w:firstLine="420"/>
    </w:pPr>
    <w:rPr>
      <w:rFonts w:ascii="仿宋_GB2312" w:eastAsia="宋体" w:hAnsi="Times New Roman" w:cs="Calibr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Indent 2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Variable" w:uiPriority="0" w:qFormat="1"/>
    <w:lsdException w:name="Normal Table" w:qFormat="1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800D17"/>
    <w:pPr>
      <w:outlineLvl w:val="2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BE1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E10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10CB"/>
    <w:rPr>
      <w:sz w:val="18"/>
      <w:szCs w:val="18"/>
    </w:rPr>
  </w:style>
  <w:style w:type="paragraph" w:styleId="a5">
    <w:name w:val="List Paragraph"/>
    <w:basedOn w:val="a"/>
    <w:uiPriority w:val="99"/>
    <w:qFormat/>
    <w:rsid w:val="00BE10C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C03F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C03FD"/>
    <w:rPr>
      <w:kern w:val="2"/>
      <w:sz w:val="21"/>
      <w:szCs w:val="22"/>
    </w:rPr>
  </w:style>
  <w:style w:type="paragraph" w:styleId="a7">
    <w:name w:val="Balloon Text"/>
    <w:basedOn w:val="a"/>
    <w:link w:val="Char2"/>
    <w:unhideWhenUsed/>
    <w:rsid w:val="00E114C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14CF"/>
    <w:rPr>
      <w:kern w:val="2"/>
      <w:sz w:val="18"/>
      <w:szCs w:val="18"/>
    </w:rPr>
  </w:style>
  <w:style w:type="paragraph" w:customStyle="1" w:styleId="a8">
    <w:name w:val="我的正文"/>
    <w:basedOn w:val="a"/>
    <w:link w:val="Char3"/>
    <w:qFormat/>
    <w:rsid w:val="0082798C"/>
    <w:pPr>
      <w:adjustRightInd w:val="0"/>
      <w:snapToGrid w:val="0"/>
      <w:spacing w:line="560" w:lineRule="exact"/>
      <w:ind w:firstLineChars="200" w:firstLine="420"/>
    </w:pPr>
    <w:rPr>
      <w:rFonts w:ascii="仿宋_GB2312" w:eastAsia="仿宋_GB2312" w:hAnsi="仿宋_GB2312"/>
      <w:sz w:val="32"/>
      <w:szCs w:val="24"/>
    </w:rPr>
  </w:style>
  <w:style w:type="character" w:customStyle="1" w:styleId="Char3">
    <w:name w:val="我的正文 Char"/>
    <w:link w:val="a8"/>
    <w:qFormat/>
    <w:rsid w:val="0082798C"/>
    <w:rPr>
      <w:rFonts w:ascii="仿宋_GB2312" w:eastAsia="仿宋_GB2312" w:hAnsi="仿宋_GB2312"/>
      <w:kern w:val="2"/>
      <w:sz w:val="32"/>
      <w:szCs w:val="24"/>
    </w:rPr>
  </w:style>
  <w:style w:type="table" w:styleId="a9">
    <w:name w:val="Table Grid"/>
    <w:basedOn w:val="a1"/>
    <w:uiPriority w:val="99"/>
    <w:qFormat/>
    <w:rsid w:val="005D0464"/>
    <w:rPr>
      <w:rFonts w:ascii="Times New Roman" w:eastAsia="宋体" w:hAnsi="Times New Roman" w:cs="Times New Roman"/>
      <w:lang w:bidi="mn-Mon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qFormat/>
    <w:rsid w:val="007E3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A4031E"/>
    <w:rPr>
      <w:b/>
      <w:bCs/>
    </w:rPr>
  </w:style>
  <w:style w:type="paragraph" w:styleId="2">
    <w:name w:val="Body Text Indent 2"/>
    <w:basedOn w:val="a"/>
    <w:link w:val="2Char"/>
    <w:qFormat/>
    <w:rsid w:val="00B2590A"/>
    <w:pPr>
      <w:ind w:firstLine="57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B2590A"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NormalCharacter">
    <w:name w:val="NormalCharacter"/>
    <w:semiHidden/>
    <w:rsid w:val="00C62D1E"/>
  </w:style>
  <w:style w:type="paragraph" w:styleId="ac">
    <w:name w:val="Body Text Indent"/>
    <w:basedOn w:val="a"/>
    <w:link w:val="Char4"/>
    <w:uiPriority w:val="99"/>
    <w:unhideWhenUsed/>
    <w:qFormat/>
    <w:rsid w:val="005F40D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5F40D5"/>
    <w:rPr>
      <w:kern w:val="2"/>
      <w:sz w:val="21"/>
      <w:szCs w:val="22"/>
    </w:rPr>
  </w:style>
  <w:style w:type="paragraph" w:styleId="20">
    <w:name w:val="Body Text First Indent 2"/>
    <w:basedOn w:val="ac"/>
    <w:link w:val="2Char0"/>
    <w:uiPriority w:val="99"/>
    <w:semiHidden/>
    <w:unhideWhenUsed/>
    <w:rsid w:val="005F40D5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5F40D5"/>
    <w:rPr>
      <w:kern w:val="2"/>
      <w:sz w:val="21"/>
      <w:szCs w:val="22"/>
    </w:rPr>
  </w:style>
  <w:style w:type="character" w:customStyle="1" w:styleId="ad">
    <w:name w:val="批注框文本 字符"/>
    <w:rsid w:val="005F40D5"/>
    <w:rPr>
      <w:rFonts w:ascii="Calibri" w:hAnsi="Calibri"/>
      <w:kern w:val="2"/>
      <w:sz w:val="18"/>
      <w:szCs w:val="18"/>
    </w:rPr>
  </w:style>
  <w:style w:type="character" w:customStyle="1" w:styleId="ae">
    <w:name w:val="页脚 字符"/>
    <w:uiPriority w:val="99"/>
    <w:rsid w:val="005F40D5"/>
    <w:rPr>
      <w:rFonts w:ascii="Calibri" w:hAnsi="Calibri"/>
      <w:kern w:val="2"/>
      <w:sz w:val="18"/>
      <w:szCs w:val="18"/>
    </w:rPr>
  </w:style>
  <w:style w:type="character" w:customStyle="1" w:styleId="af">
    <w:name w:val="页眉 字符"/>
    <w:rsid w:val="005F40D5"/>
    <w:rPr>
      <w:rFonts w:ascii="Calibri" w:hAnsi="Calibri"/>
      <w:kern w:val="2"/>
      <w:sz w:val="18"/>
      <w:szCs w:val="18"/>
    </w:rPr>
  </w:style>
  <w:style w:type="paragraph" w:styleId="af0">
    <w:name w:val="Title"/>
    <w:basedOn w:val="a"/>
    <w:next w:val="a"/>
    <w:link w:val="Char5"/>
    <w:uiPriority w:val="10"/>
    <w:qFormat/>
    <w:rsid w:val="005F40D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标题 Char"/>
    <w:basedOn w:val="a0"/>
    <w:link w:val="af0"/>
    <w:uiPriority w:val="10"/>
    <w:rsid w:val="005F40D5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af1">
    <w:basedOn w:val="a"/>
    <w:next w:val="a5"/>
    <w:uiPriority w:val="99"/>
    <w:qFormat/>
    <w:rsid w:val="005F40D5"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f2">
    <w:name w:val="FollowedHyperlink"/>
    <w:qFormat/>
    <w:rsid w:val="005F40D5"/>
    <w:rPr>
      <w:color w:val="800080"/>
      <w:u w:val="none"/>
    </w:rPr>
  </w:style>
  <w:style w:type="character" w:styleId="HTML">
    <w:name w:val="HTML Definition"/>
    <w:qFormat/>
    <w:rsid w:val="005F40D5"/>
  </w:style>
  <w:style w:type="character" w:styleId="HTML0">
    <w:name w:val="HTML Variable"/>
    <w:qFormat/>
    <w:rsid w:val="005F40D5"/>
  </w:style>
  <w:style w:type="character" w:styleId="af3">
    <w:name w:val="Hyperlink"/>
    <w:qFormat/>
    <w:rsid w:val="005F40D5"/>
    <w:rPr>
      <w:color w:val="0000FF"/>
      <w:u w:val="none"/>
    </w:rPr>
  </w:style>
  <w:style w:type="character" w:styleId="HTML1">
    <w:name w:val="HTML Code"/>
    <w:qFormat/>
    <w:rsid w:val="005F40D5"/>
    <w:rPr>
      <w:rFonts w:ascii="Courier New" w:hAnsi="Courier New"/>
      <w:sz w:val="20"/>
    </w:rPr>
  </w:style>
  <w:style w:type="character" w:styleId="HTML2">
    <w:name w:val="HTML Cite"/>
    <w:qFormat/>
    <w:rsid w:val="005F40D5"/>
  </w:style>
  <w:style w:type="character" w:customStyle="1" w:styleId="openeye">
    <w:name w:val="openeye"/>
    <w:qFormat/>
    <w:rsid w:val="005F40D5"/>
  </w:style>
  <w:style w:type="character" w:customStyle="1" w:styleId="closeeye">
    <w:name w:val="closeeye"/>
    <w:rsid w:val="005F40D5"/>
  </w:style>
  <w:style w:type="character" w:customStyle="1" w:styleId="gwdsnopic">
    <w:name w:val="gwds_nopic"/>
    <w:qFormat/>
    <w:rsid w:val="005F40D5"/>
  </w:style>
  <w:style w:type="character" w:customStyle="1" w:styleId="remaintime">
    <w:name w:val="remaintime"/>
    <w:qFormat/>
    <w:rsid w:val="005F40D5"/>
    <w:rPr>
      <w:color w:val="000000"/>
      <w:shd w:val="clear" w:color="auto" w:fill="CACACA"/>
    </w:rPr>
  </w:style>
  <w:style w:type="character" w:customStyle="1" w:styleId="seepass">
    <w:name w:val="seepass"/>
    <w:qFormat/>
    <w:rsid w:val="005F40D5"/>
  </w:style>
  <w:style w:type="character" w:customStyle="1" w:styleId="on2">
    <w:name w:val="on2"/>
    <w:qFormat/>
    <w:rsid w:val="005F40D5"/>
    <w:rPr>
      <w:color w:val="FFFFFF"/>
      <w:bdr w:val="single" w:sz="4" w:space="0" w:color="C9100E"/>
      <w:shd w:val="clear" w:color="auto" w:fill="C9100E"/>
    </w:rPr>
  </w:style>
  <w:style w:type="character" w:customStyle="1" w:styleId="laypagecurr">
    <w:name w:val="laypage_curr"/>
    <w:qFormat/>
    <w:rsid w:val="005F40D5"/>
    <w:rPr>
      <w:color w:val="FFFDF4"/>
      <w:shd w:val="clear" w:color="auto" w:fill="0B67A6"/>
    </w:rPr>
  </w:style>
  <w:style w:type="character" w:customStyle="1" w:styleId="hidepass">
    <w:name w:val="hidepass"/>
    <w:qFormat/>
    <w:rsid w:val="005F40D5"/>
  </w:style>
  <w:style w:type="character" w:customStyle="1" w:styleId="eyespan">
    <w:name w:val="eyespan"/>
    <w:qFormat/>
    <w:rsid w:val="005F40D5"/>
  </w:style>
  <w:style w:type="character" w:customStyle="1" w:styleId="hover16">
    <w:name w:val="hover16"/>
    <w:qFormat/>
    <w:rsid w:val="005F40D5"/>
    <w:rPr>
      <w:color w:val="025291"/>
    </w:rPr>
  </w:style>
  <w:style w:type="character" w:customStyle="1" w:styleId="place2">
    <w:name w:val="place2"/>
    <w:qFormat/>
    <w:rsid w:val="005F40D5"/>
    <w:rPr>
      <w:rFonts w:ascii="微软雅黑" w:eastAsia="微软雅黑" w:hAnsi="微软雅黑" w:cs="微软雅黑"/>
      <w:color w:val="888888"/>
      <w:sz w:val="20"/>
      <w:szCs w:val="20"/>
    </w:rPr>
  </w:style>
  <w:style w:type="character" w:customStyle="1" w:styleId="hover">
    <w:name w:val="hover"/>
    <w:qFormat/>
    <w:rsid w:val="005F40D5"/>
    <w:rPr>
      <w:color w:val="025291"/>
    </w:rPr>
  </w:style>
  <w:style w:type="character" w:customStyle="1" w:styleId="font1">
    <w:name w:val="font1"/>
    <w:qFormat/>
    <w:rsid w:val="005F40D5"/>
  </w:style>
  <w:style w:type="character" w:customStyle="1" w:styleId="gwdsnopic2">
    <w:name w:val="gwds_nopic2"/>
    <w:qFormat/>
    <w:rsid w:val="005F40D5"/>
  </w:style>
  <w:style w:type="character" w:customStyle="1" w:styleId="place1">
    <w:name w:val="place1"/>
    <w:qFormat/>
    <w:rsid w:val="005F40D5"/>
  </w:style>
  <w:style w:type="character" w:customStyle="1" w:styleId="place3">
    <w:name w:val="place3"/>
    <w:qFormat/>
    <w:rsid w:val="005F40D5"/>
  </w:style>
  <w:style w:type="character" w:customStyle="1" w:styleId="noline">
    <w:name w:val="noline"/>
    <w:qFormat/>
    <w:rsid w:val="005F40D5"/>
  </w:style>
  <w:style w:type="character" w:customStyle="1" w:styleId="gwdsnopic1">
    <w:name w:val="gwds_nopic1"/>
    <w:qFormat/>
    <w:rsid w:val="005F40D5"/>
  </w:style>
  <w:style w:type="character" w:customStyle="1" w:styleId="hover18">
    <w:name w:val="hover18"/>
    <w:qFormat/>
    <w:rsid w:val="005F40D5"/>
    <w:rPr>
      <w:color w:val="FFFFFF"/>
      <w:shd w:val="clear" w:color="auto" w:fill="237EC7"/>
    </w:rPr>
  </w:style>
  <w:style w:type="character" w:customStyle="1" w:styleId="hover19">
    <w:name w:val="hover19"/>
    <w:qFormat/>
    <w:rsid w:val="005F40D5"/>
    <w:rPr>
      <w:color w:val="FFFFFF"/>
      <w:bdr w:val="single" w:sz="4" w:space="0" w:color="C9100E"/>
      <w:shd w:val="clear" w:color="auto" w:fill="C9100E"/>
    </w:rPr>
  </w:style>
  <w:style w:type="character" w:customStyle="1" w:styleId="place">
    <w:name w:val="place"/>
    <w:qFormat/>
    <w:rsid w:val="005F40D5"/>
  </w:style>
  <w:style w:type="character" w:customStyle="1" w:styleId="font">
    <w:name w:val="font"/>
    <w:qFormat/>
    <w:rsid w:val="005F40D5"/>
  </w:style>
  <w:style w:type="character" w:customStyle="1" w:styleId="font11">
    <w:name w:val="font11"/>
    <w:qFormat/>
    <w:rsid w:val="005F40D5"/>
    <w:rPr>
      <w:rFonts w:ascii="仿宋" w:eastAsia="仿宋" w:hAnsi="仿宋" w:cs="仿宋" w:hint="eastAsia"/>
      <w:color w:val="191919"/>
      <w:sz w:val="24"/>
      <w:szCs w:val="24"/>
      <w:u w:val="none"/>
    </w:rPr>
  </w:style>
  <w:style w:type="paragraph" w:styleId="1">
    <w:name w:val="toc 1"/>
    <w:basedOn w:val="a"/>
    <w:next w:val="a"/>
    <w:rsid w:val="00197A7B"/>
    <w:rPr>
      <w:rFonts w:ascii="Times New Roman" w:eastAsia="宋体" w:hAnsi="Times New Roman" w:cs="Times New Roman"/>
      <w:sz w:val="28"/>
      <w:szCs w:val="28"/>
    </w:rPr>
  </w:style>
  <w:style w:type="paragraph" w:styleId="21">
    <w:name w:val="toc 2"/>
    <w:basedOn w:val="a"/>
    <w:next w:val="a"/>
    <w:rsid w:val="00197A7B"/>
    <w:pPr>
      <w:ind w:leftChars="200" w:left="420"/>
    </w:pPr>
    <w:rPr>
      <w:rFonts w:ascii="Times New Roman" w:eastAsia="宋体" w:hAnsi="Times New Roman" w:cs="Times New Roman"/>
      <w:sz w:val="28"/>
      <w:szCs w:val="28"/>
    </w:rPr>
  </w:style>
  <w:style w:type="paragraph" w:styleId="af4">
    <w:name w:val="Body Text"/>
    <w:basedOn w:val="a"/>
    <w:link w:val="Char6"/>
    <w:qFormat/>
    <w:rsid w:val="00C81653"/>
    <w:pPr>
      <w:spacing w:after="12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6">
    <w:name w:val="正文文本 Char"/>
    <w:basedOn w:val="a0"/>
    <w:link w:val="af4"/>
    <w:rsid w:val="00C81653"/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800D17"/>
    <w:rPr>
      <w:rFonts w:ascii="Times New Roman" w:eastAsia="仿宋_GB2312" w:hAnsi="Times New Roman" w:cs="Times New Roman"/>
      <w:kern w:val="2"/>
      <w:sz w:val="32"/>
      <w:szCs w:val="24"/>
    </w:rPr>
  </w:style>
  <w:style w:type="paragraph" w:customStyle="1" w:styleId="Char7">
    <w:name w:val="Char"/>
    <w:basedOn w:val="a"/>
    <w:rsid w:val="00800D17"/>
    <w:rPr>
      <w:rFonts w:ascii="仿宋_GB2312" w:eastAsia="仿宋_GB2312" w:hAnsi="&lt;p&gt;" w:cs="仿宋_GB2312"/>
      <w:b/>
      <w:bCs/>
      <w:sz w:val="32"/>
      <w:szCs w:val="32"/>
    </w:rPr>
  </w:style>
  <w:style w:type="paragraph" w:customStyle="1" w:styleId="BodyText1I2">
    <w:name w:val="BodyText1I2"/>
    <w:basedOn w:val="a"/>
    <w:autoRedefine/>
    <w:qFormat/>
    <w:rsid w:val="00D427BA"/>
    <w:pPr>
      <w:ind w:firstLineChars="200" w:firstLine="420"/>
    </w:pPr>
    <w:rPr>
      <w:rFonts w:ascii="仿宋_GB2312" w:eastAsia="宋体" w:hAnsi="Times New Roman" w:cs="Calibr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12EFAB-41B9-4FB3-8EB5-4D48A421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1378</Words>
  <Characters>7858</Characters>
  <Application>Microsoft Office Word</Application>
  <DocSecurity>0</DocSecurity>
  <Lines>65</Lines>
  <Paragraphs>18</Paragraphs>
  <ScaleCrop>false</ScaleCrop>
  <Company>Lenovo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xb21cn</cp:lastModifiedBy>
  <cp:revision>34</cp:revision>
  <cp:lastPrinted>2024-02-19T06:44:00Z</cp:lastPrinted>
  <dcterms:created xsi:type="dcterms:W3CDTF">2024-02-18T03:20:00Z</dcterms:created>
  <dcterms:modified xsi:type="dcterms:W3CDTF">2025-02-12T08:15:00Z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