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山东省实验中学德润校区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作业管理制度</w:t>
      </w:r>
    </w:p>
    <w:p w14:paraId="3D05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19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是检测教师教与学生学习效果的中介，是师生交流的工具，是教师常规教学工作的重要组成部分，是全面提高教学质量的重要保证，为了加强质量管理，规范对学生作业的管理，根据有关课改精神以及相关管理条例特制定本管理制度：</w:t>
      </w:r>
    </w:p>
    <w:p w14:paraId="604B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一、作业布置</w:t>
      </w:r>
    </w:p>
    <w:p w14:paraId="06824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每学期教研组内教师应该开展作业专题研究活动，对教材上的作业进行具体研究，确定学期内的作业范围、作业要求等基本内容。</w:t>
      </w:r>
    </w:p>
    <w:p w14:paraId="4DEE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师在布置作业前一般先将作业做一遍，将作业分为“必做作业”和“选做作业”，作业布置应根据学生的学情，为学生精心选择作业，作业要保证基础性和时效性，杜绝机械重复的作业。同时教师应该根据学生的不同学情和学习能力，对不同层次的学生布置不同层次的作业，为不同的学生的学习创设不同的作业空间。</w:t>
      </w:r>
    </w:p>
    <w:p w14:paraId="700C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作业的形式应该多样化，要根据学科以及学生的年龄特点，积极探索作业的形式，可将作业分为课堂作业、家庭作业、课外实践作业等，学生可采用书面、社会实践等形式来完成。</w:t>
      </w:r>
    </w:p>
    <w:p w14:paraId="41114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语数等学科教师要协调好学生的家庭作业时间，书面作业不超过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十分钟。</w:t>
      </w:r>
    </w:p>
    <w:p w14:paraId="4B73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严禁教师将书写作业作为惩罚学生的手段。</w:t>
      </w:r>
    </w:p>
    <w:p w14:paraId="6133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6.严禁老师用手机布置作业。</w:t>
      </w:r>
    </w:p>
    <w:p w14:paraId="363D7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7.严禁要求学生利用手机完成作业。</w:t>
      </w:r>
    </w:p>
    <w:p w14:paraId="48E91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二、作业书写</w:t>
      </w:r>
    </w:p>
    <w:p w14:paraId="7030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学生应使用钢笔、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中性</w:t>
      </w:r>
      <w:r>
        <w:rPr>
          <w:rFonts w:hint="eastAsia" w:ascii="仿宋" w:hAnsi="仿宋" w:eastAsia="仿宋" w:cs="仿宋"/>
          <w:sz w:val="32"/>
          <w:szCs w:val="32"/>
        </w:rPr>
        <w:t>笔等书写作业。</w:t>
      </w:r>
    </w:p>
    <w:p w14:paraId="6FF0C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教师应该根据作业的特点规定相应的书写格式，作业书写应该强调格式规范，书写整洁，作业本干净卫生。学生作业做错需重写的，可在错题前面打“#”。作业应该书写题号，每一个大题之间留下一定的距离。</w:t>
      </w:r>
    </w:p>
    <w:p w14:paraId="124F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学生在作业完成后书写：正确：整洁：日期（供教师批改评价)。</w:t>
      </w:r>
    </w:p>
    <w:p w14:paraId="1724E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班级每学期举办一次优秀作业展示，发挥学生之间作业的传帮带作用。</w:t>
      </w:r>
    </w:p>
    <w:p w14:paraId="4ECE8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三、作业批改</w:t>
      </w:r>
    </w:p>
    <w:p w14:paraId="1CF0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提倡学生作业面批制，通过面批及时发现问题，及时更改。教师对学困生的作业进行当面批改，当面指出学生作业中的优点和存在的问题，及时引导学生对作业进行更正，加强教师对学生作业情况的及时指导。</w:t>
      </w:r>
    </w:p>
    <w:p w14:paraId="342F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对学生的作业评价一般采用“等级、分数与激励性语言”相结合的形式，在“正确”和“整洁”方面评价分别优、良、中三个等级或者用分数来评价，也可采用“五星”等形式。教师在等级、分数评价等基础上，应该用激励性的语言来鼓励引导学生，特别是习作（作文、日记等）、美术等一些创作性的作业，教师应该从多方面来评价鼓励学生，发挥作业评价对学生的指导与激励作用。</w:t>
      </w:r>
    </w:p>
    <w:p w14:paraId="2B77D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教师应该及时批改作业，批改时一律用红笔，对正确的作业采用打“</w:t>
      </w:r>
      <w:r>
        <w:rPr>
          <w:rFonts w:hint="default" w:ascii="仿宋" w:hAnsi="仿宋" w:eastAsia="仿宋" w:cs="仿宋"/>
          <w:sz w:val="32"/>
          <w:szCs w:val="32"/>
        </w:rPr>
        <w:t>√</w:t>
      </w:r>
      <w:r>
        <w:rPr>
          <w:rFonts w:hint="eastAsia" w:ascii="仿宋" w:hAnsi="仿宋" w:eastAsia="仿宋" w:cs="仿宋"/>
          <w:sz w:val="32"/>
          <w:szCs w:val="32"/>
        </w:rPr>
        <w:t>”等形式，对于学生作业中特别精彩的地方，可采用其他符号或者语言进行提示鼓励。同时教师对具有创造性、独特性的作业应该以鼓励和引导为主，注意保护学生的积极性。</w:t>
      </w:r>
    </w:p>
    <w:p w14:paraId="6F6C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对于学生作业中出现的错误，一般在错误的地方用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default" w:ascii="仿宋" w:hAnsi="仿宋" w:eastAsia="仿宋" w:cs="仿宋"/>
          <w:sz w:val="32"/>
          <w:szCs w:val="32"/>
        </w:rPr>
        <w:t>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或者“?”等形式指出来，一般不采用“×”来指出错误的地方，对于书写明显书写错误的地方，教师应该在学生错误的地方将正确的答案书写表示出来，引起学生的注意。</w:t>
      </w:r>
    </w:p>
    <w:p w14:paraId="446B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对于学生作业中错误的地方教师应该要求学生及时订正，学生在改错前标注“订正”二字，然后按照作业的基本要求书写，教师及时对学生订正的作业进行批改。</w:t>
      </w:r>
    </w:p>
    <w:p w14:paraId="5733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对习作的批改要有眉批、尾批，对习作中优美语句用“</w:t>
      </w:r>
      <w:r>
        <w:rPr>
          <w:rFonts w:hint="default" w:ascii="仿宋" w:hAnsi="仿宋" w:eastAsia="仿宋" w:cs="仿宋"/>
          <w:sz w:val="32"/>
          <w:szCs w:val="32"/>
        </w:rPr>
        <w:t>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</w:t>
      </w:r>
      <w:r>
        <w:rPr>
          <w:rFonts w:hint="eastAsia" w:ascii="仿宋" w:hAnsi="仿宋" w:eastAsia="仿宋" w:cs="仿宋"/>
          <w:sz w:val="32"/>
          <w:szCs w:val="32"/>
        </w:rPr>
        <w:t>出，批改要有针对性、指导性，在批改中既有对学生习作格式、语言等方面的评价，也有对学生情感态度价值观方面的鼓励性评价。</w:t>
      </w:r>
    </w:p>
    <w:p w14:paraId="3B6C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作业应该及时批改，作文一般在一周内批改完成外，其他作业一般在当天批改。</w:t>
      </w:r>
    </w:p>
    <w:p w14:paraId="58FD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教师在批改过程中应该做好相关记录，特别是对有独创性和有普遍性错误的地方做好记录，作为讲解和辅导的依据。</w:t>
      </w:r>
    </w:p>
    <w:p w14:paraId="2C49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2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A2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山东省实验中学德润校区</w:t>
      </w:r>
    </w:p>
    <w:p w14:paraId="233F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.5</w:t>
      </w:r>
    </w:p>
    <w:sectPr>
      <w:footerReference r:id="rId3" w:type="default"/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DA1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4517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4517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TAzZTgyNGUwNmUxODQwZTliMzlkZDgyYWE4NDIifQ=="/>
  </w:docVars>
  <w:rsids>
    <w:rsidRoot w:val="00000000"/>
    <w:rsid w:val="303C6CCC"/>
    <w:rsid w:val="397562CE"/>
    <w:rsid w:val="49A86509"/>
    <w:rsid w:val="4A7518D0"/>
    <w:rsid w:val="6F9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1410</Words>
  <Characters>1434</Characters>
  <Lines>0</Lines>
  <Paragraphs>0</Paragraphs>
  <TotalTime>28</TotalTime>
  <ScaleCrop>false</ScaleCrop>
  <LinksUpToDate>false</LinksUpToDate>
  <CharactersWithSpaces>1434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2021-05-25T12:00:00Z</dcterms:created>
  <dc:creator>Administrator</dc:creator>
  <cp:lastModifiedBy>董</cp:lastModifiedBy>
  <dcterms:modified xsi:type="dcterms:W3CDTF">2025-06-05T01:23:39Z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9A875EF3A85B43BAAAB0FD6BDCA02389</vt:lpwstr>
  </property>
  <property fmtid="{D5CDD505-2E9C-101B-9397-08002B2CF9AE}" pid="4" name="KSOTemplateDocerSaveRecord">
    <vt:lpwstr>eyJoZGlkIjoiNWNkNTAzZTgyNGUwNmUxODQwZTliMzlkZDgyYWE4NDIiLCJ1c2VySWQiOiI2MjYwODMyNDgifQ==</vt:lpwstr>
  </property>
</Properties>
</file>